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ACE09" w14:textId="77777777" w:rsidR="00154E24" w:rsidRDefault="00154E24" w:rsidP="000B21DF">
      <w:pPr>
        <w:jc w:val="center"/>
      </w:pPr>
    </w:p>
    <w:p w14:paraId="31AEF9F9" w14:textId="77777777" w:rsidR="00154E24" w:rsidRDefault="00154E24" w:rsidP="000B21DF">
      <w:pPr>
        <w:jc w:val="center"/>
      </w:pPr>
    </w:p>
    <w:p w14:paraId="20B8A2F8" w14:textId="77777777" w:rsidR="00154E24" w:rsidRDefault="00154E24" w:rsidP="000B21DF">
      <w:pPr>
        <w:jc w:val="center"/>
      </w:pPr>
    </w:p>
    <w:p w14:paraId="6650D1F1" w14:textId="77777777" w:rsidR="00700C61" w:rsidRDefault="00700C61" w:rsidP="00700C61"/>
    <w:p w14:paraId="45930030" w14:textId="77777777" w:rsidR="00FE7A4F" w:rsidRPr="00970DC9" w:rsidRDefault="00FE7A4F" w:rsidP="00FE7A4F">
      <w:pPr>
        <w:jc w:val="center"/>
        <w:rPr>
          <w:rFonts w:asciiTheme="majorHAnsi" w:hAnsiTheme="majorHAnsi"/>
          <w:color w:val="372C74" w:themeColor="accent1"/>
          <w:sz w:val="52"/>
          <w:szCs w:val="52"/>
        </w:rPr>
      </w:pPr>
      <w:bookmarkStart w:id="0" w:name="_Toc332092799"/>
      <w:bookmarkStart w:id="1" w:name="_Toc332099736"/>
      <w:bookmarkStart w:id="2" w:name="_Toc332101437"/>
      <w:bookmarkStart w:id="3" w:name="_Toc332104203"/>
      <w:bookmarkStart w:id="4" w:name="_Toc332109642"/>
      <w:bookmarkStart w:id="5" w:name="_Toc332115042"/>
      <w:bookmarkStart w:id="6" w:name="_Toc335999863"/>
      <w:bookmarkStart w:id="7" w:name="_Toc336001785"/>
      <w:bookmarkStart w:id="8" w:name="_Toc336265752"/>
      <w:bookmarkStart w:id="9" w:name="_Toc337152073"/>
      <w:bookmarkStart w:id="10" w:name="_Toc337455289"/>
      <w:bookmarkStart w:id="11" w:name="_Toc341267956"/>
      <w:bookmarkStart w:id="12" w:name="_Toc341451238"/>
      <w:bookmarkStart w:id="13" w:name="_Toc341968806"/>
      <w:bookmarkStart w:id="14" w:name="_Toc341971647"/>
      <w:bookmarkStart w:id="15" w:name="_Toc342053963"/>
      <w:bookmarkStart w:id="16" w:name="_Toc471917247"/>
      <w:bookmarkStart w:id="17" w:name="_Toc483232355"/>
      <w:r>
        <w:rPr>
          <w:rFonts w:asciiTheme="majorHAnsi" w:hAnsiTheme="majorHAnsi"/>
          <w:color w:val="372C74" w:themeColor="accent1"/>
          <w:sz w:val="52"/>
          <w:szCs w:val="52"/>
        </w:rPr>
        <w:t>Evaluace projektu Pilotní ověření implementace systému sociálního bydlení na lokální úrovni v obci Vír</w:t>
      </w:r>
    </w:p>
    <w:p w14:paraId="337B1205" w14:textId="77777777" w:rsidR="00DC73FC" w:rsidRDefault="00DC73FC" w:rsidP="00DC73FC">
      <w:pPr>
        <w:jc w:val="center"/>
      </w:pPr>
    </w:p>
    <w:p w14:paraId="136F28D4" w14:textId="77777777" w:rsidR="00DC73FC" w:rsidRDefault="00DC73FC" w:rsidP="00DC73FC">
      <w:pPr>
        <w:jc w:val="center"/>
      </w:pPr>
    </w:p>
    <w:p w14:paraId="2A7E0CC8" w14:textId="77777777" w:rsidR="00AF7BCB" w:rsidRPr="00DC73FC" w:rsidRDefault="000074BA" w:rsidP="00DC73FC">
      <w:pPr>
        <w:jc w:val="center"/>
        <w:rPr>
          <w:b/>
          <w:sz w:val="36"/>
          <w:szCs w:val="36"/>
        </w:rPr>
      </w:pPr>
      <w:r>
        <w:rPr>
          <w:b/>
          <w:sz w:val="36"/>
          <w:szCs w:val="36"/>
        </w:rPr>
        <w:t xml:space="preserve">Závěrečná </w:t>
      </w:r>
      <w:r w:rsidR="00DC73FC" w:rsidRPr="00DC73FC">
        <w:rPr>
          <w:b/>
          <w:sz w:val="36"/>
          <w:szCs w:val="36"/>
        </w:rPr>
        <w:t>zpráva</w:t>
      </w:r>
    </w:p>
    <w:p w14:paraId="40BD1E3C" w14:textId="77777777" w:rsidR="00DC73FC" w:rsidRPr="00DC73FC" w:rsidRDefault="002A46C0" w:rsidP="00DC73FC">
      <w:pPr>
        <w:jc w:val="center"/>
        <w:rPr>
          <w:rFonts w:asciiTheme="majorHAnsi" w:hAnsiTheme="majorHAnsi"/>
          <w:b/>
          <w:bCs/>
          <w:color w:val="372C74" w:themeColor="accent1"/>
          <w:spacing w:val="20"/>
          <w:sz w:val="24"/>
          <w:szCs w:val="24"/>
        </w:rPr>
      </w:pPr>
      <w:r>
        <w:rPr>
          <w:sz w:val="24"/>
          <w:szCs w:val="24"/>
        </w:rPr>
        <w:t>březen</w:t>
      </w:r>
      <w:r w:rsidR="00DC73FC" w:rsidRPr="00DC73FC">
        <w:rPr>
          <w:sz w:val="24"/>
          <w:szCs w:val="24"/>
        </w:rPr>
        <w:t xml:space="preserve"> 20</w:t>
      </w:r>
      <w:r w:rsidR="000074BA">
        <w:rPr>
          <w:sz w:val="24"/>
          <w:szCs w:val="24"/>
        </w:rPr>
        <w:t>20</w:t>
      </w:r>
    </w:p>
    <w:p w14:paraId="323DCBE0" w14:textId="77777777" w:rsidR="00DC73FC" w:rsidRDefault="00DC73FC">
      <w:pPr>
        <w:jc w:val="left"/>
        <w:rPr>
          <w:rFonts w:asciiTheme="majorHAnsi" w:hAnsiTheme="majorHAnsi"/>
          <w:b/>
          <w:bCs/>
          <w:color w:val="372C74" w:themeColor="accent1"/>
          <w:spacing w:val="20"/>
          <w:sz w:val="28"/>
          <w:szCs w:val="22"/>
        </w:rPr>
      </w:pPr>
      <w:r>
        <w:br w:type="page"/>
      </w:r>
    </w:p>
    <w:tbl>
      <w:tblPr>
        <w:tblStyle w:val="Styl1"/>
        <w:tblW w:w="0" w:type="auto"/>
        <w:tblBorders>
          <w:top w:val="none" w:sz="0" w:space="0" w:color="auto"/>
          <w:bottom w:val="none" w:sz="0" w:space="0" w:color="auto"/>
          <w:insideH w:val="none" w:sz="0" w:space="0" w:color="auto"/>
        </w:tblBorders>
        <w:tblLook w:val="04A0" w:firstRow="1" w:lastRow="0" w:firstColumn="1" w:lastColumn="0" w:noHBand="0" w:noVBand="1"/>
      </w:tblPr>
      <w:tblGrid>
        <w:gridCol w:w="2376"/>
        <w:gridCol w:w="6836"/>
      </w:tblGrid>
      <w:tr w:rsidR="008C3180" w14:paraId="7185CE4F" w14:textId="77777777" w:rsidTr="008C3180">
        <w:tc>
          <w:tcPr>
            <w:tcW w:w="2376" w:type="dxa"/>
          </w:tcPr>
          <w:p w14:paraId="07C30F52" w14:textId="77777777" w:rsidR="008C3180" w:rsidRDefault="008C3180" w:rsidP="00154E24">
            <w:pPr>
              <w:spacing w:line="240" w:lineRule="auto"/>
            </w:pPr>
            <w:bookmarkStart w:id="18" w:name="_Toc34145123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154E24">
              <w:rPr>
                <w:rStyle w:val="Zvraznn"/>
              </w:rPr>
              <w:lastRenderedPageBreak/>
              <w:t>Zadavatel:</w:t>
            </w:r>
          </w:p>
        </w:tc>
        <w:tc>
          <w:tcPr>
            <w:tcW w:w="6836" w:type="dxa"/>
          </w:tcPr>
          <w:p w14:paraId="612F6014" w14:textId="77777777" w:rsidR="008C3180" w:rsidRDefault="00E90E6F" w:rsidP="008C3180">
            <w:pPr>
              <w:spacing w:before="0" w:after="0"/>
            </w:pPr>
            <w:r>
              <w:rPr>
                <w:noProof/>
                <w:lang w:eastAsia="cs-CZ" w:bidi="ar-SA"/>
              </w:rPr>
              <w:drawing>
                <wp:anchor distT="0" distB="0" distL="114300" distR="114300" simplePos="0" relativeHeight="251665408" behindDoc="1" locked="0" layoutInCell="1" allowOverlap="1" wp14:anchorId="7C140846" wp14:editId="278E5DC4">
                  <wp:simplePos x="0" y="0"/>
                  <wp:positionH relativeFrom="margin">
                    <wp:posOffset>207645</wp:posOffset>
                  </wp:positionH>
                  <wp:positionV relativeFrom="paragraph">
                    <wp:posOffset>-1905</wp:posOffset>
                  </wp:positionV>
                  <wp:extent cx="695960" cy="828675"/>
                  <wp:effectExtent l="0" t="0" r="0" b="0"/>
                  <wp:wrapTight wrapText="bothSides">
                    <wp:wrapPolygon edited="0">
                      <wp:start x="0" y="0"/>
                      <wp:lineTo x="0" y="21352"/>
                      <wp:lineTo x="21285" y="21352"/>
                      <wp:lineTo x="21285"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vir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960" cy="828675"/>
                          </a:xfrm>
                          <a:prstGeom prst="rect">
                            <a:avLst/>
                          </a:prstGeom>
                        </pic:spPr>
                      </pic:pic>
                    </a:graphicData>
                  </a:graphic>
                </wp:anchor>
              </w:drawing>
            </w:r>
          </w:p>
        </w:tc>
      </w:tr>
      <w:tr w:rsidR="009B5403" w14:paraId="01077A63" w14:textId="77777777" w:rsidTr="008C3180">
        <w:tc>
          <w:tcPr>
            <w:tcW w:w="2376" w:type="dxa"/>
          </w:tcPr>
          <w:p w14:paraId="35488DE2" w14:textId="77777777" w:rsidR="009B5403" w:rsidRDefault="009B5403" w:rsidP="008C3180">
            <w:pPr>
              <w:spacing w:before="0" w:after="0"/>
            </w:pPr>
          </w:p>
        </w:tc>
        <w:tc>
          <w:tcPr>
            <w:tcW w:w="6836" w:type="dxa"/>
          </w:tcPr>
          <w:p w14:paraId="3B77E135" w14:textId="77777777" w:rsidR="009B5403" w:rsidRPr="003E3CDD" w:rsidRDefault="009B5403" w:rsidP="009B5403">
            <w:pPr>
              <w:spacing w:before="0" w:after="0" w:line="240" w:lineRule="auto"/>
              <w:rPr>
                <w:b/>
              </w:rPr>
            </w:pPr>
            <w:r w:rsidRPr="003E3CDD">
              <w:rPr>
                <w:b/>
              </w:rPr>
              <w:t>Obec Vír</w:t>
            </w:r>
          </w:p>
        </w:tc>
      </w:tr>
      <w:tr w:rsidR="009B5403" w14:paraId="2DE05A77" w14:textId="77777777" w:rsidTr="008C3180">
        <w:tc>
          <w:tcPr>
            <w:tcW w:w="2376" w:type="dxa"/>
          </w:tcPr>
          <w:p w14:paraId="16EECA0F" w14:textId="77777777" w:rsidR="009B5403" w:rsidRDefault="009B5403" w:rsidP="008C3180">
            <w:pPr>
              <w:spacing w:before="0" w:after="0"/>
            </w:pPr>
          </w:p>
        </w:tc>
        <w:tc>
          <w:tcPr>
            <w:tcW w:w="6836" w:type="dxa"/>
          </w:tcPr>
          <w:p w14:paraId="61CA6DBA" w14:textId="77777777" w:rsidR="009B5403" w:rsidRPr="003E3CDD" w:rsidRDefault="009B5403" w:rsidP="009B5403">
            <w:pPr>
              <w:spacing w:before="0" w:after="0" w:line="240" w:lineRule="auto"/>
            </w:pPr>
            <w:r w:rsidRPr="003E3CDD">
              <w:t xml:space="preserve">Vír 179, </w:t>
            </w:r>
          </w:p>
        </w:tc>
      </w:tr>
      <w:tr w:rsidR="009B5403" w14:paraId="2E2AC265" w14:textId="77777777" w:rsidTr="008C3180">
        <w:tc>
          <w:tcPr>
            <w:tcW w:w="2376" w:type="dxa"/>
          </w:tcPr>
          <w:p w14:paraId="12FB59F4" w14:textId="77777777" w:rsidR="009B5403" w:rsidRDefault="009B5403" w:rsidP="008C3180">
            <w:pPr>
              <w:spacing w:before="0" w:after="0"/>
            </w:pPr>
          </w:p>
        </w:tc>
        <w:tc>
          <w:tcPr>
            <w:tcW w:w="6836" w:type="dxa"/>
          </w:tcPr>
          <w:p w14:paraId="4FB6AD7F" w14:textId="77777777" w:rsidR="009B5403" w:rsidRPr="003E3CDD" w:rsidRDefault="009B5403" w:rsidP="009B5403">
            <w:pPr>
              <w:spacing w:before="0" w:after="0" w:line="240" w:lineRule="auto"/>
            </w:pPr>
            <w:r w:rsidRPr="003E3CDD">
              <w:t>592 66 Žďár nad Sázavou</w:t>
            </w:r>
          </w:p>
        </w:tc>
      </w:tr>
    </w:tbl>
    <w:p w14:paraId="39706DB1" w14:textId="77777777" w:rsidR="008C3180" w:rsidRDefault="008C3180"/>
    <w:tbl>
      <w:tblPr>
        <w:tblStyle w:val="Styl1"/>
        <w:tblW w:w="0" w:type="auto"/>
        <w:tblBorders>
          <w:top w:val="none" w:sz="0" w:space="0" w:color="auto"/>
          <w:bottom w:val="none" w:sz="0" w:space="0" w:color="auto"/>
          <w:insideH w:val="none" w:sz="0" w:space="0" w:color="auto"/>
        </w:tblBorders>
        <w:tblLook w:val="04A0" w:firstRow="1" w:lastRow="0" w:firstColumn="1" w:lastColumn="0" w:noHBand="0" w:noVBand="1"/>
      </w:tblPr>
      <w:tblGrid>
        <w:gridCol w:w="2376"/>
        <w:gridCol w:w="6903"/>
      </w:tblGrid>
      <w:tr w:rsidR="008C3180" w14:paraId="5EE4D454" w14:textId="77777777" w:rsidTr="008C3180">
        <w:tc>
          <w:tcPr>
            <w:tcW w:w="2376" w:type="dxa"/>
          </w:tcPr>
          <w:p w14:paraId="292CE057" w14:textId="77777777" w:rsidR="008C3180" w:rsidRDefault="008C3180" w:rsidP="00154E24">
            <w:pPr>
              <w:spacing w:line="240" w:lineRule="auto"/>
            </w:pPr>
            <w:r w:rsidRPr="00154E24">
              <w:rPr>
                <w:rStyle w:val="Zvraznn"/>
              </w:rPr>
              <w:t>Zpracovatel:</w:t>
            </w:r>
          </w:p>
        </w:tc>
        <w:tc>
          <w:tcPr>
            <w:tcW w:w="6903" w:type="dxa"/>
          </w:tcPr>
          <w:p w14:paraId="39A7368F" w14:textId="77777777" w:rsidR="008C3180" w:rsidRDefault="00154E24" w:rsidP="008C3180">
            <w:pPr>
              <w:spacing w:before="0" w:after="0"/>
            </w:pPr>
            <w:r w:rsidRPr="00154E24">
              <w:rPr>
                <w:noProof/>
                <w:lang w:eastAsia="cs-CZ" w:bidi="ar-SA"/>
              </w:rPr>
              <w:drawing>
                <wp:inline distT="0" distB="0" distL="0" distR="0" wp14:anchorId="1BAFF741" wp14:editId="48AD444A">
                  <wp:extent cx="2192523" cy="431470"/>
                  <wp:effectExtent l="19050" t="0" r="0" b="0"/>
                  <wp:docPr id="1" name="obrázek 4" descr="Výsledek obrázku pro Regio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RegioPartner"/>
                          <pic:cNvPicPr>
                            <a:picLocks noChangeAspect="1" noChangeArrowheads="1"/>
                          </pic:cNvPicPr>
                        </pic:nvPicPr>
                        <pic:blipFill>
                          <a:blip r:embed="rId10"/>
                          <a:srcRect/>
                          <a:stretch>
                            <a:fillRect/>
                          </a:stretch>
                        </pic:blipFill>
                        <pic:spPr bwMode="auto">
                          <a:xfrm>
                            <a:off x="0" y="0"/>
                            <a:ext cx="2192766" cy="431518"/>
                          </a:xfrm>
                          <a:prstGeom prst="rect">
                            <a:avLst/>
                          </a:prstGeom>
                          <a:noFill/>
                          <a:ln w="9525">
                            <a:noFill/>
                            <a:miter lim="800000"/>
                            <a:headEnd/>
                            <a:tailEnd/>
                          </a:ln>
                        </pic:spPr>
                      </pic:pic>
                    </a:graphicData>
                  </a:graphic>
                </wp:inline>
              </w:drawing>
            </w:r>
          </w:p>
        </w:tc>
      </w:tr>
      <w:tr w:rsidR="00154E24" w14:paraId="378429A3" w14:textId="77777777" w:rsidTr="008C3180">
        <w:tc>
          <w:tcPr>
            <w:tcW w:w="2376" w:type="dxa"/>
          </w:tcPr>
          <w:p w14:paraId="0BB28631" w14:textId="77777777" w:rsidR="00154E24" w:rsidRPr="00154E24" w:rsidRDefault="00154E24" w:rsidP="00154E24">
            <w:pPr>
              <w:spacing w:before="0" w:after="0"/>
              <w:rPr>
                <w:rStyle w:val="Zvraznn"/>
              </w:rPr>
            </w:pPr>
          </w:p>
        </w:tc>
        <w:tc>
          <w:tcPr>
            <w:tcW w:w="6903" w:type="dxa"/>
          </w:tcPr>
          <w:p w14:paraId="5AD2B9F3" w14:textId="77777777" w:rsidR="00154E24" w:rsidRDefault="00154E24" w:rsidP="008C3180">
            <w:pPr>
              <w:spacing w:before="0" w:after="0"/>
            </w:pPr>
          </w:p>
          <w:p w14:paraId="6134894D" w14:textId="77777777" w:rsidR="00154E24" w:rsidRDefault="00154E24" w:rsidP="008C3180">
            <w:pPr>
              <w:spacing w:before="0" w:after="0"/>
            </w:pPr>
            <w:proofErr w:type="spellStart"/>
            <w:r>
              <w:t>RegioPartner</w:t>
            </w:r>
            <w:proofErr w:type="spellEnd"/>
            <w:r>
              <w:t xml:space="preserve">, </w:t>
            </w:r>
            <w:proofErr w:type="spellStart"/>
            <w:r>
              <w:t>s.r.o</w:t>
            </w:r>
            <w:proofErr w:type="spellEnd"/>
          </w:p>
        </w:tc>
      </w:tr>
      <w:tr w:rsidR="008C3180" w14:paraId="335BF9E5" w14:textId="77777777" w:rsidTr="008C3180">
        <w:tc>
          <w:tcPr>
            <w:tcW w:w="2376" w:type="dxa"/>
          </w:tcPr>
          <w:p w14:paraId="643E23CF" w14:textId="77777777" w:rsidR="008C3180" w:rsidRDefault="008C3180" w:rsidP="008C3180">
            <w:pPr>
              <w:spacing w:before="0" w:after="0"/>
            </w:pPr>
          </w:p>
        </w:tc>
        <w:tc>
          <w:tcPr>
            <w:tcW w:w="6903" w:type="dxa"/>
          </w:tcPr>
          <w:p w14:paraId="3EF0B4FC" w14:textId="77777777" w:rsidR="008C3180" w:rsidRDefault="008C3180" w:rsidP="008C3180">
            <w:pPr>
              <w:spacing w:before="0" w:after="0"/>
            </w:pPr>
            <w:r>
              <w:t>Prosecká 412/74</w:t>
            </w:r>
          </w:p>
        </w:tc>
      </w:tr>
      <w:tr w:rsidR="008C3180" w14:paraId="36D84642" w14:textId="77777777" w:rsidTr="008C3180">
        <w:tc>
          <w:tcPr>
            <w:tcW w:w="2376" w:type="dxa"/>
          </w:tcPr>
          <w:p w14:paraId="6A8E9191" w14:textId="77777777" w:rsidR="008C3180" w:rsidRDefault="008C3180" w:rsidP="008C3180">
            <w:pPr>
              <w:spacing w:before="0" w:after="0"/>
            </w:pPr>
          </w:p>
        </w:tc>
        <w:tc>
          <w:tcPr>
            <w:tcW w:w="6903" w:type="dxa"/>
          </w:tcPr>
          <w:p w14:paraId="7A735D89" w14:textId="77777777" w:rsidR="008C3180" w:rsidRDefault="008C3180" w:rsidP="008C3180">
            <w:pPr>
              <w:spacing w:before="0" w:after="0"/>
            </w:pPr>
            <w:r>
              <w:t>190 00 Praha 9</w:t>
            </w:r>
          </w:p>
        </w:tc>
      </w:tr>
    </w:tbl>
    <w:p w14:paraId="220C24A0" w14:textId="77777777" w:rsidR="008C3180" w:rsidRDefault="008C3180" w:rsidP="008C3180"/>
    <w:tbl>
      <w:tblPr>
        <w:tblStyle w:val="Styl1"/>
        <w:tblW w:w="0" w:type="auto"/>
        <w:tblBorders>
          <w:top w:val="none" w:sz="0" w:space="0" w:color="auto"/>
          <w:bottom w:val="none" w:sz="0" w:space="0" w:color="auto"/>
          <w:insideH w:val="none" w:sz="0" w:space="0" w:color="auto"/>
        </w:tblBorders>
        <w:tblLook w:val="04A0" w:firstRow="1" w:lastRow="0" w:firstColumn="1" w:lastColumn="0" w:noHBand="0" w:noVBand="1"/>
      </w:tblPr>
      <w:tblGrid>
        <w:gridCol w:w="2376"/>
        <w:gridCol w:w="6903"/>
      </w:tblGrid>
      <w:tr w:rsidR="00154E24" w14:paraId="79438B77" w14:textId="77777777" w:rsidTr="002A46C0">
        <w:tc>
          <w:tcPr>
            <w:tcW w:w="9279" w:type="dxa"/>
            <w:gridSpan w:val="2"/>
          </w:tcPr>
          <w:p w14:paraId="46E5CF03" w14:textId="77777777" w:rsidR="00154E24" w:rsidRPr="00154E24" w:rsidRDefault="00154E24" w:rsidP="00154E24">
            <w:pPr>
              <w:spacing w:line="240" w:lineRule="auto"/>
              <w:rPr>
                <w:rStyle w:val="Zvraznn"/>
              </w:rPr>
            </w:pPr>
            <w:r w:rsidRPr="00154E24">
              <w:rPr>
                <w:rStyle w:val="Zvraznn"/>
              </w:rPr>
              <w:t>Složení evaluačního týmu:</w:t>
            </w:r>
          </w:p>
        </w:tc>
      </w:tr>
      <w:tr w:rsidR="00154E24" w14:paraId="0582EA7A" w14:textId="77777777" w:rsidTr="008C3180">
        <w:tc>
          <w:tcPr>
            <w:tcW w:w="2376" w:type="dxa"/>
          </w:tcPr>
          <w:p w14:paraId="2F4A4B38" w14:textId="77777777" w:rsidR="00154E24" w:rsidRDefault="00154E24" w:rsidP="00154E24">
            <w:pPr>
              <w:spacing w:before="0" w:after="0"/>
            </w:pPr>
          </w:p>
        </w:tc>
        <w:tc>
          <w:tcPr>
            <w:tcW w:w="6903" w:type="dxa"/>
          </w:tcPr>
          <w:p w14:paraId="503467E7" w14:textId="77777777" w:rsidR="00154E24" w:rsidRDefault="00154E24" w:rsidP="008C3180">
            <w:pPr>
              <w:spacing w:before="0" w:after="0"/>
            </w:pPr>
            <w:r>
              <w:t xml:space="preserve">Ing. Lucie Bučinová – vedoucí týmu, </w:t>
            </w:r>
            <w:proofErr w:type="spellStart"/>
            <w:r>
              <w:t>evaluátorka</w:t>
            </w:r>
            <w:proofErr w:type="spellEnd"/>
          </w:p>
        </w:tc>
      </w:tr>
      <w:tr w:rsidR="008C3180" w14:paraId="047D7E47" w14:textId="77777777" w:rsidTr="008C3180">
        <w:tc>
          <w:tcPr>
            <w:tcW w:w="2376" w:type="dxa"/>
          </w:tcPr>
          <w:p w14:paraId="0A6A10D5" w14:textId="77777777" w:rsidR="008C3180" w:rsidRDefault="008C3180" w:rsidP="008C3180">
            <w:pPr>
              <w:spacing w:before="0" w:after="0"/>
            </w:pPr>
          </w:p>
        </w:tc>
        <w:tc>
          <w:tcPr>
            <w:tcW w:w="6903" w:type="dxa"/>
          </w:tcPr>
          <w:p w14:paraId="22146BEF" w14:textId="77777777" w:rsidR="008C3180" w:rsidRDefault="008C3180" w:rsidP="008C3180">
            <w:pPr>
              <w:spacing w:before="0" w:after="0"/>
            </w:pPr>
            <w:r>
              <w:t>Ing. Petr Bučina, CSc. – evaluátor, analytik</w:t>
            </w:r>
          </w:p>
        </w:tc>
      </w:tr>
      <w:tr w:rsidR="008C3180" w14:paraId="79FC1D19" w14:textId="77777777" w:rsidTr="008C3180">
        <w:tc>
          <w:tcPr>
            <w:tcW w:w="2376" w:type="dxa"/>
          </w:tcPr>
          <w:p w14:paraId="5D622416" w14:textId="77777777" w:rsidR="008C3180" w:rsidRDefault="008C3180" w:rsidP="008C3180">
            <w:pPr>
              <w:spacing w:before="0" w:after="0"/>
            </w:pPr>
          </w:p>
        </w:tc>
        <w:tc>
          <w:tcPr>
            <w:tcW w:w="6903" w:type="dxa"/>
          </w:tcPr>
          <w:p w14:paraId="190F45F9" w14:textId="77777777" w:rsidR="008C3180" w:rsidRDefault="008C3180" w:rsidP="008C3180">
            <w:pPr>
              <w:spacing w:before="0" w:after="0"/>
            </w:pPr>
            <w:r>
              <w:t xml:space="preserve">Ing. Štěpán Koděra </w:t>
            </w:r>
            <w:r w:rsidR="00CD1D24">
              <w:t>–</w:t>
            </w:r>
            <w:r>
              <w:t xml:space="preserve"> evaluátor</w:t>
            </w:r>
          </w:p>
        </w:tc>
      </w:tr>
    </w:tbl>
    <w:p w14:paraId="57F53866" w14:textId="77777777" w:rsidR="008C3180" w:rsidRDefault="008C3180" w:rsidP="008C3180"/>
    <w:p w14:paraId="758185AE" w14:textId="77777777" w:rsidR="00154E24" w:rsidRDefault="00154E24" w:rsidP="00154E24">
      <w:pPr>
        <w:spacing w:before="0" w:after="0" w:line="240" w:lineRule="auto"/>
        <w:jc w:val="left"/>
        <w:rPr>
          <w:rFonts w:asciiTheme="majorHAnsi" w:hAnsiTheme="majorHAnsi"/>
        </w:rPr>
      </w:pPr>
    </w:p>
    <w:p w14:paraId="04F2623F" w14:textId="77777777" w:rsidR="00154E24" w:rsidRDefault="00154E24" w:rsidP="00154E24">
      <w:pPr>
        <w:spacing w:before="0" w:after="0" w:line="240" w:lineRule="auto"/>
        <w:jc w:val="left"/>
        <w:rPr>
          <w:rFonts w:asciiTheme="majorHAnsi" w:hAnsiTheme="majorHAnsi"/>
        </w:rPr>
      </w:pPr>
    </w:p>
    <w:p w14:paraId="61AFAC14" w14:textId="77777777" w:rsidR="00154E24" w:rsidRDefault="00154E24" w:rsidP="007C30CA">
      <w:pPr>
        <w:spacing w:before="0" w:after="0" w:line="240" w:lineRule="auto"/>
        <w:rPr>
          <w:rFonts w:asciiTheme="majorHAnsi" w:hAnsiTheme="majorHAnsi"/>
        </w:rPr>
      </w:pPr>
      <w:r w:rsidRPr="00CD76C7">
        <w:rPr>
          <w:rFonts w:asciiTheme="majorHAnsi" w:hAnsiTheme="majorHAnsi"/>
        </w:rPr>
        <w:t xml:space="preserve">Projekt Pilotní ověření </w:t>
      </w:r>
      <w:r w:rsidR="00FE7A4F">
        <w:rPr>
          <w:rFonts w:asciiTheme="majorHAnsi" w:hAnsiTheme="majorHAnsi"/>
        </w:rPr>
        <w:t xml:space="preserve">implementace systému </w:t>
      </w:r>
      <w:r w:rsidRPr="00CD76C7">
        <w:rPr>
          <w:rFonts w:asciiTheme="majorHAnsi" w:hAnsiTheme="majorHAnsi"/>
        </w:rPr>
        <w:t xml:space="preserve">sociálního bydlení </w:t>
      </w:r>
      <w:r w:rsidR="00FE7A4F">
        <w:rPr>
          <w:rFonts w:asciiTheme="majorHAnsi" w:hAnsiTheme="majorHAnsi"/>
        </w:rPr>
        <w:t xml:space="preserve">na lokální úrovni </w:t>
      </w:r>
      <w:r>
        <w:rPr>
          <w:rFonts w:asciiTheme="majorHAnsi" w:hAnsiTheme="majorHAnsi"/>
        </w:rPr>
        <w:t>v</w:t>
      </w:r>
      <w:r w:rsidR="00FE7A4F">
        <w:rPr>
          <w:rFonts w:asciiTheme="majorHAnsi" w:hAnsiTheme="majorHAnsi"/>
        </w:rPr>
        <w:t> obci Vír</w:t>
      </w:r>
      <w:r w:rsidRPr="00CD76C7">
        <w:rPr>
          <w:rFonts w:asciiTheme="majorHAnsi" w:hAnsiTheme="majorHAnsi"/>
        </w:rPr>
        <w:t xml:space="preserve"> </w:t>
      </w:r>
    </w:p>
    <w:p w14:paraId="2B696704" w14:textId="77777777" w:rsidR="00154E24" w:rsidRPr="00CD76C7" w:rsidRDefault="00154E24" w:rsidP="007C30CA">
      <w:pPr>
        <w:spacing w:before="0" w:after="0" w:line="240" w:lineRule="auto"/>
        <w:rPr>
          <w:rFonts w:asciiTheme="majorHAnsi" w:hAnsiTheme="majorHAnsi"/>
        </w:rPr>
      </w:pPr>
      <w:r w:rsidRPr="00CD76C7">
        <w:rPr>
          <w:rFonts w:asciiTheme="majorHAnsi" w:hAnsiTheme="majorHAnsi"/>
        </w:rPr>
        <w:t xml:space="preserve">je financován </w:t>
      </w:r>
      <w:r>
        <w:rPr>
          <w:rFonts w:asciiTheme="majorHAnsi" w:hAnsiTheme="majorHAnsi"/>
        </w:rPr>
        <w:t xml:space="preserve">z </w:t>
      </w:r>
      <w:r w:rsidRPr="00CD76C7">
        <w:rPr>
          <w:rFonts w:asciiTheme="majorHAnsi" w:hAnsiTheme="majorHAnsi"/>
        </w:rPr>
        <w:t>prostředků Evropského sociálního fondu prostřednictvím Operačního programu Zaměstnanost a státního rozpočtu České republiky</w:t>
      </w:r>
      <w:r>
        <w:rPr>
          <w:rFonts w:asciiTheme="majorHAnsi" w:hAnsiTheme="majorHAnsi"/>
        </w:rPr>
        <w:t>.</w:t>
      </w:r>
    </w:p>
    <w:p w14:paraId="05A1BF93" w14:textId="77777777" w:rsidR="00154E24" w:rsidRDefault="00154E24">
      <w:pPr>
        <w:jc w:val="left"/>
      </w:pPr>
      <w:r>
        <w:br w:type="page"/>
      </w:r>
    </w:p>
    <w:p w14:paraId="293F29F1" w14:textId="77777777" w:rsidR="008C3180" w:rsidRDefault="008C3180" w:rsidP="008C3180"/>
    <w:sdt>
      <w:sdtPr>
        <w:rPr>
          <w:rFonts w:asciiTheme="minorHAnsi" w:hAnsiTheme="minorHAnsi"/>
          <w:b w:val="0"/>
          <w:bCs w:val="0"/>
          <w:color w:val="auto"/>
          <w:spacing w:val="4"/>
          <w:sz w:val="22"/>
          <w:szCs w:val="20"/>
        </w:rPr>
        <w:id w:val="176056270"/>
        <w:docPartObj>
          <w:docPartGallery w:val="Table of Contents"/>
          <w:docPartUnique/>
        </w:docPartObj>
      </w:sdtPr>
      <w:sdtContent>
        <w:p w14:paraId="7738DD96" w14:textId="77777777" w:rsidR="008C3180" w:rsidRDefault="008C3180">
          <w:pPr>
            <w:pStyle w:val="Nadpisobsahu"/>
          </w:pPr>
          <w:r>
            <w:t>Obsah</w:t>
          </w:r>
        </w:p>
        <w:p w14:paraId="5B99B7EE" w14:textId="77777777" w:rsidR="000E43BC" w:rsidRDefault="00E11E5E">
          <w:pPr>
            <w:pStyle w:val="Obsah1"/>
            <w:rPr>
              <w:b w:val="0"/>
              <w:bCs w:val="0"/>
              <w:caps w:val="0"/>
              <w:noProof/>
              <w:spacing w:val="0"/>
              <w:szCs w:val="22"/>
              <w:lang w:eastAsia="cs-CZ" w:bidi="ar-SA"/>
            </w:rPr>
          </w:pPr>
          <w:r>
            <w:fldChar w:fldCharType="begin"/>
          </w:r>
          <w:r w:rsidR="008C3180">
            <w:instrText xml:space="preserve"> TOC \o "1-3" \h \z \u </w:instrText>
          </w:r>
          <w:r>
            <w:fldChar w:fldCharType="separate"/>
          </w:r>
          <w:hyperlink w:anchor="_Toc34655211" w:history="1">
            <w:r w:rsidR="000E43BC" w:rsidRPr="00D96297">
              <w:rPr>
                <w:rStyle w:val="Hypertextovodkaz"/>
                <w:noProof/>
              </w:rPr>
              <w:t>Manažerské shrnutí</w:t>
            </w:r>
            <w:r w:rsidR="000E43BC">
              <w:rPr>
                <w:noProof/>
                <w:webHidden/>
              </w:rPr>
              <w:tab/>
            </w:r>
            <w:r w:rsidR="000E43BC">
              <w:rPr>
                <w:noProof/>
                <w:webHidden/>
              </w:rPr>
              <w:fldChar w:fldCharType="begin"/>
            </w:r>
            <w:r w:rsidR="000E43BC">
              <w:rPr>
                <w:noProof/>
                <w:webHidden/>
              </w:rPr>
              <w:instrText xml:space="preserve"> PAGEREF _Toc34655211 \h </w:instrText>
            </w:r>
            <w:r w:rsidR="000E43BC">
              <w:rPr>
                <w:noProof/>
                <w:webHidden/>
              </w:rPr>
            </w:r>
            <w:r w:rsidR="000E43BC">
              <w:rPr>
                <w:noProof/>
                <w:webHidden/>
              </w:rPr>
              <w:fldChar w:fldCharType="separate"/>
            </w:r>
            <w:r w:rsidR="0089525B">
              <w:rPr>
                <w:noProof/>
                <w:webHidden/>
              </w:rPr>
              <w:t>5</w:t>
            </w:r>
            <w:r w:rsidR="000E43BC">
              <w:rPr>
                <w:noProof/>
                <w:webHidden/>
              </w:rPr>
              <w:fldChar w:fldCharType="end"/>
            </w:r>
          </w:hyperlink>
        </w:p>
        <w:p w14:paraId="333209CB" w14:textId="77777777" w:rsidR="000E43BC" w:rsidRDefault="00D836AA">
          <w:pPr>
            <w:pStyle w:val="Obsah1"/>
            <w:rPr>
              <w:b w:val="0"/>
              <w:bCs w:val="0"/>
              <w:caps w:val="0"/>
              <w:noProof/>
              <w:spacing w:val="0"/>
              <w:szCs w:val="22"/>
              <w:lang w:eastAsia="cs-CZ" w:bidi="ar-SA"/>
            </w:rPr>
          </w:pPr>
          <w:hyperlink w:anchor="_Toc34655212" w:history="1">
            <w:r w:rsidR="000E43BC" w:rsidRPr="00D96297">
              <w:rPr>
                <w:rStyle w:val="Hypertextovodkaz"/>
                <w:noProof/>
              </w:rPr>
              <w:t>1. Úvod</w:t>
            </w:r>
            <w:r w:rsidR="000E43BC">
              <w:rPr>
                <w:noProof/>
                <w:webHidden/>
              </w:rPr>
              <w:tab/>
            </w:r>
            <w:r w:rsidR="000E43BC">
              <w:rPr>
                <w:noProof/>
                <w:webHidden/>
              </w:rPr>
              <w:fldChar w:fldCharType="begin"/>
            </w:r>
            <w:r w:rsidR="000E43BC">
              <w:rPr>
                <w:noProof/>
                <w:webHidden/>
              </w:rPr>
              <w:instrText xml:space="preserve"> PAGEREF _Toc34655212 \h </w:instrText>
            </w:r>
            <w:r w:rsidR="000E43BC">
              <w:rPr>
                <w:noProof/>
                <w:webHidden/>
              </w:rPr>
            </w:r>
            <w:r w:rsidR="000E43BC">
              <w:rPr>
                <w:noProof/>
                <w:webHidden/>
              </w:rPr>
              <w:fldChar w:fldCharType="separate"/>
            </w:r>
            <w:r w:rsidR="0089525B">
              <w:rPr>
                <w:noProof/>
                <w:webHidden/>
              </w:rPr>
              <w:t>6</w:t>
            </w:r>
            <w:r w:rsidR="000E43BC">
              <w:rPr>
                <w:noProof/>
                <w:webHidden/>
              </w:rPr>
              <w:fldChar w:fldCharType="end"/>
            </w:r>
          </w:hyperlink>
        </w:p>
        <w:p w14:paraId="21AE6C8B" w14:textId="77777777" w:rsidR="000E43BC" w:rsidRDefault="00D836AA">
          <w:pPr>
            <w:pStyle w:val="Obsah2"/>
            <w:tabs>
              <w:tab w:val="right" w:leader="dot" w:pos="9062"/>
            </w:tabs>
            <w:rPr>
              <w:smallCaps w:val="0"/>
              <w:noProof/>
              <w:spacing w:val="0"/>
              <w:szCs w:val="22"/>
              <w:lang w:eastAsia="cs-CZ" w:bidi="ar-SA"/>
            </w:rPr>
          </w:pPr>
          <w:hyperlink w:anchor="_Toc34655213" w:history="1">
            <w:r w:rsidR="000E43BC" w:rsidRPr="00D96297">
              <w:rPr>
                <w:rStyle w:val="Hypertextovodkaz"/>
                <w:noProof/>
              </w:rPr>
              <w:t>1.1 Cíle evaluace</w:t>
            </w:r>
            <w:r w:rsidR="000E43BC">
              <w:rPr>
                <w:noProof/>
                <w:webHidden/>
              </w:rPr>
              <w:tab/>
            </w:r>
            <w:r w:rsidR="000E43BC">
              <w:rPr>
                <w:noProof/>
                <w:webHidden/>
              </w:rPr>
              <w:fldChar w:fldCharType="begin"/>
            </w:r>
            <w:r w:rsidR="000E43BC">
              <w:rPr>
                <w:noProof/>
                <w:webHidden/>
              </w:rPr>
              <w:instrText xml:space="preserve"> PAGEREF _Toc34655213 \h </w:instrText>
            </w:r>
            <w:r w:rsidR="000E43BC">
              <w:rPr>
                <w:noProof/>
                <w:webHidden/>
              </w:rPr>
            </w:r>
            <w:r w:rsidR="000E43BC">
              <w:rPr>
                <w:noProof/>
                <w:webHidden/>
              </w:rPr>
              <w:fldChar w:fldCharType="separate"/>
            </w:r>
            <w:r w:rsidR="0089525B">
              <w:rPr>
                <w:noProof/>
                <w:webHidden/>
              </w:rPr>
              <w:t>9</w:t>
            </w:r>
            <w:r w:rsidR="000E43BC">
              <w:rPr>
                <w:noProof/>
                <w:webHidden/>
              </w:rPr>
              <w:fldChar w:fldCharType="end"/>
            </w:r>
          </w:hyperlink>
        </w:p>
        <w:p w14:paraId="3B86C206" w14:textId="77777777" w:rsidR="000E43BC" w:rsidRDefault="00D836AA">
          <w:pPr>
            <w:pStyle w:val="Obsah1"/>
            <w:rPr>
              <w:b w:val="0"/>
              <w:bCs w:val="0"/>
              <w:caps w:val="0"/>
              <w:noProof/>
              <w:spacing w:val="0"/>
              <w:szCs w:val="22"/>
              <w:lang w:eastAsia="cs-CZ" w:bidi="ar-SA"/>
            </w:rPr>
          </w:pPr>
          <w:hyperlink w:anchor="_Toc34655214" w:history="1">
            <w:r w:rsidR="000E43BC" w:rsidRPr="00D96297">
              <w:rPr>
                <w:rStyle w:val="Hypertextovodkaz"/>
                <w:noProof/>
              </w:rPr>
              <w:t>2. Kontext evaluovaného projektu</w:t>
            </w:r>
            <w:r w:rsidR="000E43BC">
              <w:rPr>
                <w:noProof/>
                <w:webHidden/>
              </w:rPr>
              <w:tab/>
            </w:r>
            <w:r w:rsidR="000E43BC">
              <w:rPr>
                <w:noProof/>
                <w:webHidden/>
              </w:rPr>
              <w:fldChar w:fldCharType="begin"/>
            </w:r>
            <w:r w:rsidR="000E43BC">
              <w:rPr>
                <w:noProof/>
                <w:webHidden/>
              </w:rPr>
              <w:instrText xml:space="preserve"> PAGEREF _Toc34655214 \h </w:instrText>
            </w:r>
            <w:r w:rsidR="000E43BC">
              <w:rPr>
                <w:noProof/>
                <w:webHidden/>
              </w:rPr>
            </w:r>
            <w:r w:rsidR="000E43BC">
              <w:rPr>
                <w:noProof/>
                <w:webHidden/>
              </w:rPr>
              <w:fldChar w:fldCharType="separate"/>
            </w:r>
            <w:r w:rsidR="0089525B">
              <w:rPr>
                <w:noProof/>
                <w:webHidden/>
              </w:rPr>
              <w:t>10</w:t>
            </w:r>
            <w:r w:rsidR="000E43BC">
              <w:rPr>
                <w:noProof/>
                <w:webHidden/>
              </w:rPr>
              <w:fldChar w:fldCharType="end"/>
            </w:r>
          </w:hyperlink>
        </w:p>
        <w:p w14:paraId="3BCE3C7E" w14:textId="77777777" w:rsidR="000E43BC" w:rsidRDefault="00D836AA">
          <w:pPr>
            <w:pStyle w:val="Obsah2"/>
            <w:tabs>
              <w:tab w:val="right" w:leader="dot" w:pos="9062"/>
            </w:tabs>
            <w:rPr>
              <w:smallCaps w:val="0"/>
              <w:noProof/>
              <w:spacing w:val="0"/>
              <w:szCs w:val="22"/>
              <w:lang w:eastAsia="cs-CZ" w:bidi="ar-SA"/>
            </w:rPr>
          </w:pPr>
          <w:hyperlink w:anchor="_Toc34655215" w:history="1">
            <w:r w:rsidR="000E43BC" w:rsidRPr="00D96297">
              <w:rPr>
                <w:rStyle w:val="Hypertextovodkaz"/>
                <w:noProof/>
              </w:rPr>
              <w:t>2.1 Shrnutí projektu</w:t>
            </w:r>
            <w:r w:rsidR="000E43BC">
              <w:rPr>
                <w:noProof/>
                <w:webHidden/>
              </w:rPr>
              <w:tab/>
            </w:r>
            <w:r w:rsidR="000E43BC">
              <w:rPr>
                <w:noProof/>
                <w:webHidden/>
              </w:rPr>
              <w:fldChar w:fldCharType="begin"/>
            </w:r>
            <w:r w:rsidR="000E43BC">
              <w:rPr>
                <w:noProof/>
                <w:webHidden/>
              </w:rPr>
              <w:instrText xml:space="preserve"> PAGEREF _Toc34655215 \h </w:instrText>
            </w:r>
            <w:r w:rsidR="000E43BC">
              <w:rPr>
                <w:noProof/>
                <w:webHidden/>
              </w:rPr>
            </w:r>
            <w:r w:rsidR="000E43BC">
              <w:rPr>
                <w:noProof/>
                <w:webHidden/>
              </w:rPr>
              <w:fldChar w:fldCharType="separate"/>
            </w:r>
            <w:r w:rsidR="0089525B">
              <w:rPr>
                <w:noProof/>
                <w:webHidden/>
              </w:rPr>
              <w:t>10</w:t>
            </w:r>
            <w:r w:rsidR="000E43BC">
              <w:rPr>
                <w:noProof/>
                <w:webHidden/>
              </w:rPr>
              <w:fldChar w:fldCharType="end"/>
            </w:r>
          </w:hyperlink>
        </w:p>
        <w:p w14:paraId="71F37F38" w14:textId="77777777" w:rsidR="000E43BC" w:rsidRDefault="00D836AA">
          <w:pPr>
            <w:pStyle w:val="Obsah2"/>
            <w:tabs>
              <w:tab w:val="right" w:leader="dot" w:pos="9062"/>
            </w:tabs>
            <w:rPr>
              <w:smallCaps w:val="0"/>
              <w:noProof/>
              <w:spacing w:val="0"/>
              <w:szCs w:val="22"/>
              <w:lang w:eastAsia="cs-CZ" w:bidi="ar-SA"/>
            </w:rPr>
          </w:pPr>
          <w:hyperlink w:anchor="_Toc34655216" w:history="1">
            <w:r w:rsidR="000E43BC" w:rsidRPr="00D96297">
              <w:rPr>
                <w:rStyle w:val="Hypertextovodkaz"/>
                <w:noProof/>
              </w:rPr>
              <w:t>2.2 Vymezení aktérů evaluace</w:t>
            </w:r>
            <w:r w:rsidR="000E43BC">
              <w:rPr>
                <w:noProof/>
                <w:webHidden/>
              </w:rPr>
              <w:tab/>
            </w:r>
            <w:r w:rsidR="000E43BC">
              <w:rPr>
                <w:noProof/>
                <w:webHidden/>
              </w:rPr>
              <w:fldChar w:fldCharType="begin"/>
            </w:r>
            <w:r w:rsidR="000E43BC">
              <w:rPr>
                <w:noProof/>
                <w:webHidden/>
              </w:rPr>
              <w:instrText xml:space="preserve"> PAGEREF _Toc34655216 \h </w:instrText>
            </w:r>
            <w:r w:rsidR="000E43BC">
              <w:rPr>
                <w:noProof/>
                <w:webHidden/>
              </w:rPr>
            </w:r>
            <w:r w:rsidR="000E43BC">
              <w:rPr>
                <w:noProof/>
                <w:webHidden/>
              </w:rPr>
              <w:fldChar w:fldCharType="separate"/>
            </w:r>
            <w:r w:rsidR="0089525B">
              <w:rPr>
                <w:noProof/>
                <w:webHidden/>
              </w:rPr>
              <w:t>11</w:t>
            </w:r>
            <w:r w:rsidR="000E43BC">
              <w:rPr>
                <w:noProof/>
                <w:webHidden/>
              </w:rPr>
              <w:fldChar w:fldCharType="end"/>
            </w:r>
          </w:hyperlink>
        </w:p>
        <w:p w14:paraId="25647232" w14:textId="77777777" w:rsidR="000E43BC" w:rsidRDefault="00D836AA">
          <w:pPr>
            <w:pStyle w:val="Obsah1"/>
            <w:rPr>
              <w:b w:val="0"/>
              <w:bCs w:val="0"/>
              <w:caps w:val="0"/>
              <w:noProof/>
              <w:spacing w:val="0"/>
              <w:szCs w:val="22"/>
              <w:lang w:eastAsia="cs-CZ" w:bidi="ar-SA"/>
            </w:rPr>
          </w:pPr>
          <w:hyperlink w:anchor="_Toc34655217" w:history="1">
            <w:r w:rsidR="000E43BC" w:rsidRPr="00D96297">
              <w:rPr>
                <w:rStyle w:val="Hypertextovodkaz"/>
                <w:noProof/>
              </w:rPr>
              <w:t>3. Metodický přístup k evaluaci</w:t>
            </w:r>
            <w:r w:rsidR="000E43BC">
              <w:rPr>
                <w:noProof/>
                <w:webHidden/>
              </w:rPr>
              <w:tab/>
            </w:r>
            <w:r w:rsidR="000E43BC">
              <w:rPr>
                <w:noProof/>
                <w:webHidden/>
              </w:rPr>
              <w:fldChar w:fldCharType="begin"/>
            </w:r>
            <w:r w:rsidR="000E43BC">
              <w:rPr>
                <w:noProof/>
                <w:webHidden/>
              </w:rPr>
              <w:instrText xml:space="preserve"> PAGEREF _Toc34655217 \h </w:instrText>
            </w:r>
            <w:r w:rsidR="000E43BC">
              <w:rPr>
                <w:noProof/>
                <w:webHidden/>
              </w:rPr>
            </w:r>
            <w:r w:rsidR="000E43BC">
              <w:rPr>
                <w:noProof/>
                <w:webHidden/>
              </w:rPr>
              <w:fldChar w:fldCharType="separate"/>
            </w:r>
            <w:r w:rsidR="0089525B">
              <w:rPr>
                <w:noProof/>
                <w:webHidden/>
              </w:rPr>
              <w:t>13</w:t>
            </w:r>
            <w:r w:rsidR="000E43BC">
              <w:rPr>
                <w:noProof/>
                <w:webHidden/>
              </w:rPr>
              <w:fldChar w:fldCharType="end"/>
            </w:r>
          </w:hyperlink>
        </w:p>
        <w:p w14:paraId="197D9C8B" w14:textId="77777777" w:rsidR="000E43BC" w:rsidRDefault="00D836AA">
          <w:pPr>
            <w:pStyle w:val="Obsah2"/>
            <w:tabs>
              <w:tab w:val="right" w:leader="dot" w:pos="9062"/>
            </w:tabs>
            <w:rPr>
              <w:smallCaps w:val="0"/>
              <w:noProof/>
              <w:spacing w:val="0"/>
              <w:szCs w:val="22"/>
              <w:lang w:eastAsia="cs-CZ" w:bidi="ar-SA"/>
            </w:rPr>
          </w:pPr>
          <w:hyperlink w:anchor="_Toc34655218" w:history="1">
            <w:r w:rsidR="000E43BC" w:rsidRPr="00D96297">
              <w:rPr>
                <w:rStyle w:val="Hypertextovodkaz"/>
                <w:noProof/>
              </w:rPr>
              <w:t>3.1 Harmonogram evaluace</w:t>
            </w:r>
            <w:r w:rsidR="000E43BC">
              <w:rPr>
                <w:noProof/>
                <w:webHidden/>
              </w:rPr>
              <w:tab/>
            </w:r>
            <w:r w:rsidR="000E43BC">
              <w:rPr>
                <w:noProof/>
                <w:webHidden/>
              </w:rPr>
              <w:fldChar w:fldCharType="begin"/>
            </w:r>
            <w:r w:rsidR="000E43BC">
              <w:rPr>
                <w:noProof/>
                <w:webHidden/>
              </w:rPr>
              <w:instrText xml:space="preserve"> PAGEREF _Toc34655218 \h </w:instrText>
            </w:r>
            <w:r w:rsidR="000E43BC">
              <w:rPr>
                <w:noProof/>
                <w:webHidden/>
              </w:rPr>
            </w:r>
            <w:r w:rsidR="000E43BC">
              <w:rPr>
                <w:noProof/>
                <w:webHidden/>
              </w:rPr>
              <w:fldChar w:fldCharType="separate"/>
            </w:r>
            <w:r w:rsidR="0089525B">
              <w:rPr>
                <w:noProof/>
                <w:webHidden/>
              </w:rPr>
              <w:t>13</w:t>
            </w:r>
            <w:r w:rsidR="000E43BC">
              <w:rPr>
                <w:noProof/>
                <w:webHidden/>
              </w:rPr>
              <w:fldChar w:fldCharType="end"/>
            </w:r>
          </w:hyperlink>
        </w:p>
        <w:p w14:paraId="02EB32B4" w14:textId="77777777" w:rsidR="000E43BC" w:rsidRDefault="00D836AA">
          <w:pPr>
            <w:pStyle w:val="Obsah2"/>
            <w:tabs>
              <w:tab w:val="right" w:leader="dot" w:pos="9062"/>
            </w:tabs>
            <w:rPr>
              <w:smallCaps w:val="0"/>
              <w:noProof/>
              <w:spacing w:val="0"/>
              <w:szCs w:val="22"/>
              <w:lang w:eastAsia="cs-CZ" w:bidi="ar-SA"/>
            </w:rPr>
          </w:pPr>
          <w:hyperlink w:anchor="_Toc34655219" w:history="1">
            <w:r w:rsidR="000E43BC" w:rsidRPr="00D96297">
              <w:rPr>
                <w:rStyle w:val="Hypertextovodkaz"/>
                <w:rFonts w:eastAsia="Times New Roman"/>
                <w:noProof/>
              </w:rPr>
              <w:t>3.2 Metody sběru a analýzy dat</w:t>
            </w:r>
            <w:r w:rsidR="000E43BC">
              <w:rPr>
                <w:noProof/>
                <w:webHidden/>
              </w:rPr>
              <w:tab/>
            </w:r>
            <w:r w:rsidR="000E43BC">
              <w:rPr>
                <w:noProof/>
                <w:webHidden/>
              </w:rPr>
              <w:fldChar w:fldCharType="begin"/>
            </w:r>
            <w:r w:rsidR="000E43BC">
              <w:rPr>
                <w:noProof/>
                <w:webHidden/>
              </w:rPr>
              <w:instrText xml:space="preserve"> PAGEREF _Toc34655219 \h </w:instrText>
            </w:r>
            <w:r w:rsidR="000E43BC">
              <w:rPr>
                <w:noProof/>
                <w:webHidden/>
              </w:rPr>
            </w:r>
            <w:r w:rsidR="000E43BC">
              <w:rPr>
                <w:noProof/>
                <w:webHidden/>
              </w:rPr>
              <w:fldChar w:fldCharType="separate"/>
            </w:r>
            <w:r w:rsidR="0089525B">
              <w:rPr>
                <w:noProof/>
                <w:webHidden/>
              </w:rPr>
              <w:t>14</w:t>
            </w:r>
            <w:r w:rsidR="000E43BC">
              <w:rPr>
                <w:noProof/>
                <w:webHidden/>
              </w:rPr>
              <w:fldChar w:fldCharType="end"/>
            </w:r>
          </w:hyperlink>
        </w:p>
        <w:p w14:paraId="1404CB55" w14:textId="77777777" w:rsidR="000E43BC" w:rsidRDefault="00D836AA">
          <w:pPr>
            <w:pStyle w:val="Obsah2"/>
            <w:tabs>
              <w:tab w:val="right" w:leader="dot" w:pos="9062"/>
            </w:tabs>
            <w:rPr>
              <w:smallCaps w:val="0"/>
              <w:noProof/>
              <w:spacing w:val="0"/>
              <w:szCs w:val="22"/>
              <w:lang w:eastAsia="cs-CZ" w:bidi="ar-SA"/>
            </w:rPr>
          </w:pPr>
          <w:hyperlink w:anchor="_Toc34655220" w:history="1">
            <w:r w:rsidR="000E43BC" w:rsidRPr="00D96297">
              <w:rPr>
                <w:rStyle w:val="Hypertextovodkaz"/>
                <w:noProof/>
              </w:rPr>
              <w:t>3.3 Analýza rizik</w:t>
            </w:r>
            <w:r w:rsidR="000E43BC">
              <w:rPr>
                <w:noProof/>
                <w:webHidden/>
              </w:rPr>
              <w:tab/>
            </w:r>
            <w:r w:rsidR="000E43BC">
              <w:rPr>
                <w:noProof/>
                <w:webHidden/>
              </w:rPr>
              <w:fldChar w:fldCharType="begin"/>
            </w:r>
            <w:r w:rsidR="000E43BC">
              <w:rPr>
                <w:noProof/>
                <w:webHidden/>
              </w:rPr>
              <w:instrText xml:space="preserve"> PAGEREF _Toc34655220 \h </w:instrText>
            </w:r>
            <w:r w:rsidR="000E43BC">
              <w:rPr>
                <w:noProof/>
                <w:webHidden/>
              </w:rPr>
            </w:r>
            <w:r w:rsidR="000E43BC">
              <w:rPr>
                <w:noProof/>
                <w:webHidden/>
              </w:rPr>
              <w:fldChar w:fldCharType="separate"/>
            </w:r>
            <w:r w:rsidR="0089525B">
              <w:rPr>
                <w:noProof/>
                <w:webHidden/>
              </w:rPr>
              <w:t>16</w:t>
            </w:r>
            <w:r w:rsidR="000E43BC">
              <w:rPr>
                <w:noProof/>
                <w:webHidden/>
              </w:rPr>
              <w:fldChar w:fldCharType="end"/>
            </w:r>
          </w:hyperlink>
        </w:p>
        <w:p w14:paraId="16F9283E" w14:textId="77777777" w:rsidR="000E43BC" w:rsidRDefault="00D836AA">
          <w:pPr>
            <w:pStyle w:val="Obsah1"/>
            <w:rPr>
              <w:b w:val="0"/>
              <w:bCs w:val="0"/>
              <w:caps w:val="0"/>
              <w:noProof/>
              <w:spacing w:val="0"/>
              <w:szCs w:val="22"/>
              <w:lang w:eastAsia="cs-CZ" w:bidi="ar-SA"/>
            </w:rPr>
          </w:pPr>
          <w:hyperlink w:anchor="_Toc34655221" w:history="1">
            <w:r w:rsidR="000E43BC" w:rsidRPr="00D96297">
              <w:rPr>
                <w:rStyle w:val="Hypertextovodkaz"/>
                <w:noProof/>
              </w:rPr>
              <w:t>4. Hlavní zjištění</w:t>
            </w:r>
            <w:r w:rsidR="000E43BC">
              <w:rPr>
                <w:noProof/>
                <w:webHidden/>
              </w:rPr>
              <w:tab/>
            </w:r>
            <w:r w:rsidR="000E43BC">
              <w:rPr>
                <w:noProof/>
                <w:webHidden/>
              </w:rPr>
              <w:fldChar w:fldCharType="begin"/>
            </w:r>
            <w:r w:rsidR="000E43BC">
              <w:rPr>
                <w:noProof/>
                <w:webHidden/>
              </w:rPr>
              <w:instrText xml:space="preserve"> PAGEREF _Toc34655221 \h </w:instrText>
            </w:r>
            <w:r w:rsidR="000E43BC">
              <w:rPr>
                <w:noProof/>
                <w:webHidden/>
              </w:rPr>
            </w:r>
            <w:r w:rsidR="000E43BC">
              <w:rPr>
                <w:noProof/>
                <w:webHidden/>
              </w:rPr>
              <w:fldChar w:fldCharType="separate"/>
            </w:r>
            <w:r w:rsidR="0089525B">
              <w:rPr>
                <w:noProof/>
                <w:webHidden/>
              </w:rPr>
              <w:t>18</w:t>
            </w:r>
            <w:r w:rsidR="000E43BC">
              <w:rPr>
                <w:noProof/>
                <w:webHidden/>
              </w:rPr>
              <w:fldChar w:fldCharType="end"/>
            </w:r>
          </w:hyperlink>
        </w:p>
        <w:p w14:paraId="6F898B04" w14:textId="77777777" w:rsidR="000E43BC" w:rsidRDefault="00D836AA">
          <w:pPr>
            <w:pStyle w:val="Obsah2"/>
            <w:tabs>
              <w:tab w:val="right" w:leader="dot" w:pos="9062"/>
            </w:tabs>
            <w:rPr>
              <w:smallCaps w:val="0"/>
              <w:noProof/>
              <w:spacing w:val="0"/>
              <w:szCs w:val="22"/>
              <w:lang w:eastAsia="cs-CZ" w:bidi="ar-SA"/>
            </w:rPr>
          </w:pPr>
          <w:hyperlink w:anchor="_Toc34655222" w:history="1">
            <w:r w:rsidR="000E43BC" w:rsidRPr="00D96297">
              <w:rPr>
                <w:rStyle w:val="Hypertextovodkaz"/>
                <w:noProof/>
              </w:rPr>
              <w:t>4.1 Teorie změny projektu</w:t>
            </w:r>
            <w:r w:rsidR="000E43BC">
              <w:rPr>
                <w:noProof/>
                <w:webHidden/>
              </w:rPr>
              <w:tab/>
            </w:r>
            <w:r w:rsidR="000E43BC">
              <w:rPr>
                <w:noProof/>
                <w:webHidden/>
              </w:rPr>
              <w:fldChar w:fldCharType="begin"/>
            </w:r>
            <w:r w:rsidR="000E43BC">
              <w:rPr>
                <w:noProof/>
                <w:webHidden/>
              </w:rPr>
              <w:instrText xml:space="preserve"> PAGEREF _Toc34655222 \h </w:instrText>
            </w:r>
            <w:r w:rsidR="000E43BC">
              <w:rPr>
                <w:noProof/>
                <w:webHidden/>
              </w:rPr>
            </w:r>
            <w:r w:rsidR="000E43BC">
              <w:rPr>
                <w:noProof/>
                <w:webHidden/>
              </w:rPr>
              <w:fldChar w:fldCharType="separate"/>
            </w:r>
            <w:r w:rsidR="0089525B">
              <w:rPr>
                <w:noProof/>
                <w:webHidden/>
              </w:rPr>
              <w:t>19</w:t>
            </w:r>
            <w:r w:rsidR="000E43BC">
              <w:rPr>
                <w:noProof/>
                <w:webHidden/>
              </w:rPr>
              <w:fldChar w:fldCharType="end"/>
            </w:r>
          </w:hyperlink>
        </w:p>
        <w:p w14:paraId="0AA71703" w14:textId="77777777" w:rsidR="000E43BC" w:rsidRDefault="00D836AA">
          <w:pPr>
            <w:pStyle w:val="Obsah2"/>
            <w:tabs>
              <w:tab w:val="right" w:leader="dot" w:pos="9062"/>
            </w:tabs>
            <w:rPr>
              <w:smallCaps w:val="0"/>
              <w:noProof/>
              <w:spacing w:val="0"/>
              <w:szCs w:val="22"/>
              <w:lang w:eastAsia="cs-CZ" w:bidi="ar-SA"/>
            </w:rPr>
          </w:pPr>
          <w:hyperlink w:anchor="_Toc34655223" w:history="1">
            <w:r w:rsidR="000E43BC" w:rsidRPr="00D96297">
              <w:rPr>
                <w:rStyle w:val="Hypertextovodkaz"/>
                <w:noProof/>
              </w:rPr>
              <w:t>4.2 Model akce</w:t>
            </w:r>
            <w:r w:rsidR="000E43BC">
              <w:rPr>
                <w:noProof/>
                <w:webHidden/>
              </w:rPr>
              <w:tab/>
            </w:r>
            <w:r w:rsidR="000E43BC">
              <w:rPr>
                <w:noProof/>
                <w:webHidden/>
              </w:rPr>
              <w:fldChar w:fldCharType="begin"/>
            </w:r>
            <w:r w:rsidR="000E43BC">
              <w:rPr>
                <w:noProof/>
                <w:webHidden/>
              </w:rPr>
              <w:instrText xml:space="preserve"> PAGEREF _Toc34655223 \h </w:instrText>
            </w:r>
            <w:r w:rsidR="000E43BC">
              <w:rPr>
                <w:noProof/>
                <w:webHidden/>
              </w:rPr>
            </w:r>
            <w:r w:rsidR="000E43BC">
              <w:rPr>
                <w:noProof/>
                <w:webHidden/>
              </w:rPr>
              <w:fldChar w:fldCharType="separate"/>
            </w:r>
            <w:r w:rsidR="0089525B">
              <w:rPr>
                <w:noProof/>
                <w:webHidden/>
              </w:rPr>
              <w:t>20</w:t>
            </w:r>
            <w:r w:rsidR="000E43BC">
              <w:rPr>
                <w:noProof/>
                <w:webHidden/>
              </w:rPr>
              <w:fldChar w:fldCharType="end"/>
            </w:r>
          </w:hyperlink>
        </w:p>
        <w:p w14:paraId="472A79A0" w14:textId="77777777" w:rsidR="000E43BC" w:rsidRDefault="00D836AA">
          <w:pPr>
            <w:pStyle w:val="Obsah2"/>
            <w:tabs>
              <w:tab w:val="right" w:leader="dot" w:pos="9062"/>
            </w:tabs>
            <w:rPr>
              <w:smallCaps w:val="0"/>
              <w:noProof/>
              <w:spacing w:val="0"/>
              <w:szCs w:val="22"/>
              <w:lang w:eastAsia="cs-CZ" w:bidi="ar-SA"/>
            </w:rPr>
          </w:pPr>
          <w:hyperlink w:anchor="_Toc34655224" w:history="1">
            <w:r w:rsidR="000E43BC" w:rsidRPr="00D96297">
              <w:rPr>
                <w:rStyle w:val="Hypertextovodkaz"/>
                <w:noProof/>
              </w:rPr>
              <w:t>4.3 Model změny</w:t>
            </w:r>
            <w:r w:rsidR="000E43BC">
              <w:rPr>
                <w:noProof/>
                <w:webHidden/>
              </w:rPr>
              <w:tab/>
            </w:r>
            <w:r w:rsidR="000E43BC">
              <w:rPr>
                <w:noProof/>
                <w:webHidden/>
              </w:rPr>
              <w:fldChar w:fldCharType="begin"/>
            </w:r>
            <w:r w:rsidR="000E43BC">
              <w:rPr>
                <w:noProof/>
                <w:webHidden/>
              </w:rPr>
              <w:instrText xml:space="preserve"> PAGEREF _Toc34655224 \h </w:instrText>
            </w:r>
            <w:r w:rsidR="000E43BC">
              <w:rPr>
                <w:noProof/>
                <w:webHidden/>
              </w:rPr>
            </w:r>
            <w:r w:rsidR="000E43BC">
              <w:rPr>
                <w:noProof/>
                <w:webHidden/>
              </w:rPr>
              <w:fldChar w:fldCharType="separate"/>
            </w:r>
            <w:r w:rsidR="0089525B">
              <w:rPr>
                <w:noProof/>
                <w:webHidden/>
              </w:rPr>
              <w:t>28</w:t>
            </w:r>
            <w:r w:rsidR="000E43BC">
              <w:rPr>
                <w:noProof/>
                <w:webHidden/>
              </w:rPr>
              <w:fldChar w:fldCharType="end"/>
            </w:r>
          </w:hyperlink>
        </w:p>
        <w:p w14:paraId="4388B70E" w14:textId="77777777" w:rsidR="000E43BC" w:rsidRDefault="00D836AA">
          <w:pPr>
            <w:pStyle w:val="Obsah3"/>
            <w:tabs>
              <w:tab w:val="right" w:leader="dot" w:pos="9062"/>
            </w:tabs>
            <w:rPr>
              <w:i w:val="0"/>
              <w:iCs w:val="0"/>
              <w:noProof/>
              <w:spacing w:val="0"/>
              <w:szCs w:val="22"/>
              <w:lang w:eastAsia="cs-CZ" w:bidi="ar-SA"/>
            </w:rPr>
          </w:pPr>
          <w:hyperlink w:anchor="_Toc34655225" w:history="1">
            <w:r w:rsidR="000E43BC" w:rsidRPr="00D96297">
              <w:rPr>
                <w:rStyle w:val="Hypertextovodkaz"/>
                <w:noProof/>
              </w:rPr>
              <w:t>4.3.1 Předpoklady</w:t>
            </w:r>
            <w:r w:rsidR="000E43BC">
              <w:rPr>
                <w:noProof/>
                <w:webHidden/>
              </w:rPr>
              <w:tab/>
            </w:r>
            <w:r w:rsidR="000E43BC">
              <w:rPr>
                <w:noProof/>
                <w:webHidden/>
              </w:rPr>
              <w:fldChar w:fldCharType="begin"/>
            </w:r>
            <w:r w:rsidR="000E43BC">
              <w:rPr>
                <w:noProof/>
                <w:webHidden/>
              </w:rPr>
              <w:instrText xml:space="preserve"> PAGEREF _Toc34655225 \h </w:instrText>
            </w:r>
            <w:r w:rsidR="000E43BC">
              <w:rPr>
                <w:noProof/>
                <w:webHidden/>
              </w:rPr>
            </w:r>
            <w:r w:rsidR="000E43BC">
              <w:rPr>
                <w:noProof/>
                <w:webHidden/>
              </w:rPr>
              <w:fldChar w:fldCharType="separate"/>
            </w:r>
            <w:r w:rsidR="0089525B">
              <w:rPr>
                <w:noProof/>
                <w:webHidden/>
              </w:rPr>
              <w:t>29</w:t>
            </w:r>
            <w:r w:rsidR="000E43BC">
              <w:rPr>
                <w:noProof/>
                <w:webHidden/>
              </w:rPr>
              <w:fldChar w:fldCharType="end"/>
            </w:r>
          </w:hyperlink>
        </w:p>
        <w:p w14:paraId="6EE37C4F" w14:textId="77777777" w:rsidR="000E43BC" w:rsidRDefault="00D836AA">
          <w:pPr>
            <w:pStyle w:val="Obsah3"/>
            <w:tabs>
              <w:tab w:val="right" w:leader="dot" w:pos="9062"/>
            </w:tabs>
            <w:rPr>
              <w:i w:val="0"/>
              <w:iCs w:val="0"/>
              <w:noProof/>
              <w:spacing w:val="0"/>
              <w:szCs w:val="22"/>
              <w:lang w:eastAsia="cs-CZ" w:bidi="ar-SA"/>
            </w:rPr>
          </w:pPr>
          <w:hyperlink w:anchor="_Toc34655226" w:history="1">
            <w:r w:rsidR="000E43BC" w:rsidRPr="00D96297">
              <w:rPr>
                <w:rStyle w:val="Hypertextovodkaz"/>
                <w:noProof/>
              </w:rPr>
              <w:t>4.3.2 Dopady</w:t>
            </w:r>
            <w:r w:rsidR="000E43BC">
              <w:rPr>
                <w:noProof/>
                <w:webHidden/>
              </w:rPr>
              <w:tab/>
            </w:r>
            <w:r w:rsidR="000E43BC">
              <w:rPr>
                <w:noProof/>
                <w:webHidden/>
              </w:rPr>
              <w:fldChar w:fldCharType="begin"/>
            </w:r>
            <w:r w:rsidR="000E43BC">
              <w:rPr>
                <w:noProof/>
                <w:webHidden/>
              </w:rPr>
              <w:instrText xml:space="preserve"> PAGEREF _Toc34655226 \h </w:instrText>
            </w:r>
            <w:r w:rsidR="000E43BC">
              <w:rPr>
                <w:noProof/>
                <w:webHidden/>
              </w:rPr>
            </w:r>
            <w:r w:rsidR="000E43BC">
              <w:rPr>
                <w:noProof/>
                <w:webHidden/>
              </w:rPr>
              <w:fldChar w:fldCharType="separate"/>
            </w:r>
            <w:r w:rsidR="0089525B">
              <w:rPr>
                <w:noProof/>
                <w:webHidden/>
              </w:rPr>
              <w:t>31</w:t>
            </w:r>
            <w:r w:rsidR="000E43BC">
              <w:rPr>
                <w:noProof/>
                <w:webHidden/>
              </w:rPr>
              <w:fldChar w:fldCharType="end"/>
            </w:r>
          </w:hyperlink>
        </w:p>
        <w:p w14:paraId="2824D5F1" w14:textId="77777777" w:rsidR="000E43BC" w:rsidRDefault="00D836AA">
          <w:pPr>
            <w:pStyle w:val="Obsah1"/>
            <w:rPr>
              <w:b w:val="0"/>
              <w:bCs w:val="0"/>
              <w:caps w:val="0"/>
              <w:noProof/>
              <w:spacing w:val="0"/>
              <w:szCs w:val="22"/>
              <w:lang w:eastAsia="cs-CZ" w:bidi="ar-SA"/>
            </w:rPr>
          </w:pPr>
          <w:hyperlink w:anchor="_Toc34655227" w:history="1">
            <w:r w:rsidR="000E43BC" w:rsidRPr="00D96297">
              <w:rPr>
                <w:rStyle w:val="Hypertextovodkaz"/>
                <w:noProof/>
              </w:rPr>
              <w:t>5. Vyhodnocení evaluačních otázek</w:t>
            </w:r>
            <w:r w:rsidR="000E43BC">
              <w:rPr>
                <w:noProof/>
                <w:webHidden/>
              </w:rPr>
              <w:tab/>
            </w:r>
            <w:r w:rsidR="000E43BC">
              <w:rPr>
                <w:noProof/>
                <w:webHidden/>
              </w:rPr>
              <w:fldChar w:fldCharType="begin"/>
            </w:r>
            <w:r w:rsidR="000E43BC">
              <w:rPr>
                <w:noProof/>
                <w:webHidden/>
              </w:rPr>
              <w:instrText xml:space="preserve"> PAGEREF _Toc34655227 \h </w:instrText>
            </w:r>
            <w:r w:rsidR="000E43BC">
              <w:rPr>
                <w:noProof/>
                <w:webHidden/>
              </w:rPr>
            </w:r>
            <w:r w:rsidR="000E43BC">
              <w:rPr>
                <w:noProof/>
                <w:webHidden/>
              </w:rPr>
              <w:fldChar w:fldCharType="separate"/>
            </w:r>
            <w:r w:rsidR="0089525B">
              <w:rPr>
                <w:noProof/>
                <w:webHidden/>
              </w:rPr>
              <w:t>33</w:t>
            </w:r>
            <w:r w:rsidR="000E43BC">
              <w:rPr>
                <w:noProof/>
                <w:webHidden/>
              </w:rPr>
              <w:fldChar w:fldCharType="end"/>
            </w:r>
          </w:hyperlink>
        </w:p>
        <w:p w14:paraId="2830401D" w14:textId="77777777" w:rsidR="000E43BC" w:rsidRDefault="00D836AA">
          <w:pPr>
            <w:pStyle w:val="Obsah1"/>
            <w:rPr>
              <w:b w:val="0"/>
              <w:bCs w:val="0"/>
              <w:caps w:val="0"/>
              <w:noProof/>
              <w:spacing w:val="0"/>
              <w:szCs w:val="22"/>
              <w:lang w:eastAsia="cs-CZ" w:bidi="ar-SA"/>
            </w:rPr>
          </w:pPr>
          <w:hyperlink w:anchor="_Toc34655228" w:history="1">
            <w:r w:rsidR="000E43BC" w:rsidRPr="00D96297">
              <w:rPr>
                <w:rStyle w:val="Hypertextovodkaz"/>
                <w:noProof/>
              </w:rPr>
              <w:t>6. Doporučení</w:t>
            </w:r>
            <w:r w:rsidR="000E43BC">
              <w:rPr>
                <w:noProof/>
                <w:webHidden/>
              </w:rPr>
              <w:tab/>
            </w:r>
            <w:r w:rsidR="000E43BC">
              <w:rPr>
                <w:noProof/>
                <w:webHidden/>
              </w:rPr>
              <w:fldChar w:fldCharType="begin"/>
            </w:r>
            <w:r w:rsidR="000E43BC">
              <w:rPr>
                <w:noProof/>
                <w:webHidden/>
              </w:rPr>
              <w:instrText xml:space="preserve"> PAGEREF _Toc34655228 \h </w:instrText>
            </w:r>
            <w:r w:rsidR="000E43BC">
              <w:rPr>
                <w:noProof/>
                <w:webHidden/>
              </w:rPr>
            </w:r>
            <w:r w:rsidR="000E43BC">
              <w:rPr>
                <w:noProof/>
                <w:webHidden/>
              </w:rPr>
              <w:fldChar w:fldCharType="separate"/>
            </w:r>
            <w:r w:rsidR="0089525B">
              <w:rPr>
                <w:noProof/>
                <w:webHidden/>
              </w:rPr>
              <w:t>60</w:t>
            </w:r>
            <w:r w:rsidR="000E43BC">
              <w:rPr>
                <w:noProof/>
                <w:webHidden/>
              </w:rPr>
              <w:fldChar w:fldCharType="end"/>
            </w:r>
          </w:hyperlink>
        </w:p>
        <w:p w14:paraId="5E186FE6" w14:textId="77777777" w:rsidR="000E43BC" w:rsidRDefault="00D836AA">
          <w:pPr>
            <w:pStyle w:val="Obsah1"/>
            <w:rPr>
              <w:b w:val="0"/>
              <w:bCs w:val="0"/>
              <w:caps w:val="0"/>
              <w:noProof/>
              <w:spacing w:val="0"/>
              <w:szCs w:val="22"/>
              <w:lang w:eastAsia="cs-CZ" w:bidi="ar-SA"/>
            </w:rPr>
          </w:pPr>
          <w:hyperlink w:anchor="_Toc34655229" w:history="1">
            <w:r w:rsidR="000E43BC" w:rsidRPr="00D96297">
              <w:rPr>
                <w:rStyle w:val="Hypertextovodkaz"/>
                <w:noProof/>
              </w:rPr>
              <w:t>Přílohy</w:t>
            </w:r>
            <w:r w:rsidR="000E43BC">
              <w:rPr>
                <w:noProof/>
                <w:webHidden/>
              </w:rPr>
              <w:tab/>
            </w:r>
            <w:r w:rsidR="000E43BC">
              <w:rPr>
                <w:noProof/>
                <w:webHidden/>
              </w:rPr>
              <w:fldChar w:fldCharType="begin"/>
            </w:r>
            <w:r w:rsidR="000E43BC">
              <w:rPr>
                <w:noProof/>
                <w:webHidden/>
              </w:rPr>
              <w:instrText xml:space="preserve"> PAGEREF _Toc34655229 \h </w:instrText>
            </w:r>
            <w:r w:rsidR="000E43BC">
              <w:rPr>
                <w:noProof/>
                <w:webHidden/>
              </w:rPr>
            </w:r>
            <w:r w:rsidR="000E43BC">
              <w:rPr>
                <w:noProof/>
                <w:webHidden/>
              </w:rPr>
              <w:fldChar w:fldCharType="separate"/>
            </w:r>
            <w:r w:rsidR="0089525B">
              <w:rPr>
                <w:noProof/>
                <w:webHidden/>
              </w:rPr>
              <w:t>61</w:t>
            </w:r>
            <w:r w:rsidR="000E43BC">
              <w:rPr>
                <w:noProof/>
                <w:webHidden/>
              </w:rPr>
              <w:fldChar w:fldCharType="end"/>
            </w:r>
          </w:hyperlink>
        </w:p>
        <w:p w14:paraId="6A89C2D0" w14:textId="77777777" w:rsidR="008C3180" w:rsidRDefault="00E11E5E">
          <w:r>
            <w:fldChar w:fldCharType="end"/>
          </w:r>
        </w:p>
      </w:sdtContent>
    </w:sdt>
    <w:p w14:paraId="420393DB" w14:textId="77777777" w:rsidR="008C3180" w:rsidRDefault="008C3180" w:rsidP="008C3180"/>
    <w:p w14:paraId="1E4C20C9" w14:textId="77777777" w:rsidR="00DA3399" w:rsidRDefault="00DA3399" w:rsidP="008C3180"/>
    <w:p w14:paraId="69928BE5" w14:textId="77777777" w:rsidR="00DA3399" w:rsidRDefault="00DA3399" w:rsidP="008C3180"/>
    <w:p w14:paraId="360DB7F8" w14:textId="77777777" w:rsidR="00F94ED9" w:rsidRDefault="00F94ED9">
      <w:pPr>
        <w:jc w:val="left"/>
        <w:rPr>
          <w:b/>
          <w:color w:val="372C74"/>
          <w:sz w:val="28"/>
          <w:szCs w:val="28"/>
          <w:lang w:bidi="ar-SA"/>
        </w:rPr>
      </w:pPr>
      <w:r>
        <w:rPr>
          <w:b/>
          <w:color w:val="372C74"/>
          <w:sz w:val="28"/>
          <w:szCs w:val="28"/>
          <w:lang w:bidi="ar-SA"/>
        </w:rPr>
        <w:br w:type="page"/>
      </w:r>
    </w:p>
    <w:p w14:paraId="47576E86" w14:textId="77777777" w:rsidR="00DA3399" w:rsidRDefault="00DA3399" w:rsidP="00DA3399">
      <w:pPr>
        <w:jc w:val="left"/>
        <w:rPr>
          <w:b/>
          <w:color w:val="372C74"/>
          <w:sz w:val="28"/>
          <w:szCs w:val="28"/>
          <w:lang w:bidi="ar-SA"/>
        </w:rPr>
      </w:pPr>
      <w:r w:rsidRPr="00DD4519">
        <w:rPr>
          <w:b/>
          <w:color w:val="372C74"/>
          <w:sz w:val="28"/>
          <w:szCs w:val="28"/>
          <w:lang w:bidi="ar-SA"/>
        </w:rPr>
        <w:lastRenderedPageBreak/>
        <w:t>Seznam použitých zkratek</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80" w:firstRow="0" w:lastRow="0" w:firstColumn="1" w:lastColumn="0" w:noHBand="0" w:noVBand="1"/>
      </w:tblPr>
      <w:tblGrid>
        <w:gridCol w:w="1381"/>
        <w:gridCol w:w="7689"/>
      </w:tblGrid>
      <w:tr w:rsidR="007C30CA" w14:paraId="16C1D1DE"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37E4D3" w14:textId="77777777" w:rsidR="007C30CA" w:rsidRDefault="007C30CA" w:rsidP="007E0798">
            <w:pPr>
              <w:spacing w:before="0" w:after="0" w:line="240" w:lineRule="auto"/>
              <w:jc w:val="right"/>
            </w:pPr>
            <w:r>
              <w:t>ČR</w:t>
            </w:r>
          </w:p>
        </w:tc>
        <w:tc>
          <w:tcPr>
            <w:tcW w:w="7689" w:type="dxa"/>
          </w:tcPr>
          <w:p w14:paraId="7B521378" w14:textId="77777777" w:rsidR="007C30CA" w:rsidRDefault="007C30CA" w:rsidP="007E0798">
            <w:pPr>
              <w:spacing w:before="0" w:after="0" w:line="240" w:lineRule="auto"/>
              <w:cnfStyle w:val="000000000000" w:firstRow="0" w:lastRow="0" w:firstColumn="0" w:lastColumn="0" w:oddVBand="0" w:evenVBand="0" w:oddHBand="0" w:evenHBand="0" w:firstRowFirstColumn="0" w:firstRowLastColumn="0" w:lastRowFirstColumn="0" w:lastRowLastColumn="0"/>
            </w:pPr>
            <w:r>
              <w:t>Česká republika</w:t>
            </w:r>
          </w:p>
        </w:tc>
      </w:tr>
      <w:tr w:rsidR="007C30CA" w14:paraId="790110A7"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left w:val="none" w:sz="0" w:space="0" w:color="auto"/>
              <w:bottom w:val="none" w:sz="0" w:space="0" w:color="auto"/>
              <w:right w:val="none" w:sz="0" w:space="0" w:color="auto"/>
              <w:tl2br w:val="none" w:sz="0" w:space="0" w:color="auto"/>
              <w:tr2bl w:val="none" w:sz="0" w:space="0" w:color="auto"/>
            </w:tcBorders>
          </w:tcPr>
          <w:p w14:paraId="249CE979" w14:textId="77777777" w:rsidR="007C30CA" w:rsidRDefault="009C3349" w:rsidP="007E0798">
            <w:pPr>
              <w:spacing w:before="0" w:after="0" w:line="240" w:lineRule="auto"/>
              <w:jc w:val="right"/>
            </w:pPr>
            <w:r>
              <w:t>EO</w:t>
            </w:r>
          </w:p>
        </w:tc>
        <w:tc>
          <w:tcPr>
            <w:tcW w:w="7689" w:type="dxa"/>
          </w:tcPr>
          <w:p w14:paraId="32B586CC" w14:textId="77777777" w:rsidR="007C30CA" w:rsidRDefault="009C3349" w:rsidP="007E0798">
            <w:pPr>
              <w:spacing w:before="0" w:after="0" w:line="240" w:lineRule="auto"/>
              <w:cnfStyle w:val="000000000000" w:firstRow="0" w:lastRow="0" w:firstColumn="0" w:lastColumn="0" w:oddVBand="0" w:evenVBand="0" w:oddHBand="0" w:evenHBand="0" w:firstRowFirstColumn="0" w:firstRowLastColumn="0" w:lastRowFirstColumn="0" w:lastRowLastColumn="0"/>
            </w:pPr>
            <w:r>
              <w:t>evaluační otázka</w:t>
            </w:r>
          </w:p>
        </w:tc>
      </w:tr>
      <w:tr w:rsidR="009C3349" w14:paraId="3DD07BF2"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left w:val="none" w:sz="0" w:space="0" w:color="auto"/>
              <w:bottom w:val="none" w:sz="0" w:space="0" w:color="auto"/>
              <w:right w:val="none" w:sz="0" w:space="0" w:color="auto"/>
              <w:tl2br w:val="none" w:sz="0" w:space="0" w:color="auto"/>
              <w:tr2bl w:val="none" w:sz="0" w:space="0" w:color="auto"/>
            </w:tcBorders>
          </w:tcPr>
          <w:p w14:paraId="38E8E0FD" w14:textId="77777777" w:rsidR="009C3349" w:rsidRDefault="009C3349" w:rsidP="007E0798">
            <w:pPr>
              <w:spacing w:before="0" w:after="0" w:line="240" w:lineRule="auto"/>
              <w:jc w:val="right"/>
            </w:pPr>
            <w:r>
              <w:t>FR</w:t>
            </w:r>
          </w:p>
        </w:tc>
        <w:tc>
          <w:tcPr>
            <w:tcW w:w="7689" w:type="dxa"/>
          </w:tcPr>
          <w:p w14:paraId="590C0960" w14:textId="77777777" w:rsidR="009C3349" w:rsidRDefault="009C3349" w:rsidP="007E0798">
            <w:pPr>
              <w:spacing w:before="0" w:after="0" w:line="240" w:lineRule="auto"/>
              <w:cnfStyle w:val="000000000000" w:firstRow="0" w:lastRow="0" w:firstColumn="0" w:lastColumn="0" w:oddVBand="0" w:evenVBand="0" w:oddHBand="0" w:evenHBand="0" w:firstRowFirstColumn="0" w:firstRowLastColumn="0" w:lastRowFirstColumn="0" w:lastRowLastColumn="0"/>
            </w:pPr>
            <w:proofErr w:type="spellStart"/>
            <w:r>
              <w:t>Flash</w:t>
            </w:r>
            <w:proofErr w:type="spellEnd"/>
            <w:r>
              <w:t xml:space="preserve"> Report</w:t>
            </w:r>
          </w:p>
        </w:tc>
      </w:tr>
      <w:tr w:rsidR="007C30CA" w14:paraId="70779C90"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left w:val="none" w:sz="0" w:space="0" w:color="auto"/>
              <w:bottom w:val="none" w:sz="0" w:space="0" w:color="auto"/>
              <w:right w:val="none" w:sz="0" w:space="0" w:color="auto"/>
              <w:tl2br w:val="none" w:sz="0" w:space="0" w:color="auto"/>
              <w:tr2bl w:val="none" w:sz="0" w:space="0" w:color="auto"/>
            </w:tcBorders>
          </w:tcPr>
          <w:p w14:paraId="022FC51D" w14:textId="77777777" w:rsidR="007C30CA" w:rsidRDefault="007C30CA" w:rsidP="007E0798">
            <w:pPr>
              <w:spacing w:before="0" w:after="0" w:line="240" w:lineRule="auto"/>
              <w:jc w:val="right"/>
            </w:pPr>
            <w:r>
              <w:t>KA</w:t>
            </w:r>
          </w:p>
        </w:tc>
        <w:tc>
          <w:tcPr>
            <w:tcW w:w="7689" w:type="dxa"/>
          </w:tcPr>
          <w:p w14:paraId="7DA9A6F9" w14:textId="77777777" w:rsidR="007C30CA" w:rsidRDefault="007C30CA" w:rsidP="007E0798">
            <w:pPr>
              <w:spacing w:before="0" w:after="0" w:line="240" w:lineRule="auto"/>
              <w:cnfStyle w:val="000000000000" w:firstRow="0" w:lastRow="0" w:firstColumn="0" w:lastColumn="0" w:oddVBand="0" w:evenVBand="0" w:oddHBand="0" w:evenHBand="0" w:firstRowFirstColumn="0" w:firstRowLastColumn="0" w:lastRowFirstColumn="0" w:lastRowLastColumn="0"/>
            </w:pPr>
            <w:r>
              <w:t>klíčová aktivita</w:t>
            </w:r>
          </w:p>
        </w:tc>
      </w:tr>
      <w:tr w:rsidR="007C30CA" w14:paraId="0FDD7388"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left w:val="none" w:sz="0" w:space="0" w:color="auto"/>
              <w:bottom w:val="none" w:sz="0" w:space="0" w:color="auto"/>
              <w:right w:val="none" w:sz="0" w:space="0" w:color="auto"/>
              <w:tl2br w:val="none" w:sz="0" w:space="0" w:color="auto"/>
              <w:tr2bl w:val="none" w:sz="0" w:space="0" w:color="auto"/>
            </w:tcBorders>
          </w:tcPr>
          <w:p w14:paraId="37BE25B1" w14:textId="77777777" w:rsidR="007C30CA" w:rsidRDefault="009C3349" w:rsidP="007E0798">
            <w:pPr>
              <w:spacing w:before="0" w:after="0" w:line="240" w:lineRule="auto"/>
              <w:jc w:val="right"/>
            </w:pPr>
            <w:r>
              <w:t>MMR</w:t>
            </w:r>
          </w:p>
        </w:tc>
        <w:tc>
          <w:tcPr>
            <w:tcW w:w="7689" w:type="dxa"/>
          </w:tcPr>
          <w:p w14:paraId="14B8C800" w14:textId="77777777" w:rsidR="007C30CA" w:rsidRDefault="009C3349" w:rsidP="007E0798">
            <w:pPr>
              <w:spacing w:before="0" w:after="0" w:line="240" w:lineRule="auto"/>
              <w:cnfStyle w:val="000000000000" w:firstRow="0" w:lastRow="0" w:firstColumn="0" w:lastColumn="0" w:oddVBand="0" w:evenVBand="0" w:oddHBand="0" w:evenHBand="0" w:firstRowFirstColumn="0" w:firstRowLastColumn="0" w:lastRowFirstColumn="0" w:lastRowLastColumn="0"/>
            </w:pPr>
            <w:r>
              <w:t>Ministerstvo pro místní rozvoj</w:t>
            </w:r>
          </w:p>
        </w:tc>
      </w:tr>
      <w:tr w:rsidR="009C3349" w14:paraId="5535E612"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left w:val="none" w:sz="0" w:space="0" w:color="auto"/>
              <w:bottom w:val="none" w:sz="0" w:space="0" w:color="auto"/>
              <w:right w:val="none" w:sz="0" w:space="0" w:color="auto"/>
              <w:tl2br w:val="none" w:sz="0" w:space="0" w:color="auto"/>
              <w:tr2bl w:val="none" w:sz="0" w:space="0" w:color="auto"/>
            </w:tcBorders>
          </w:tcPr>
          <w:p w14:paraId="3DA5DF7B" w14:textId="77777777" w:rsidR="009C3349" w:rsidRPr="009F21DC" w:rsidRDefault="009C3349" w:rsidP="00516699">
            <w:pPr>
              <w:spacing w:before="0" w:after="0" w:line="240" w:lineRule="auto"/>
              <w:jc w:val="right"/>
            </w:pPr>
            <w:r w:rsidRPr="00A92C10">
              <w:t>MPSV</w:t>
            </w:r>
          </w:p>
        </w:tc>
        <w:tc>
          <w:tcPr>
            <w:tcW w:w="7689" w:type="dxa"/>
          </w:tcPr>
          <w:p w14:paraId="1F7B3891" w14:textId="77777777" w:rsidR="009C3349" w:rsidRPr="009F21DC" w:rsidRDefault="009C3349" w:rsidP="00516699">
            <w:pPr>
              <w:spacing w:before="0" w:after="0" w:line="240" w:lineRule="auto"/>
              <w:cnfStyle w:val="000000000000" w:firstRow="0" w:lastRow="0" w:firstColumn="0" w:lastColumn="0" w:oddVBand="0" w:evenVBand="0" w:oddHBand="0" w:evenHBand="0" w:firstRowFirstColumn="0" w:firstRowLastColumn="0" w:lastRowFirstColumn="0" w:lastRowLastColumn="0"/>
            </w:pPr>
            <w:r w:rsidRPr="009F21DC">
              <w:t>Ministerstvo práce a sociálních věcí</w:t>
            </w:r>
          </w:p>
        </w:tc>
      </w:tr>
      <w:tr w:rsidR="009C3349" w14:paraId="262B08BE"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left w:val="none" w:sz="0" w:space="0" w:color="auto"/>
              <w:bottom w:val="none" w:sz="0" w:space="0" w:color="auto"/>
              <w:right w:val="none" w:sz="0" w:space="0" w:color="auto"/>
              <w:tl2br w:val="none" w:sz="0" w:space="0" w:color="auto"/>
              <w:tr2bl w:val="none" w:sz="0" w:space="0" w:color="auto"/>
            </w:tcBorders>
          </w:tcPr>
          <w:p w14:paraId="0FC820C0" w14:textId="77777777" w:rsidR="009C3349" w:rsidRDefault="009C3349" w:rsidP="007E0798">
            <w:pPr>
              <w:spacing w:before="0" w:after="0" w:line="240" w:lineRule="auto"/>
              <w:jc w:val="right"/>
            </w:pPr>
            <w:r>
              <w:t>MŠ</w:t>
            </w:r>
          </w:p>
        </w:tc>
        <w:tc>
          <w:tcPr>
            <w:tcW w:w="7689" w:type="dxa"/>
          </w:tcPr>
          <w:p w14:paraId="0B9D21EC" w14:textId="77777777" w:rsidR="009C3349" w:rsidRDefault="009C3349" w:rsidP="007E0798">
            <w:pPr>
              <w:spacing w:before="0" w:after="0" w:line="240" w:lineRule="auto"/>
              <w:cnfStyle w:val="000000000000" w:firstRow="0" w:lastRow="0" w:firstColumn="0" w:lastColumn="0" w:oddVBand="0" w:evenVBand="0" w:oddHBand="0" w:evenHBand="0" w:firstRowFirstColumn="0" w:firstRowLastColumn="0" w:lastRowFirstColumn="0" w:lastRowLastColumn="0"/>
            </w:pPr>
            <w:r>
              <w:t>mateřská škola</w:t>
            </w:r>
          </w:p>
        </w:tc>
      </w:tr>
      <w:tr w:rsidR="009C3349" w14:paraId="05DDD3DB"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left w:val="none" w:sz="0" w:space="0" w:color="auto"/>
              <w:bottom w:val="none" w:sz="0" w:space="0" w:color="auto"/>
              <w:right w:val="none" w:sz="0" w:space="0" w:color="auto"/>
              <w:tl2br w:val="none" w:sz="0" w:space="0" w:color="auto"/>
              <w:tr2bl w:val="none" w:sz="0" w:space="0" w:color="auto"/>
            </w:tcBorders>
          </w:tcPr>
          <w:p w14:paraId="5BFB28BA" w14:textId="77777777" w:rsidR="009C3349" w:rsidRDefault="009C3349" w:rsidP="007E0798">
            <w:pPr>
              <w:spacing w:before="0" w:after="0" w:line="240" w:lineRule="auto"/>
              <w:jc w:val="right"/>
            </w:pPr>
            <w:r>
              <w:t>NNO</w:t>
            </w:r>
          </w:p>
        </w:tc>
        <w:tc>
          <w:tcPr>
            <w:tcW w:w="7689" w:type="dxa"/>
          </w:tcPr>
          <w:p w14:paraId="4D566141" w14:textId="77777777" w:rsidR="009C3349" w:rsidRDefault="009C3349" w:rsidP="007E0798">
            <w:pPr>
              <w:spacing w:before="0" w:after="0" w:line="240" w:lineRule="auto"/>
              <w:cnfStyle w:val="000000000000" w:firstRow="0" w:lastRow="0" w:firstColumn="0" w:lastColumn="0" w:oddVBand="0" w:evenVBand="0" w:oddHBand="0" w:evenHBand="0" w:firstRowFirstColumn="0" w:firstRowLastColumn="0" w:lastRowFirstColumn="0" w:lastRowLastColumn="0"/>
            </w:pPr>
            <w:r>
              <w:t>nestátní nezisková organizace</w:t>
            </w:r>
          </w:p>
        </w:tc>
      </w:tr>
      <w:tr w:rsidR="009C3349" w14:paraId="32B6803F"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left w:val="none" w:sz="0" w:space="0" w:color="auto"/>
              <w:bottom w:val="none" w:sz="0" w:space="0" w:color="auto"/>
              <w:right w:val="none" w:sz="0" w:space="0" w:color="auto"/>
              <w:tl2br w:val="none" w:sz="0" w:space="0" w:color="auto"/>
              <w:tr2bl w:val="none" w:sz="0" w:space="0" w:color="auto"/>
            </w:tcBorders>
          </w:tcPr>
          <w:p w14:paraId="2A1538D9" w14:textId="77777777" w:rsidR="009C3349" w:rsidRPr="009F21DC" w:rsidRDefault="009C3349" w:rsidP="007E0798">
            <w:pPr>
              <w:spacing w:before="0" w:after="0" w:line="240" w:lineRule="auto"/>
              <w:jc w:val="right"/>
            </w:pPr>
            <w:r>
              <w:t>OPZ</w:t>
            </w:r>
          </w:p>
        </w:tc>
        <w:tc>
          <w:tcPr>
            <w:tcW w:w="7689" w:type="dxa"/>
          </w:tcPr>
          <w:p w14:paraId="0B32B0D5" w14:textId="77777777" w:rsidR="009C3349" w:rsidRPr="009F21DC" w:rsidRDefault="009C3349" w:rsidP="007E0798">
            <w:pPr>
              <w:spacing w:before="0" w:after="0" w:line="240" w:lineRule="auto"/>
              <w:cnfStyle w:val="000000000000" w:firstRow="0" w:lastRow="0" w:firstColumn="0" w:lastColumn="0" w:oddVBand="0" w:evenVBand="0" w:oddHBand="0" w:evenHBand="0" w:firstRowFirstColumn="0" w:firstRowLastColumn="0" w:lastRowFirstColumn="0" w:lastRowLastColumn="0"/>
            </w:pPr>
            <w:r>
              <w:t>Operační program Zaměstnanost</w:t>
            </w:r>
          </w:p>
        </w:tc>
      </w:tr>
      <w:tr w:rsidR="009C3349" w14:paraId="72B90656"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left w:val="none" w:sz="0" w:space="0" w:color="auto"/>
              <w:bottom w:val="none" w:sz="0" w:space="0" w:color="auto"/>
              <w:right w:val="none" w:sz="0" w:space="0" w:color="auto"/>
              <w:tl2br w:val="none" w:sz="0" w:space="0" w:color="auto"/>
              <w:tr2bl w:val="none" w:sz="0" w:space="0" w:color="auto"/>
            </w:tcBorders>
          </w:tcPr>
          <w:p w14:paraId="1E62B274" w14:textId="77777777" w:rsidR="009C3349" w:rsidRPr="009F21DC" w:rsidRDefault="009C3349" w:rsidP="007E0798">
            <w:pPr>
              <w:spacing w:before="0" w:after="0" w:line="240" w:lineRule="auto"/>
              <w:jc w:val="right"/>
            </w:pPr>
            <w:r>
              <w:t>OSPOD</w:t>
            </w:r>
          </w:p>
        </w:tc>
        <w:tc>
          <w:tcPr>
            <w:tcW w:w="7689" w:type="dxa"/>
          </w:tcPr>
          <w:p w14:paraId="4B64BD25" w14:textId="77777777" w:rsidR="009C3349" w:rsidRPr="009F21DC" w:rsidRDefault="009C3349" w:rsidP="007E0798">
            <w:pPr>
              <w:spacing w:before="0" w:after="0" w:line="240" w:lineRule="auto"/>
              <w:cnfStyle w:val="000000000000" w:firstRow="0" w:lastRow="0" w:firstColumn="0" w:lastColumn="0" w:oddVBand="0" w:evenVBand="0" w:oddHBand="0" w:evenHBand="0" w:firstRowFirstColumn="0" w:firstRowLastColumn="0" w:lastRowFirstColumn="0" w:lastRowLastColumn="0"/>
            </w:pPr>
            <w:r>
              <w:t>Odbor sociálně právní ochrany dětí</w:t>
            </w:r>
          </w:p>
        </w:tc>
      </w:tr>
      <w:tr w:rsidR="009C3349" w14:paraId="6EB18D83"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left w:val="none" w:sz="0" w:space="0" w:color="auto"/>
              <w:bottom w:val="none" w:sz="0" w:space="0" w:color="auto"/>
              <w:right w:val="none" w:sz="0" w:space="0" w:color="auto"/>
              <w:tl2br w:val="none" w:sz="0" w:space="0" w:color="auto"/>
              <w:tr2bl w:val="none" w:sz="0" w:space="0" w:color="auto"/>
            </w:tcBorders>
          </w:tcPr>
          <w:p w14:paraId="3F34FF89" w14:textId="77777777" w:rsidR="009C3349" w:rsidRPr="009F21DC" w:rsidRDefault="009C3349" w:rsidP="007E0798">
            <w:pPr>
              <w:spacing w:before="0" w:after="0" w:line="240" w:lineRule="auto"/>
              <w:jc w:val="right"/>
            </w:pPr>
            <w:r>
              <w:t>OSSZ</w:t>
            </w:r>
          </w:p>
        </w:tc>
        <w:tc>
          <w:tcPr>
            <w:tcW w:w="7689" w:type="dxa"/>
          </w:tcPr>
          <w:p w14:paraId="6F3C12FE" w14:textId="77777777" w:rsidR="009C3349" w:rsidRPr="009F21DC" w:rsidRDefault="009C3349" w:rsidP="007E0798">
            <w:pPr>
              <w:spacing w:before="0" w:after="0" w:line="240" w:lineRule="auto"/>
              <w:cnfStyle w:val="000000000000" w:firstRow="0" w:lastRow="0" w:firstColumn="0" w:lastColumn="0" w:oddVBand="0" w:evenVBand="0" w:oddHBand="0" w:evenHBand="0" w:firstRowFirstColumn="0" w:firstRowLastColumn="0" w:lastRowFirstColumn="0" w:lastRowLastColumn="0"/>
            </w:pPr>
            <w:r>
              <w:t>Oblastní správa sociálního zabezpečení</w:t>
            </w:r>
          </w:p>
        </w:tc>
      </w:tr>
      <w:tr w:rsidR="009C3349" w14:paraId="6CE0108E"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left w:val="none" w:sz="0" w:space="0" w:color="auto"/>
              <w:bottom w:val="none" w:sz="0" w:space="0" w:color="auto"/>
              <w:right w:val="none" w:sz="0" w:space="0" w:color="auto"/>
              <w:tl2br w:val="none" w:sz="0" w:space="0" w:color="auto"/>
              <w:tr2bl w:val="none" w:sz="0" w:space="0" w:color="auto"/>
            </w:tcBorders>
          </w:tcPr>
          <w:p w14:paraId="2C8EC284" w14:textId="77777777" w:rsidR="009C3349" w:rsidRDefault="009C3349" w:rsidP="00516699">
            <w:pPr>
              <w:spacing w:before="0" w:after="0" w:line="240" w:lineRule="auto"/>
              <w:jc w:val="right"/>
            </w:pPr>
            <w:r>
              <w:t>PS</w:t>
            </w:r>
          </w:p>
        </w:tc>
        <w:tc>
          <w:tcPr>
            <w:tcW w:w="7689" w:type="dxa"/>
          </w:tcPr>
          <w:p w14:paraId="7BC91964" w14:textId="77777777" w:rsidR="009C3349" w:rsidRPr="009F21DC" w:rsidRDefault="009C3349" w:rsidP="00516699">
            <w:pPr>
              <w:spacing w:before="0" w:after="0" w:line="240" w:lineRule="auto"/>
              <w:cnfStyle w:val="000000000000" w:firstRow="0" w:lastRow="0" w:firstColumn="0" w:lastColumn="0" w:oddVBand="0" w:evenVBand="0" w:oddHBand="0" w:evenHBand="0" w:firstRowFirstColumn="0" w:firstRowLastColumn="0" w:lastRowFirstColumn="0" w:lastRowLastColumn="0"/>
            </w:pPr>
            <w:r>
              <w:t>pracovní skupina</w:t>
            </w:r>
          </w:p>
        </w:tc>
      </w:tr>
      <w:tr w:rsidR="009C3349" w14:paraId="0907745A"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left w:val="none" w:sz="0" w:space="0" w:color="auto"/>
              <w:bottom w:val="none" w:sz="0" w:space="0" w:color="auto"/>
              <w:right w:val="none" w:sz="0" w:space="0" w:color="auto"/>
              <w:tl2br w:val="none" w:sz="0" w:space="0" w:color="auto"/>
              <w:tr2bl w:val="none" w:sz="0" w:space="0" w:color="auto"/>
            </w:tcBorders>
          </w:tcPr>
          <w:p w14:paraId="6AE801E8" w14:textId="77777777" w:rsidR="009C3349" w:rsidRDefault="009C3349" w:rsidP="007E0798">
            <w:pPr>
              <w:spacing w:before="0" w:after="0" w:line="240" w:lineRule="auto"/>
              <w:jc w:val="right"/>
            </w:pPr>
            <w:r>
              <w:t>ŘO</w:t>
            </w:r>
          </w:p>
        </w:tc>
        <w:tc>
          <w:tcPr>
            <w:tcW w:w="7689" w:type="dxa"/>
          </w:tcPr>
          <w:p w14:paraId="619E17E4" w14:textId="77777777" w:rsidR="009C3349" w:rsidRDefault="009C3349" w:rsidP="007E0798">
            <w:pPr>
              <w:spacing w:before="0" w:after="0" w:line="240" w:lineRule="auto"/>
              <w:cnfStyle w:val="000000000000" w:firstRow="0" w:lastRow="0" w:firstColumn="0" w:lastColumn="0" w:oddVBand="0" w:evenVBand="0" w:oddHBand="0" w:evenHBand="0" w:firstRowFirstColumn="0" w:firstRowLastColumn="0" w:lastRowFirstColumn="0" w:lastRowLastColumn="0"/>
            </w:pPr>
            <w:r>
              <w:t>Řídicí orgán</w:t>
            </w:r>
          </w:p>
        </w:tc>
      </w:tr>
      <w:tr w:rsidR="009C3349" w14:paraId="324729FB"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left w:val="none" w:sz="0" w:space="0" w:color="auto"/>
              <w:bottom w:val="none" w:sz="0" w:space="0" w:color="auto"/>
              <w:right w:val="none" w:sz="0" w:space="0" w:color="auto"/>
              <w:tl2br w:val="none" w:sz="0" w:space="0" w:color="auto"/>
              <w:tr2bl w:val="none" w:sz="0" w:space="0" w:color="auto"/>
            </w:tcBorders>
          </w:tcPr>
          <w:p w14:paraId="7E075118" w14:textId="77777777" w:rsidR="009C3349" w:rsidRDefault="009C3349" w:rsidP="00516699">
            <w:pPr>
              <w:spacing w:before="0" w:after="0" w:line="240" w:lineRule="auto"/>
              <w:jc w:val="right"/>
            </w:pPr>
            <w:r>
              <w:t>SB</w:t>
            </w:r>
          </w:p>
        </w:tc>
        <w:tc>
          <w:tcPr>
            <w:tcW w:w="7689" w:type="dxa"/>
          </w:tcPr>
          <w:p w14:paraId="79BF12F5" w14:textId="77777777" w:rsidR="009C3349" w:rsidRDefault="009C3349" w:rsidP="00516699">
            <w:pPr>
              <w:spacing w:before="0" w:after="0" w:line="240" w:lineRule="auto"/>
              <w:cnfStyle w:val="000000000000" w:firstRow="0" w:lastRow="0" w:firstColumn="0" w:lastColumn="0" w:oddVBand="0" w:evenVBand="0" w:oddHBand="0" w:evenHBand="0" w:firstRowFirstColumn="0" w:firstRowLastColumn="0" w:lastRowFirstColumn="0" w:lastRowLastColumn="0"/>
            </w:pPr>
            <w:r>
              <w:t>sociální bydlení</w:t>
            </w:r>
          </w:p>
        </w:tc>
      </w:tr>
      <w:tr w:rsidR="009C3349" w14:paraId="270F34AC"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left w:val="none" w:sz="0" w:space="0" w:color="auto"/>
              <w:bottom w:val="none" w:sz="0" w:space="0" w:color="auto"/>
              <w:right w:val="none" w:sz="0" w:space="0" w:color="auto"/>
              <w:tl2br w:val="none" w:sz="0" w:space="0" w:color="auto"/>
              <w:tr2bl w:val="none" w:sz="0" w:space="0" w:color="auto"/>
            </w:tcBorders>
          </w:tcPr>
          <w:p w14:paraId="6F224817" w14:textId="77777777" w:rsidR="009C3349" w:rsidRDefault="009C3349" w:rsidP="007E0798">
            <w:pPr>
              <w:spacing w:before="0" w:after="0" w:line="240" w:lineRule="auto"/>
              <w:jc w:val="right"/>
            </w:pPr>
            <w:r>
              <w:t>SWOT</w:t>
            </w:r>
          </w:p>
        </w:tc>
        <w:tc>
          <w:tcPr>
            <w:tcW w:w="7689" w:type="dxa"/>
          </w:tcPr>
          <w:p w14:paraId="11348641" w14:textId="77777777" w:rsidR="009C3349" w:rsidRPr="009C3349" w:rsidRDefault="009C3349" w:rsidP="007E0798">
            <w:pPr>
              <w:spacing w:before="0" w:after="0" w:line="240" w:lineRule="auto"/>
              <w:cnfStyle w:val="000000000000" w:firstRow="0" w:lastRow="0" w:firstColumn="0" w:lastColumn="0" w:oddVBand="0" w:evenVBand="0" w:oddHBand="0" w:evenHBand="0" w:firstRowFirstColumn="0" w:firstRowLastColumn="0" w:lastRowFirstColumn="0" w:lastRowLastColumn="0"/>
            </w:pPr>
            <w:r w:rsidRPr="009C3349">
              <w:t>Ana</w:t>
            </w:r>
            <w:r>
              <w:t>lýza slabých a silných stránek, příležitostí a hrozeb</w:t>
            </w:r>
          </w:p>
        </w:tc>
      </w:tr>
      <w:tr w:rsidR="009C3349" w14:paraId="53920972"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left w:val="none" w:sz="0" w:space="0" w:color="auto"/>
              <w:bottom w:val="none" w:sz="0" w:space="0" w:color="auto"/>
              <w:right w:val="none" w:sz="0" w:space="0" w:color="auto"/>
              <w:tl2br w:val="none" w:sz="0" w:space="0" w:color="auto"/>
              <w:tr2bl w:val="none" w:sz="0" w:space="0" w:color="auto"/>
            </w:tcBorders>
          </w:tcPr>
          <w:p w14:paraId="0D6461C9" w14:textId="77777777" w:rsidR="009C3349" w:rsidRDefault="009C3349" w:rsidP="007E0798">
            <w:pPr>
              <w:spacing w:before="0" w:after="0" w:line="240" w:lineRule="auto"/>
              <w:jc w:val="right"/>
            </w:pPr>
            <w:r>
              <w:t>ÚP</w:t>
            </w:r>
          </w:p>
        </w:tc>
        <w:tc>
          <w:tcPr>
            <w:tcW w:w="7689" w:type="dxa"/>
          </w:tcPr>
          <w:p w14:paraId="5F081171" w14:textId="77777777" w:rsidR="009C3349" w:rsidRPr="009F21DC" w:rsidRDefault="009C3349" w:rsidP="007E0798">
            <w:pPr>
              <w:spacing w:before="0" w:after="0" w:line="240" w:lineRule="auto"/>
              <w:cnfStyle w:val="000000000000" w:firstRow="0" w:lastRow="0" w:firstColumn="0" w:lastColumn="0" w:oddVBand="0" w:evenVBand="0" w:oddHBand="0" w:evenHBand="0" w:firstRowFirstColumn="0" w:firstRowLastColumn="0" w:lastRowFirstColumn="0" w:lastRowLastColumn="0"/>
            </w:pPr>
            <w:r>
              <w:t>Úřad práce</w:t>
            </w:r>
          </w:p>
        </w:tc>
      </w:tr>
      <w:tr w:rsidR="009C3349" w14:paraId="37DAEDFA"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left w:val="none" w:sz="0" w:space="0" w:color="auto"/>
              <w:bottom w:val="none" w:sz="0" w:space="0" w:color="auto"/>
              <w:right w:val="none" w:sz="0" w:space="0" w:color="auto"/>
              <w:tl2br w:val="none" w:sz="0" w:space="0" w:color="auto"/>
              <w:tr2bl w:val="none" w:sz="0" w:space="0" w:color="auto"/>
            </w:tcBorders>
          </w:tcPr>
          <w:p w14:paraId="24813BBF" w14:textId="77777777" w:rsidR="009C3349" w:rsidRDefault="009C3349" w:rsidP="007E0798">
            <w:pPr>
              <w:spacing w:before="0" w:after="0" w:line="240" w:lineRule="auto"/>
              <w:jc w:val="right"/>
            </w:pPr>
            <w:proofErr w:type="spellStart"/>
            <w:r>
              <w:t>ZoR</w:t>
            </w:r>
            <w:proofErr w:type="spellEnd"/>
          </w:p>
        </w:tc>
        <w:tc>
          <w:tcPr>
            <w:tcW w:w="7689" w:type="dxa"/>
          </w:tcPr>
          <w:p w14:paraId="0CDDE65B" w14:textId="77777777" w:rsidR="009C3349" w:rsidRDefault="009C3349" w:rsidP="007E0798">
            <w:pPr>
              <w:spacing w:before="0" w:after="0" w:line="240" w:lineRule="auto"/>
              <w:cnfStyle w:val="000000000000" w:firstRow="0" w:lastRow="0" w:firstColumn="0" w:lastColumn="0" w:oddVBand="0" w:evenVBand="0" w:oddHBand="0" w:evenHBand="0" w:firstRowFirstColumn="0" w:firstRowLastColumn="0" w:lastRowFirstColumn="0" w:lastRowLastColumn="0"/>
            </w:pPr>
            <w:r>
              <w:t>Zpráva o realizaci</w:t>
            </w:r>
          </w:p>
        </w:tc>
      </w:tr>
      <w:tr w:rsidR="009C3349" w14:paraId="587933D3"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left w:val="none" w:sz="0" w:space="0" w:color="auto"/>
              <w:bottom w:val="none" w:sz="0" w:space="0" w:color="auto"/>
              <w:right w:val="none" w:sz="0" w:space="0" w:color="auto"/>
              <w:tl2br w:val="none" w:sz="0" w:space="0" w:color="auto"/>
              <w:tr2bl w:val="none" w:sz="0" w:space="0" w:color="auto"/>
            </w:tcBorders>
          </w:tcPr>
          <w:p w14:paraId="64E85D25" w14:textId="77777777" w:rsidR="009C3349" w:rsidRDefault="009C3349" w:rsidP="007E0798">
            <w:pPr>
              <w:spacing w:before="0" w:after="0" w:line="240" w:lineRule="auto"/>
              <w:jc w:val="right"/>
            </w:pPr>
            <w:r>
              <w:t>ZŠ</w:t>
            </w:r>
          </w:p>
        </w:tc>
        <w:tc>
          <w:tcPr>
            <w:tcW w:w="7689" w:type="dxa"/>
          </w:tcPr>
          <w:p w14:paraId="414A3FAA" w14:textId="77777777" w:rsidR="009C3349" w:rsidRDefault="009C3349" w:rsidP="007E0798">
            <w:pPr>
              <w:spacing w:before="0" w:after="0" w:line="240" w:lineRule="auto"/>
              <w:cnfStyle w:val="000000000000" w:firstRow="0" w:lastRow="0" w:firstColumn="0" w:lastColumn="0" w:oddVBand="0" w:evenVBand="0" w:oddHBand="0" w:evenHBand="0" w:firstRowFirstColumn="0" w:firstRowLastColumn="0" w:lastRowFirstColumn="0" w:lastRowLastColumn="0"/>
            </w:pPr>
            <w:r>
              <w:t>základní škola</w:t>
            </w:r>
          </w:p>
        </w:tc>
      </w:tr>
      <w:tr w:rsidR="009C3349" w14:paraId="75463D15"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left w:val="none" w:sz="0" w:space="0" w:color="auto"/>
              <w:bottom w:val="none" w:sz="0" w:space="0" w:color="auto"/>
              <w:right w:val="none" w:sz="0" w:space="0" w:color="auto"/>
              <w:tl2br w:val="none" w:sz="0" w:space="0" w:color="auto"/>
              <w:tr2bl w:val="none" w:sz="0" w:space="0" w:color="auto"/>
            </w:tcBorders>
          </w:tcPr>
          <w:p w14:paraId="3CC6020A" w14:textId="77777777" w:rsidR="009C3349" w:rsidRDefault="009C3349" w:rsidP="007E0798">
            <w:pPr>
              <w:spacing w:before="0" w:after="0" w:line="240" w:lineRule="auto"/>
              <w:jc w:val="right"/>
            </w:pPr>
            <w:r>
              <w:t>ZTP/OZP</w:t>
            </w:r>
          </w:p>
        </w:tc>
        <w:tc>
          <w:tcPr>
            <w:tcW w:w="7689" w:type="dxa"/>
          </w:tcPr>
          <w:p w14:paraId="1349120D" w14:textId="77777777" w:rsidR="009C3349" w:rsidRDefault="009C3349" w:rsidP="007E0798">
            <w:pPr>
              <w:spacing w:before="0" w:after="0" w:line="240" w:lineRule="auto"/>
              <w:cnfStyle w:val="000000000000" w:firstRow="0" w:lastRow="0" w:firstColumn="0" w:lastColumn="0" w:oddVBand="0" w:evenVBand="0" w:oddHBand="0" w:evenHBand="0" w:firstRowFirstColumn="0" w:firstRowLastColumn="0" w:lastRowFirstColumn="0" w:lastRowLastColumn="0"/>
            </w:pPr>
            <w:r>
              <w:t>zdravotně tělesně postižený/osoba zdravotně postižená</w:t>
            </w:r>
          </w:p>
        </w:tc>
      </w:tr>
      <w:tr w:rsidR="009C3349" w14:paraId="4B88A737" w14:textId="77777777" w:rsidTr="001E197B">
        <w:tc>
          <w:tcPr>
            <w:cnfStyle w:val="001000000000" w:firstRow="0" w:lastRow="0" w:firstColumn="1" w:lastColumn="0" w:oddVBand="0" w:evenVBand="0" w:oddHBand="0" w:evenHBand="0" w:firstRowFirstColumn="0" w:firstRowLastColumn="0" w:lastRowFirstColumn="0" w:lastRowLastColumn="0"/>
            <w:tcW w:w="1381" w:type="dxa"/>
            <w:tcBorders>
              <w:left w:val="none" w:sz="0" w:space="0" w:color="auto"/>
              <w:bottom w:val="none" w:sz="0" w:space="0" w:color="auto"/>
              <w:right w:val="none" w:sz="0" w:space="0" w:color="auto"/>
              <w:tl2br w:val="none" w:sz="0" w:space="0" w:color="auto"/>
              <w:tr2bl w:val="none" w:sz="0" w:space="0" w:color="auto"/>
            </w:tcBorders>
          </w:tcPr>
          <w:p w14:paraId="22A24FF5" w14:textId="77777777" w:rsidR="009C3349" w:rsidRDefault="009C3349" w:rsidP="007E0798">
            <w:pPr>
              <w:spacing w:before="0" w:after="0" w:line="240" w:lineRule="auto"/>
              <w:jc w:val="right"/>
            </w:pPr>
            <w:proofErr w:type="spellStart"/>
            <w:r>
              <w:t>ŽoP</w:t>
            </w:r>
            <w:proofErr w:type="spellEnd"/>
          </w:p>
        </w:tc>
        <w:tc>
          <w:tcPr>
            <w:tcW w:w="7689" w:type="dxa"/>
          </w:tcPr>
          <w:p w14:paraId="47E23143" w14:textId="77777777" w:rsidR="009C3349" w:rsidRDefault="009C3349" w:rsidP="007E0798">
            <w:pPr>
              <w:spacing w:before="0" w:after="0" w:line="240" w:lineRule="auto"/>
              <w:cnfStyle w:val="000000000000" w:firstRow="0" w:lastRow="0" w:firstColumn="0" w:lastColumn="0" w:oddVBand="0" w:evenVBand="0" w:oddHBand="0" w:evenHBand="0" w:firstRowFirstColumn="0" w:firstRowLastColumn="0" w:lastRowFirstColumn="0" w:lastRowLastColumn="0"/>
            </w:pPr>
            <w:r>
              <w:t>Žádost o platbu</w:t>
            </w:r>
          </w:p>
        </w:tc>
      </w:tr>
    </w:tbl>
    <w:p w14:paraId="5483B495" w14:textId="77777777" w:rsidR="00923580" w:rsidRDefault="00923580" w:rsidP="00923580">
      <w:pPr>
        <w:jc w:val="left"/>
        <w:rPr>
          <w:color w:val="372C74"/>
          <w:sz w:val="28"/>
          <w:szCs w:val="28"/>
        </w:rPr>
      </w:pPr>
      <w:bookmarkStart w:id="19" w:name="_Toc26881372"/>
      <w:r w:rsidRPr="00F41C7B">
        <w:rPr>
          <w:b/>
          <w:color w:val="372C74"/>
          <w:sz w:val="28"/>
          <w:szCs w:val="28"/>
          <w:lang w:bidi="ar-SA"/>
        </w:rPr>
        <w:t>Seznam tabulek</w:t>
      </w:r>
      <w:r w:rsidRPr="00F41C7B">
        <w:rPr>
          <w:color w:val="372C74"/>
          <w:sz w:val="28"/>
          <w:szCs w:val="28"/>
        </w:rPr>
        <w:t xml:space="preserve"> </w:t>
      </w:r>
    </w:p>
    <w:p w14:paraId="5BB39C88" w14:textId="77777777" w:rsidR="000E43BC" w:rsidRDefault="00923580" w:rsidP="000E43BC">
      <w:pPr>
        <w:pStyle w:val="Seznamobrzk"/>
        <w:tabs>
          <w:tab w:val="right" w:leader="dot" w:pos="9062"/>
        </w:tabs>
        <w:spacing w:before="120"/>
        <w:rPr>
          <w:rFonts w:asciiTheme="minorHAnsi" w:eastAsiaTheme="minorEastAsia" w:hAnsiTheme="minorHAnsi" w:cstheme="minorBidi"/>
          <w:noProof/>
          <w:spacing w:val="0"/>
          <w:szCs w:val="22"/>
          <w:lang w:eastAsia="cs-CZ" w:bidi="ar-SA"/>
        </w:rPr>
      </w:pPr>
      <w:r>
        <w:rPr>
          <w:rFonts w:cs="Arial-ItalicMT"/>
          <w:i/>
          <w:iCs/>
          <w:szCs w:val="22"/>
        </w:rPr>
        <w:fldChar w:fldCharType="begin"/>
      </w:r>
      <w:r>
        <w:rPr>
          <w:rFonts w:cs="Arial-ItalicMT"/>
          <w:i/>
          <w:iCs/>
          <w:szCs w:val="22"/>
        </w:rPr>
        <w:instrText xml:space="preserve"> TOC \c "Tabulka č. " </w:instrText>
      </w:r>
      <w:r>
        <w:rPr>
          <w:rFonts w:cs="Arial-ItalicMT"/>
          <w:i/>
          <w:iCs/>
          <w:szCs w:val="22"/>
        </w:rPr>
        <w:fldChar w:fldCharType="separate"/>
      </w:r>
      <w:r w:rsidR="000E43BC" w:rsidRPr="00DF1EA1">
        <w:rPr>
          <w:rFonts w:cs="Arial-ItalicMT"/>
          <w:b/>
          <w:iCs/>
          <w:noProof/>
        </w:rPr>
        <w:t>Tabulka č. 1 –</w:t>
      </w:r>
      <w:r w:rsidR="000E43BC" w:rsidRPr="00DF1EA1">
        <w:rPr>
          <w:rFonts w:cs="Arial-ItalicMT"/>
          <w:iCs/>
          <w:noProof/>
        </w:rPr>
        <w:t xml:space="preserve"> </w:t>
      </w:r>
      <w:r w:rsidR="000E43BC" w:rsidRPr="00DF1EA1">
        <w:rPr>
          <w:i/>
          <w:noProof/>
        </w:rPr>
        <w:t>Základní charakteristika projektu</w:t>
      </w:r>
      <w:r w:rsidR="000E43BC">
        <w:rPr>
          <w:noProof/>
        </w:rPr>
        <w:tab/>
      </w:r>
      <w:r w:rsidR="000E43BC">
        <w:rPr>
          <w:noProof/>
        </w:rPr>
        <w:fldChar w:fldCharType="begin"/>
      </w:r>
      <w:r w:rsidR="000E43BC">
        <w:rPr>
          <w:noProof/>
        </w:rPr>
        <w:instrText xml:space="preserve"> PAGEREF _Toc34655098 \h </w:instrText>
      </w:r>
      <w:r w:rsidR="000E43BC">
        <w:rPr>
          <w:noProof/>
        </w:rPr>
      </w:r>
      <w:r w:rsidR="000E43BC">
        <w:rPr>
          <w:noProof/>
        </w:rPr>
        <w:fldChar w:fldCharType="separate"/>
      </w:r>
      <w:r w:rsidR="0089525B">
        <w:rPr>
          <w:noProof/>
        </w:rPr>
        <w:t>10</w:t>
      </w:r>
      <w:r w:rsidR="000E43BC">
        <w:rPr>
          <w:noProof/>
        </w:rPr>
        <w:fldChar w:fldCharType="end"/>
      </w:r>
    </w:p>
    <w:p w14:paraId="1488F689" w14:textId="77777777" w:rsidR="000E43BC" w:rsidRDefault="000E43BC" w:rsidP="000E43BC">
      <w:pPr>
        <w:pStyle w:val="Seznamobrzk"/>
        <w:tabs>
          <w:tab w:val="right" w:leader="dot" w:pos="9062"/>
        </w:tabs>
        <w:spacing w:before="120"/>
        <w:rPr>
          <w:rFonts w:asciiTheme="minorHAnsi" w:eastAsiaTheme="minorEastAsia" w:hAnsiTheme="minorHAnsi" w:cstheme="minorBidi"/>
          <w:noProof/>
          <w:spacing w:val="0"/>
          <w:szCs w:val="22"/>
          <w:lang w:eastAsia="cs-CZ" w:bidi="ar-SA"/>
        </w:rPr>
      </w:pPr>
      <w:r w:rsidRPr="00DF1EA1">
        <w:rPr>
          <w:rFonts w:cs="Arial-ItalicMT"/>
          <w:b/>
          <w:iCs/>
          <w:noProof/>
        </w:rPr>
        <w:t>Tabulka č. 2 –</w:t>
      </w:r>
      <w:r w:rsidRPr="00DF1EA1">
        <w:rPr>
          <w:rFonts w:cs="Arial-ItalicMT"/>
          <w:iCs/>
          <w:noProof/>
        </w:rPr>
        <w:t xml:space="preserve"> </w:t>
      </w:r>
      <w:r w:rsidRPr="00DF1EA1">
        <w:rPr>
          <w:i/>
          <w:noProof/>
        </w:rPr>
        <w:t>Aktéři evaluace</w:t>
      </w:r>
      <w:r>
        <w:rPr>
          <w:noProof/>
        </w:rPr>
        <w:tab/>
      </w:r>
      <w:r>
        <w:rPr>
          <w:noProof/>
        </w:rPr>
        <w:fldChar w:fldCharType="begin"/>
      </w:r>
      <w:r>
        <w:rPr>
          <w:noProof/>
        </w:rPr>
        <w:instrText xml:space="preserve"> PAGEREF _Toc34655099 \h </w:instrText>
      </w:r>
      <w:r>
        <w:rPr>
          <w:noProof/>
        </w:rPr>
      </w:r>
      <w:r>
        <w:rPr>
          <w:noProof/>
        </w:rPr>
        <w:fldChar w:fldCharType="separate"/>
      </w:r>
      <w:r w:rsidR="0089525B">
        <w:rPr>
          <w:noProof/>
        </w:rPr>
        <w:t>11</w:t>
      </w:r>
      <w:r>
        <w:rPr>
          <w:noProof/>
        </w:rPr>
        <w:fldChar w:fldCharType="end"/>
      </w:r>
    </w:p>
    <w:p w14:paraId="6566932D" w14:textId="77777777" w:rsidR="000E43BC" w:rsidRDefault="000E43BC" w:rsidP="000E43BC">
      <w:pPr>
        <w:pStyle w:val="Seznamobrzk"/>
        <w:tabs>
          <w:tab w:val="right" w:leader="dot" w:pos="9062"/>
        </w:tabs>
        <w:spacing w:before="120"/>
        <w:rPr>
          <w:rFonts w:asciiTheme="minorHAnsi" w:eastAsiaTheme="minorEastAsia" w:hAnsiTheme="minorHAnsi" w:cstheme="minorBidi"/>
          <w:noProof/>
          <w:spacing w:val="0"/>
          <w:szCs w:val="22"/>
          <w:lang w:eastAsia="cs-CZ" w:bidi="ar-SA"/>
        </w:rPr>
      </w:pPr>
      <w:r w:rsidRPr="00DF1EA1">
        <w:rPr>
          <w:rFonts w:cs="Arial-ItalicMT"/>
          <w:b/>
          <w:iCs/>
          <w:noProof/>
        </w:rPr>
        <w:t>Tabulka č. 3 –</w:t>
      </w:r>
      <w:r w:rsidRPr="00DF1EA1">
        <w:rPr>
          <w:rFonts w:cs="Arial-ItalicMT"/>
          <w:iCs/>
          <w:noProof/>
        </w:rPr>
        <w:t xml:space="preserve"> </w:t>
      </w:r>
      <w:r w:rsidRPr="00DF1EA1">
        <w:rPr>
          <w:i/>
          <w:noProof/>
        </w:rPr>
        <w:t>Harmonogram</w:t>
      </w:r>
      <w:r>
        <w:rPr>
          <w:noProof/>
        </w:rPr>
        <w:tab/>
      </w:r>
      <w:r>
        <w:rPr>
          <w:noProof/>
        </w:rPr>
        <w:fldChar w:fldCharType="begin"/>
      </w:r>
      <w:r>
        <w:rPr>
          <w:noProof/>
        </w:rPr>
        <w:instrText xml:space="preserve"> PAGEREF _Toc34655100 \h </w:instrText>
      </w:r>
      <w:r>
        <w:rPr>
          <w:noProof/>
        </w:rPr>
      </w:r>
      <w:r>
        <w:rPr>
          <w:noProof/>
        </w:rPr>
        <w:fldChar w:fldCharType="separate"/>
      </w:r>
      <w:r w:rsidR="0089525B">
        <w:rPr>
          <w:noProof/>
        </w:rPr>
        <w:t>13</w:t>
      </w:r>
      <w:r>
        <w:rPr>
          <w:noProof/>
        </w:rPr>
        <w:fldChar w:fldCharType="end"/>
      </w:r>
    </w:p>
    <w:p w14:paraId="2B290209" w14:textId="77777777" w:rsidR="000E43BC" w:rsidRDefault="000E43BC" w:rsidP="000E43BC">
      <w:pPr>
        <w:pStyle w:val="Seznamobrzk"/>
        <w:tabs>
          <w:tab w:val="right" w:leader="dot" w:pos="9062"/>
        </w:tabs>
        <w:spacing w:before="120"/>
        <w:rPr>
          <w:rFonts w:asciiTheme="minorHAnsi" w:eastAsiaTheme="minorEastAsia" w:hAnsiTheme="minorHAnsi" w:cstheme="minorBidi"/>
          <w:noProof/>
          <w:spacing w:val="0"/>
          <w:szCs w:val="22"/>
          <w:lang w:eastAsia="cs-CZ" w:bidi="ar-SA"/>
        </w:rPr>
      </w:pPr>
      <w:r w:rsidRPr="00DF1EA1">
        <w:rPr>
          <w:rFonts w:cs="Arial-ItalicMT"/>
          <w:b/>
          <w:iCs/>
          <w:noProof/>
        </w:rPr>
        <w:t>Tabulka č. 4 –</w:t>
      </w:r>
      <w:r w:rsidRPr="00DF1EA1">
        <w:rPr>
          <w:rFonts w:cs="Arial-ItalicMT"/>
          <w:iCs/>
          <w:noProof/>
        </w:rPr>
        <w:t xml:space="preserve"> </w:t>
      </w:r>
      <w:r w:rsidRPr="00DF1EA1">
        <w:rPr>
          <w:i/>
          <w:noProof/>
        </w:rPr>
        <w:t>Model akce</w:t>
      </w:r>
      <w:r>
        <w:rPr>
          <w:noProof/>
        </w:rPr>
        <w:tab/>
      </w:r>
      <w:r>
        <w:rPr>
          <w:noProof/>
        </w:rPr>
        <w:fldChar w:fldCharType="begin"/>
      </w:r>
      <w:r>
        <w:rPr>
          <w:noProof/>
        </w:rPr>
        <w:instrText xml:space="preserve"> PAGEREF _Toc34655101 \h </w:instrText>
      </w:r>
      <w:r>
        <w:rPr>
          <w:noProof/>
        </w:rPr>
      </w:r>
      <w:r>
        <w:rPr>
          <w:noProof/>
        </w:rPr>
        <w:fldChar w:fldCharType="separate"/>
      </w:r>
      <w:r w:rsidR="0089525B">
        <w:rPr>
          <w:noProof/>
        </w:rPr>
        <w:t>21</w:t>
      </w:r>
      <w:r>
        <w:rPr>
          <w:noProof/>
        </w:rPr>
        <w:fldChar w:fldCharType="end"/>
      </w:r>
    </w:p>
    <w:p w14:paraId="5F3FE132" w14:textId="77777777" w:rsidR="000E43BC" w:rsidRDefault="000E43BC" w:rsidP="000E43BC">
      <w:pPr>
        <w:pStyle w:val="Seznamobrzk"/>
        <w:tabs>
          <w:tab w:val="right" w:leader="dot" w:pos="9062"/>
        </w:tabs>
        <w:spacing w:before="120"/>
        <w:rPr>
          <w:rFonts w:asciiTheme="minorHAnsi" w:eastAsiaTheme="minorEastAsia" w:hAnsiTheme="minorHAnsi" w:cstheme="minorBidi"/>
          <w:noProof/>
          <w:spacing w:val="0"/>
          <w:szCs w:val="22"/>
          <w:lang w:eastAsia="cs-CZ" w:bidi="ar-SA"/>
        </w:rPr>
      </w:pPr>
      <w:r w:rsidRPr="00DF1EA1">
        <w:rPr>
          <w:rFonts w:cs="Arial-ItalicMT"/>
          <w:b/>
          <w:iCs/>
          <w:noProof/>
        </w:rPr>
        <w:t>Tabulka č. 5 –</w:t>
      </w:r>
      <w:r w:rsidRPr="00DF1EA1">
        <w:rPr>
          <w:rFonts w:cs="Arial-ItalicMT"/>
          <w:iCs/>
          <w:noProof/>
        </w:rPr>
        <w:t xml:space="preserve"> </w:t>
      </w:r>
      <w:r w:rsidRPr="00DF1EA1">
        <w:rPr>
          <w:i/>
          <w:noProof/>
        </w:rPr>
        <w:t>Dosažení výsledků projektu</w:t>
      </w:r>
      <w:r>
        <w:rPr>
          <w:noProof/>
        </w:rPr>
        <w:tab/>
      </w:r>
      <w:r>
        <w:rPr>
          <w:noProof/>
        </w:rPr>
        <w:fldChar w:fldCharType="begin"/>
      </w:r>
      <w:r>
        <w:rPr>
          <w:noProof/>
        </w:rPr>
        <w:instrText xml:space="preserve"> PAGEREF _Toc34655102 \h </w:instrText>
      </w:r>
      <w:r>
        <w:rPr>
          <w:noProof/>
        </w:rPr>
      </w:r>
      <w:r>
        <w:rPr>
          <w:noProof/>
        </w:rPr>
        <w:fldChar w:fldCharType="separate"/>
      </w:r>
      <w:r w:rsidR="0089525B">
        <w:rPr>
          <w:noProof/>
        </w:rPr>
        <w:t>35</w:t>
      </w:r>
      <w:r>
        <w:rPr>
          <w:noProof/>
        </w:rPr>
        <w:fldChar w:fldCharType="end"/>
      </w:r>
    </w:p>
    <w:p w14:paraId="30AF1168" w14:textId="77777777" w:rsidR="000E43BC" w:rsidRDefault="000E43BC" w:rsidP="000E43BC">
      <w:pPr>
        <w:pStyle w:val="Seznamobrzk"/>
        <w:tabs>
          <w:tab w:val="right" w:leader="dot" w:pos="9062"/>
        </w:tabs>
        <w:spacing w:before="120"/>
        <w:rPr>
          <w:rFonts w:asciiTheme="minorHAnsi" w:eastAsiaTheme="minorEastAsia" w:hAnsiTheme="minorHAnsi" w:cstheme="minorBidi"/>
          <w:noProof/>
          <w:spacing w:val="0"/>
          <w:szCs w:val="22"/>
          <w:lang w:eastAsia="cs-CZ" w:bidi="ar-SA"/>
        </w:rPr>
      </w:pPr>
      <w:r w:rsidRPr="00DF1EA1">
        <w:rPr>
          <w:rFonts w:cs="Arial-ItalicMT"/>
          <w:b/>
          <w:iCs/>
          <w:noProof/>
        </w:rPr>
        <w:t>Tabulka č. 6 –</w:t>
      </w:r>
      <w:r w:rsidRPr="00DF1EA1">
        <w:rPr>
          <w:rFonts w:cs="Arial-ItalicMT"/>
          <w:iCs/>
          <w:noProof/>
        </w:rPr>
        <w:t xml:space="preserve"> </w:t>
      </w:r>
      <w:r w:rsidRPr="00DF1EA1">
        <w:rPr>
          <w:i/>
          <w:noProof/>
        </w:rPr>
        <w:t>Vazba mezi cíli a KA</w:t>
      </w:r>
      <w:r>
        <w:rPr>
          <w:noProof/>
        </w:rPr>
        <w:tab/>
      </w:r>
      <w:r>
        <w:rPr>
          <w:noProof/>
        </w:rPr>
        <w:fldChar w:fldCharType="begin"/>
      </w:r>
      <w:r>
        <w:rPr>
          <w:noProof/>
        </w:rPr>
        <w:instrText xml:space="preserve"> PAGEREF _Toc34655103 \h </w:instrText>
      </w:r>
      <w:r>
        <w:rPr>
          <w:noProof/>
        </w:rPr>
      </w:r>
      <w:r>
        <w:rPr>
          <w:noProof/>
        </w:rPr>
        <w:fldChar w:fldCharType="separate"/>
      </w:r>
      <w:r w:rsidR="0089525B">
        <w:rPr>
          <w:noProof/>
        </w:rPr>
        <w:t>38</w:t>
      </w:r>
      <w:r>
        <w:rPr>
          <w:noProof/>
        </w:rPr>
        <w:fldChar w:fldCharType="end"/>
      </w:r>
    </w:p>
    <w:p w14:paraId="473B9F3E" w14:textId="77777777" w:rsidR="000E43BC" w:rsidRDefault="000E43BC" w:rsidP="000E43BC">
      <w:pPr>
        <w:pStyle w:val="Seznamobrzk"/>
        <w:tabs>
          <w:tab w:val="right" w:leader="dot" w:pos="9062"/>
        </w:tabs>
        <w:spacing w:before="120"/>
        <w:rPr>
          <w:rFonts w:asciiTheme="minorHAnsi" w:eastAsiaTheme="minorEastAsia" w:hAnsiTheme="minorHAnsi" w:cstheme="minorBidi"/>
          <w:noProof/>
          <w:spacing w:val="0"/>
          <w:szCs w:val="22"/>
          <w:lang w:eastAsia="cs-CZ" w:bidi="ar-SA"/>
        </w:rPr>
      </w:pPr>
      <w:r w:rsidRPr="00DF1EA1">
        <w:rPr>
          <w:rFonts w:cs="Arial-ItalicMT"/>
          <w:b/>
          <w:iCs/>
          <w:noProof/>
        </w:rPr>
        <w:t>Tabulka č. 7 –</w:t>
      </w:r>
      <w:r w:rsidRPr="00DF1EA1">
        <w:rPr>
          <w:rFonts w:cs="Arial-ItalicMT"/>
          <w:iCs/>
          <w:noProof/>
        </w:rPr>
        <w:t xml:space="preserve"> </w:t>
      </w:r>
      <w:r w:rsidRPr="00DF1EA1">
        <w:rPr>
          <w:rFonts w:cs="Arial-ItalicMT"/>
          <w:i/>
          <w:iCs/>
          <w:noProof/>
        </w:rPr>
        <w:t>Dosažený stav naplnění cílů</w:t>
      </w:r>
      <w:r>
        <w:rPr>
          <w:noProof/>
        </w:rPr>
        <w:tab/>
      </w:r>
      <w:r>
        <w:rPr>
          <w:noProof/>
        </w:rPr>
        <w:fldChar w:fldCharType="begin"/>
      </w:r>
      <w:r>
        <w:rPr>
          <w:noProof/>
        </w:rPr>
        <w:instrText xml:space="preserve"> PAGEREF _Toc34655104 \h </w:instrText>
      </w:r>
      <w:r>
        <w:rPr>
          <w:noProof/>
        </w:rPr>
      </w:r>
      <w:r>
        <w:rPr>
          <w:noProof/>
        </w:rPr>
        <w:fldChar w:fldCharType="separate"/>
      </w:r>
      <w:r w:rsidR="0089525B">
        <w:rPr>
          <w:noProof/>
        </w:rPr>
        <w:t>48</w:t>
      </w:r>
      <w:r>
        <w:rPr>
          <w:noProof/>
        </w:rPr>
        <w:fldChar w:fldCharType="end"/>
      </w:r>
    </w:p>
    <w:p w14:paraId="5558ECE8" w14:textId="77777777" w:rsidR="000E43BC" w:rsidRDefault="000E43BC" w:rsidP="000E43BC">
      <w:pPr>
        <w:pStyle w:val="Seznamobrzk"/>
        <w:tabs>
          <w:tab w:val="right" w:leader="dot" w:pos="9062"/>
        </w:tabs>
        <w:spacing w:before="120"/>
        <w:rPr>
          <w:rFonts w:asciiTheme="minorHAnsi" w:eastAsiaTheme="minorEastAsia" w:hAnsiTheme="minorHAnsi" w:cstheme="minorBidi"/>
          <w:noProof/>
          <w:spacing w:val="0"/>
          <w:szCs w:val="22"/>
          <w:lang w:eastAsia="cs-CZ" w:bidi="ar-SA"/>
        </w:rPr>
      </w:pPr>
      <w:r w:rsidRPr="00DF1EA1">
        <w:rPr>
          <w:rFonts w:cs="Arial-ItalicMT"/>
          <w:b/>
          <w:iCs/>
          <w:noProof/>
        </w:rPr>
        <w:t>Tabulka č. 8 –</w:t>
      </w:r>
      <w:r w:rsidRPr="00DF1EA1">
        <w:rPr>
          <w:rFonts w:cs="Arial-ItalicMT"/>
          <w:iCs/>
          <w:noProof/>
        </w:rPr>
        <w:t xml:space="preserve"> </w:t>
      </w:r>
      <w:r w:rsidRPr="00DF1EA1">
        <w:rPr>
          <w:i/>
          <w:noProof/>
        </w:rPr>
        <w:t>Dopady na cílové skupiny</w:t>
      </w:r>
      <w:r>
        <w:rPr>
          <w:noProof/>
        </w:rPr>
        <w:tab/>
      </w:r>
      <w:r>
        <w:rPr>
          <w:noProof/>
        </w:rPr>
        <w:fldChar w:fldCharType="begin"/>
      </w:r>
      <w:r>
        <w:rPr>
          <w:noProof/>
        </w:rPr>
        <w:instrText xml:space="preserve"> PAGEREF _Toc34655105 \h </w:instrText>
      </w:r>
      <w:r>
        <w:rPr>
          <w:noProof/>
        </w:rPr>
      </w:r>
      <w:r>
        <w:rPr>
          <w:noProof/>
        </w:rPr>
        <w:fldChar w:fldCharType="separate"/>
      </w:r>
      <w:r w:rsidR="0089525B">
        <w:rPr>
          <w:noProof/>
        </w:rPr>
        <w:t>51</w:t>
      </w:r>
      <w:r>
        <w:rPr>
          <w:noProof/>
        </w:rPr>
        <w:fldChar w:fldCharType="end"/>
      </w:r>
    </w:p>
    <w:p w14:paraId="4F8562E3" w14:textId="77777777" w:rsidR="000E43BC" w:rsidRDefault="000E43BC" w:rsidP="000E43BC">
      <w:pPr>
        <w:pStyle w:val="Seznamobrzk"/>
        <w:tabs>
          <w:tab w:val="right" w:leader="dot" w:pos="9062"/>
        </w:tabs>
        <w:spacing w:before="120"/>
        <w:rPr>
          <w:rFonts w:asciiTheme="minorHAnsi" w:eastAsiaTheme="minorEastAsia" w:hAnsiTheme="minorHAnsi" w:cstheme="minorBidi"/>
          <w:noProof/>
          <w:spacing w:val="0"/>
          <w:szCs w:val="22"/>
          <w:lang w:eastAsia="cs-CZ" w:bidi="ar-SA"/>
        </w:rPr>
      </w:pPr>
      <w:r w:rsidRPr="00DF1EA1">
        <w:rPr>
          <w:rFonts w:cs="Arial-ItalicMT"/>
          <w:b/>
          <w:iCs/>
          <w:noProof/>
        </w:rPr>
        <w:t xml:space="preserve">Tabulka č. 9 – </w:t>
      </w:r>
      <w:r w:rsidRPr="00DF1EA1">
        <w:rPr>
          <w:i/>
          <w:noProof/>
        </w:rPr>
        <w:t>Vyhodnocení rizik projektu</w:t>
      </w:r>
      <w:r>
        <w:rPr>
          <w:noProof/>
        </w:rPr>
        <w:tab/>
      </w:r>
      <w:r>
        <w:rPr>
          <w:noProof/>
        </w:rPr>
        <w:fldChar w:fldCharType="begin"/>
      </w:r>
      <w:r>
        <w:rPr>
          <w:noProof/>
        </w:rPr>
        <w:instrText xml:space="preserve"> PAGEREF _Toc34655106 \h </w:instrText>
      </w:r>
      <w:r>
        <w:rPr>
          <w:noProof/>
        </w:rPr>
      </w:r>
      <w:r>
        <w:rPr>
          <w:noProof/>
        </w:rPr>
        <w:fldChar w:fldCharType="separate"/>
      </w:r>
      <w:r w:rsidR="0089525B">
        <w:rPr>
          <w:noProof/>
        </w:rPr>
        <w:t>57</w:t>
      </w:r>
      <w:r>
        <w:rPr>
          <w:noProof/>
        </w:rPr>
        <w:fldChar w:fldCharType="end"/>
      </w:r>
    </w:p>
    <w:p w14:paraId="4B2F79CD" w14:textId="77777777" w:rsidR="00516699" w:rsidRPr="00DD4519" w:rsidRDefault="00923580" w:rsidP="000E43BC">
      <w:pPr>
        <w:spacing w:before="120" w:after="0"/>
        <w:jc w:val="left"/>
        <w:rPr>
          <w:b/>
          <w:color w:val="372C74"/>
          <w:sz w:val="28"/>
          <w:szCs w:val="28"/>
          <w:lang w:bidi="ar-SA"/>
        </w:rPr>
      </w:pPr>
      <w:r>
        <w:fldChar w:fldCharType="end"/>
      </w:r>
      <w:r w:rsidR="00516699" w:rsidRPr="00516699">
        <w:rPr>
          <w:b/>
          <w:color w:val="372C74"/>
          <w:sz w:val="28"/>
          <w:szCs w:val="28"/>
          <w:lang w:bidi="ar-SA"/>
        </w:rPr>
        <w:t xml:space="preserve"> </w:t>
      </w:r>
      <w:r w:rsidR="00516699" w:rsidRPr="00DD4519">
        <w:rPr>
          <w:b/>
          <w:color w:val="372C74"/>
          <w:sz w:val="28"/>
          <w:szCs w:val="28"/>
          <w:lang w:bidi="ar-SA"/>
        </w:rPr>
        <w:t>Seznam grafů</w:t>
      </w:r>
    </w:p>
    <w:p w14:paraId="7760976B" w14:textId="77777777" w:rsidR="000E43BC" w:rsidRDefault="00516699" w:rsidP="000E43BC">
      <w:pPr>
        <w:pStyle w:val="Seznamobrzk"/>
        <w:tabs>
          <w:tab w:val="right" w:leader="dot" w:pos="9062"/>
        </w:tabs>
        <w:spacing w:before="120"/>
        <w:rPr>
          <w:rFonts w:asciiTheme="minorHAnsi" w:eastAsiaTheme="minorEastAsia" w:hAnsiTheme="minorHAnsi" w:cstheme="minorBidi"/>
          <w:noProof/>
          <w:spacing w:val="0"/>
          <w:szCs w:val="22"/>
          <w:lang w:eastAsia="cs-CZ" w:bidi="ar-SA"/>
        </w:rPr>
      </w:pPr>
      <w:r>
        <w:rPr>
          <w:rFonts w:cs="Arial-ItalicMT"/>
          <w:i/>
          <w:iCs/>
          <w:szCs w:val="22"/>
        </w:rPr>
        <w:fldChar w:fldCharType="begin"/>
      </w:r>
      <w:r>
        <w:rPr>
          <w:rFonts w:cs="Arial-ItalicMT"/>
          <w:i/>
          <w:iCs/>
          <w:szCs w:val="22"/>
        </w:rPr>
        <w:instrText xml:space="preserve"> TOC \c "Graf č. " </w:instrText>
      </w:r>
      <w:r>
        <w:rPr>
          <w:rFonts w:cs="Arial-ItalicMT"/>
          <w:i/>
          <w:iCs/>
          <w:szCs w:val="22"/>
        </w:rPr>
        <w:fldChar w:fldCharType="separate"/>
      </w:r>
      <w:r w:rsidR="000E43BC" w:rsidRPr="00281140">
        <w:rPr>
          <w:b/>
          <w:noProof/>
        </w:rPr>
        <w:t xml:space="preserve">Graf č. 1 – </w:t>
      </w:r>
      <w:r w:rsidR="000E43BC" w:rsidRPr="00281140">
        <w:rPr>
          <w:rFonts w:eastAsia="Times New Roman" w:cs="Calibri"/>
          <w:noProof/>
          <w:color w:val="000000"/>
          <w:spacing w:val="0"/>
          <w:lang w:eastAsia="cs-CZ"/>
        </w:rPr>
        <w:t>Teorie změny projektu</w:t>
      </w:r>
      <w:r w:rsidR="000E43BC">
        <w:rPr>
          <w:noProof/>
        </w:rPr>
        <w:tab/>
      </w:r>
      <w:r w:rsidR="000E43BC">
        <w:rPr>
          <w:noProof/>
        </w:rPr>
        <w:fldChar w:fldCharType="begin"/>
      </w:r>
      <w:r w:rsidR="000E43BC">
        <w:rPr>
          <w:noProof/>
        </w:rPr>
        <w:instrText xml:space="preserve"> PAGEREF _Toc34655114 \h </w:instrText>
      </w:r>
      <w:r w:rsidR="000E43BC">
        <w:rPr>
          <w:noProof/>
        </w:rPr>
      </w:r>
      <w:r w:rsidR="000E43BC">
        <w:rPr>
          <w:noProof/>
        </w:rPr>
        <w:fldChar w:fldCharType="separate"/>
      </w:r>
      <w:r w:rsidR="002D4D2A">
        <w:rPr>
          <w:noProof/>
        </w:rPr>
        <w:t>19</w:t>
      </w:r>
      <w:r w:rsidR="000E43BC">
        <w:rPr>
          <w:noProof/>
        </w:rPr>
        <w:fldChar w:fldCharType="end"/>
      </w:r>
    </w:p>
    <w:p w14:paraId="4F9DDDEE" w14:textId="77777777" w:rsidR="000E43BC" w:rsidRDefault="000E43BC" w:rsidP="000E43BC">
      <w:pPr>
        <w:pStyle w:val="Seznamobrzk"/>
        <w:tabs>
          <w:tab w:val="right" w:leader="dot" w:pos="9062"/>
        </w:tabs>
        <w:spacing w:before="120"/>
        <w:rPr>
          <w:rFonts w:asciiTheme="minorHAnsi" w:eastAsiaTheme="minorEastAsia" w:hAnsiTheme="minorHAnsi" w:cstheme="minorBidi"/>
          <w:noProof/>
          <w:spacing w:val="0"/>
          <w:szCs w:val="22"/>
          <w:lang w:eastAsia="cs-CZ" w:bidi="ar-SA"/>
        </w:rPr>
      </w:pPr>
      <w:r w:rsidRPr="00281140">
        <w:rPr>
          <w:b/>
          <w:noProof/>
        </w:rPr>
        <w:t xml:space="preserve">Graf č. 2 – </w:t>
      </w:r>
      <w:r w:rsidRPr="00281140">
        <w:rPr>
          <w:rFonts w:eastAsia="Times New Roman" w:cs="Calibri"/>
          <w:noProof/>
          <w:color w:val="000000"/>
          <w:spacing w:val="0"/>
          <w:lang w:eastAsia="cs-CZ"/>
        </w:rPr>
        <w:t>Model akce</w:t>
      </w:r>
      <w:r>
        <w:rPr>
          <w:noProof/>
        </w:rPr>
        <w:tab/>
      </w:r>
      <w:r>
        <w:rPr>
          <w:noProof/>
        </w:rPr>
        <w:fldChar w:fldCharType="begin"/>
      </w:r>
      <w:r>
        <w:rPr>
          <w:noProof/>
        </w:rPr>
        <w:instrText xml:space="preserve"> PAGEREF _Toc34655115 \h </w:instrText>
      </w:r>
      <w:r>
        <w:rPr>
          <w:noProof/>
        </w:rPr>
      </w:r>
      <w:r>
        <w:rPr>
          <w:noProof/>
        </w:rPr>
        <w:fldChar w:fldCharType="separate"/>
      </w:r>
      <w:r w:rsidR="002D4D2A">
        <w:rPr>
          <w:noProof/>
        </w:rPr>
        <w:t>20</w:t>
      </w:r>
      <w:r>
        <w:rPr>
          <w:noProof/>
        </w:rPr>
        <w:fldChar w:fldCharType="end"/>
      </w:r>
    </w:p>
    <w:p w14:paraId="7657C940" w14:textId="77777777" w:rsidR="000E43BC" w:rsidRDefault="000E43BC" w:rsidP="000E43BC">
      <w:pPr>
        <w:pStyle w:val="Seznamobrzk"/>
        <w:tabs>
          <w:tab w:val="right" w:leader="dot" w:pos="9062"/>
        </w:tabs>
        <w:spacing w:before="120"/>
        <w:rPr>
          <w:rFonts w:asciiTheme="minorHAnsi" w:eastAsiaTheme="minorEastAsia" w:hAnsiTheme="minorHAnsi" w:cstheme="minorBidi"/>
          <w:noProof/>
          <w:spacing w:val="0"/>
          <w:szCs w:val="22"/>
          <w:lang w:eastAsia="cs-CZ" w:bidi="ar-SA"/>
        </w:rPr>
      </w:pPr>
      <w:r w:rsidRPr="00281140">
        <w:rPr>
          <w:b/>
          <w:noProof/>
        </w:rPr>
        <w:t xml:space="preserve">Graf č. 3 – </w:t>
      </w:r>
      <w:r w:rsidRPr="00281140">
        <w:rPr>
          <w:rFonts w:eastAsia="Times New Roman" w:cs="Calibri"/>
          <w:noProof/>
          <w:color w:val="000000"/>
          <w:spacing w:val="0"/>
          <w:lang w:eastAsia="cs-CZ"/>
        </w:rPr>
        <w:t>Model změny</w:t>
      </w:r>
      <w:r>
        <w:rPr>
          <w:noProof/>
        </w:rPr>
        <w:tab/>
      </w:r>
      <w:r>
        <w:rPr>
          <w:noProof/>
        </w:rPr>
        <w:fldChar w:fldCharType="begin"/>
      </w:r>
      <w:r>
        <w:rPr>
          <w:noProof/>
        </w:rPr>
        <w:instrText xml:space="preserve"> PAGEREF _Toc34655116 \h </w:instrText>
      </w:r>
      <w:r>
        <w:rPr>
          <w:noProof/>
        </w:rPr>
      </w:r>
      <w:r>
        <w:rPr>
          <w:noProof/>
        </w:rPr>
        <w:fldChar w:fldCharType="separate"/>
      </w:r>
      <w:r w:rsidR="002D4D2A">
        <w:rPr>
          <w:noProof/>
        </w:rPr>
        <w:t>28</w:t>
      </w:r>
      <w:r>
        <w:rPr>
          <w:noProof/>
        </w:rPr>
        <w:fldChar w:fldCharType="end"/>
      </w:r>
    </w:p>
    <w:p w14:paraId="20D09BA1" w14:textId="77777777" w:rsidR="00DA3399" w:rsidRDefault="00516699" w:rsidP="000E43BC">
      <w:pPr>
        <w:spacing w:before="120" w:after="0"/>
        <w:jc w:val="left"/>
        <w:rPr>
          <w:rFonts w:asciiTheme="majorHAnsi" w:hAnsiTheme="majorHAnsi"/>
          <w:b/>
          <w:bCs/>
          <w:color w:val="372C74"/>
          <w:spacing w:val="20"/>
          <w:sz w:val="28"/>
          <w:szCs w:val="22"/>
        </w:rPr>
      </w:pPr>
      <w:r>
        <w:rPr>
          <w:rFonts w:cs="Arial-ItalicMT"/>
          <w:i/>
          <w:iCs/>
          <w:szCs w:val="22"/>
        </w:rPr>
        <w:fldChar w:fldCharType="end"/>
      </w:r>
      <w:bookmarkStart w:id="20" w:name="_GoBack"/>
      <w:bookmarkEnd w:id="20"/>
    </w:p>
    <w:p w14:paraId="7DEF413B" w14:textId="77777777" w:rsidR="00DA3399" w:rsidRPr="00F41C7B" w:rsidRDefault="00DA3399" w:rsidP="00DA3399">
      <w:pPr>
        <w:pStyle w:val="Nadpis1"/>
        <w:rPr>
          <w:color w:val="372C74"/>
        </w:rPr>
      </w:pPr>
      <w:bookmarkStart w:id="21" w:name="_Toc34655211"/>
      <w:r w:rsidRPr="00F41C7B">
        <w:rPr>
          <w:color w:val="372C74"/>
        </w:rPr>
        <w:lastRenderedPageBreak/>
        <w:t>Manažerské shrnutí</w:t>
      </w:r>
      <w:bookmarkEnd w:id="19"/>
      <w:bookmarkEnd w:id="21"/>
    </w:p>
    <w:p w14:paraId="1EA772B1" w14:textId="54A73836" w:rsidR="00A71508" w:rsidRDefault="00A71508" w:rsidP="00A71508">
      <w:r>
        <w:t>Tato Závěrečná evaluační zpráva představuje výstup z evaluace projektu s názvem „Pilotní ověření implementace systému sociálního bydlení na lokální úrovni v obci Vír“,</w:t>
      </w:r>
      <w:r w:rsidRPr="00DA3399">
        <w:rPr>
          <w:shd w:val="clear" w:color="auto" w:fill="FFFFFF"/>
        </w:rPr>
        <w:t xml:space="preserve"> </w:t>
      </w:r>
      <w:proofErr w:type="spellStart"/>
      <w:proofErr w:type="gramStart"/>
      <w:r w:rsidRPr="003874D5">
        <w:rPr>
          <w:shd w:val="clear" w:color="auto" w:fill="FFFFFF"/>
        </w:rPr>
        <w:t>reg</w:t>
      </w:r>
      <w:proofErr w:type="gramEnd"/>
      <w:r w:rsidRPr="003874D5">
        <w:rPr>
          <w:shd w:val="clear" w:color="auto" w:fill="FFFFFF"/>
        </w:rPr>
        <w:t>.</w:t>
      </w:r>
      <w:proofErr w:type="gramStart"/>
      <w:r w:rsidRPr="003874D5">
        <w:rPr>
          <w:shd w:val="clear" w:color="auto" w:fill="FFFFFF"/>
        </w:rPr>
        <w:t>č</w:t>
      </w:r>
      <w:proofErr w:type="spellEnd"/>
      <w:r w:rsidRPr="003874D5">
        <w:rPr>
          <w:shd w:val="clear" w:color="auto" w:fill="FFFFFF"/>
        </w:rPr>
        <w:t>.</w:t>
      </w:r>
      <w:proofErr w:type="gramEnd"/>
      <w:r w:rsidRPr="003874D5">
        <w:t xml:space="preserve"> </w:t>
      </w:r>
      <w:r w:rsidRPr="003874D5">
        <w:rPr>
          <w:shd w:val="clear" w:color="auto" w:fill="FFFFFF"/>
        </w:rPr>
        <w:t>CZ.03.2.63/0.0/0.0/16_128/0006211</w:t>
      </w:r>
      <w:r>
        <w:rPr>
          <w:shd w:val="clear" w:color="auto" w:fill="FFFFFF"/>
        </w:rPr>
        <w:t>, který byl financován z Operačního programu Zaměstnanost</w:t>
      </w:r>
      <w:r>
        <w:t>. Zadavatelem evaluace a současně realizátorem evaluovaného projektu byla obec Vír. Evaluace byla zahájena v dubnu 2018 a ukončena v březnu 2020.</w:t>
      </w:r>
    </w:p>
    <w:p w14:paraId="380FCB35" w14:textId="4C0A3DCD" w:rsidR="00A71508" w:rsidRDefault="00A71508" w:rsidP="00A71508">
      <w:r>
        <w:rPr>
          <w:szCs w:val="22"/>
        </w:rPr>
        <w:t xml:space="preserve">Předmětem hodnoceného projektu bylo </w:t>
      </w:r>
      <w:r>
        <w:t xml:space="preserve">vytvořit a ověřit Vírskou koncepci sociálního bydlení, intenzivněji pracovat s lidmi, kteří obývají sociální byty obce a učinit systém sociálního bydlení více transparentní, s jasně stanovenými pravidly výběru osob i podmínek jejich setrvání v sociálních bytech, včetně zvýšení jejich kompetencí k bydlení. </w:t>
      </w:r>
      <w:r w:rsidR="00D836AA">
        <w:t xml:space="preserve">Projekt byl realizován prostřednictvím 7 klíčových aktivit. </w:t>
      </w:r>
    </w:p>
    <w:p w14:paraId="663C30DC" w14:textId="29728BDF" w:rsidR="00F13A9F" w:rsidRDefault="00F13A9F" w:rsidP="00F13A9F">
      <w:r>
        <w:t>D</w:t>
      </w:r>
      <w:r>
        <w:t xml:space="preserve">esign </w:t>
      </w:r>
      <w:r>
        <w:t xml:space="preserve">evaluace </w:t>
      </w:r>
      <w:r>
        <w:t>vycházel z požadavků specifikovaných v zadávací dokumentaci a je v souladu s Metodikou evaluace nesoutěžních projektů OP Zaměstnanost 2014 – 2020.</w:t>
      </w:r>
      <w:r>
        <w:t xml:space="preserve"> </w:t>
      </w:r>
      <w:r w:rsidRPr="00AF6D01">
        <w:rPr>
          <w:spacing w:val="0"/>
          <w:szCs w:val="22"/>
        </w:rPr>
        <w:t xml:space="preserve">Základním zvoleným přístupem v této evaluaci byla </w:t>
      </w:r>
      <w:proofErr w:type="spellStart"/>
      <w:r w:rsidRPr="00AF6D01">
        <w:rPr>
          <w:spacing w:val="0"/>
          <w:szCs w:val="22"/>
        </w:rPr>
        <w:t>T</w:t>
      </w:r>
      <w:r>
        <w:rPr>
          <w:spacing w:val="0"/>
          <w:szCs w:val="22"/>
        </w:rPr>
        <w:t>heory</w:t>
      </w:r>
      <w:proofErr w:type="spellEnd"/>
      <w:r>
        <w:rPr>
          <w:spacing w:val="0"/>
          <w:szCs w:val="22"/>
        </w:rPr>
        <w:t xml:space="preserve"> </w:t>
      </w:r>
      <w:proofErr w:type="spellStart"/>
      <w:r>
        <w:rPr>
          <w:spacing w:val="0"/>
          <w:szCs w:val="22"/>
        </w:rPr>
        <w:t>Based</w:t>
      </w:r>
      <w:proofErr w:type="spellEnd"/>
      <w:r>
        <w:rPr>
          <w:spacing w:val="0"/>
          <w:szCs w:val="22"/>
        </w:rPr>
        <w:t xml:space="preserve"> </w:t>
      </w:r>
      <w:proofErr w:type="spellStart"/>
      <w:r>
        <w:rPr>
          <w:spacing w:val="0"/>
          <w:szCs w:val="22"/>
        </w:rPr>
        <w:t>Impact</w:t>
      </w:r>
      <w:proofErr w:type="spellEnd"/>
      <w:r>
        <w:rPr>
          <w:spacing w:val="0"/>
          <w:szCs w:val="22"/>
        </w:rPr>
        <w:t xml:space="preserve"> </w:t>
      </w:r>
      <w:proofErr w:type="spellStart"/>
      <w:r w:rsidRPr="00AF6D01">
        <w:rPr>
          <w:spacing w:val="0"/>
          <w:szCs w:val="22"/>
        </w:rPr>
        <w:t>Evaluation</w:t>
      </w:r>
      <w:proofErr w:type="spellEnd"/>
      <w:r w:rsidRPr="00AF6D01">
        <w:rPr>
          <w:spacing w:val="0"/>
          <w:szCs w:val="22"/>
        </w:rPr>
        <w:t xml:space="preserve"> (teorií vedená evaluace dopadů).</w:t>
      </w:r>
      <w:r w:rsidRPr="002A0E8A">
        <w:t xml:space="preserve"> </w:t>
      </w:r>
      <w:r>
        <w:t>Evaluační design byl detailně specifikován v úvodu evaluace, resp. ve Vstupní evaluační zprávě.</w:t>
      </w:r>
      <w:r>
        <w:t xml:space="preserve"> Mezi základní metody sběru dat patřil </w:t>
      </w:r>
      <w:proofErr w:type="spellStart"/>
      <w:r>
        <w:t>desk</w:t>
      </w:r>
      <w:proofErr w:type="spellEnd"/>
      <w:r>
        <w:t xml:space="preserve"> </w:t>
      </w:r>
      <w:proofErr w:type="spellStart"/>
      <w:r>
        <w:t>research</w:t>
      </w:r>
      <w:proofErr w:type="spellEnd"/>
      <w:r>
        <w:t xml:space="preserve"> projektové dokumentace a výstupů projektu, rozhovory s realizačním týmem a sběr dat od klientů sociálního bydlení. </w:t>
      </w:r>
    </w:p>
    <w:p w14:paraId="2A6CA9C7" w14:textId="4C40584B" w:rsidR="00F13A9F" w:rsidRPr="00F13A9F" w:rsidRDefault="00F13A9F" w:rsidP="00F13A9F">
      <w:pPr>
        <w:rPr>
          <w:b/>
          <w:i/>
          <w:u w:val="single"/>
        </w:rPr>
      </w:pPr>
      <w:r w:rsidRPr="00F13A9F">
        <w:rPr>
          <w:b/>
          <w:i/>
          <w:u w:val="single"/>
        </w:rPr>
        <w:t>Hlavní zjištění</w:t>
      </w:r>
    </w:p>
    <w:p w14:paraId="57A012C8" w14:textId="28C3F7F6" w:rsidR="00F13A9F" w:rsidRDefault="00F13A9F" w:rsidP="00F13A9F">
      <w:r>
        <w:t>Činnosti směřující k vytvoření uceleného systému sociálního bydlení v obci byly předmětem KA 1 a KA 2.</w:t>
      </w:r>
      <w:r>
        <w:t xml:space="preserve"> V rámci těchto KA vznikly dokumenty, které rámují systém sociálního bydlení v obci. Jedná se o tyto dokumenty: </w:t>
      </w:r>
    </w:p>
    <w:p w14:paraId="010C61F3" w14:textId="66A3EE19" w:rsidR="00F13A9F" w:rsidRDefault="00F13A9F" w:rsidP="00F13A9F">
      <w:pPr>
        <w:pStyle w:val="Odstavecseseznamem"/>
        <w:numPr>
          <w:ilvl w:val="0"/>
          <w:numId w:val="39"/>
        </w:numPr>
      </w:pPr>
      <w:r>
        <w:t>Analýza cílových skupin SB a jejich potřeb</w:t>
      </w:r>
    </w:p>
    <w:p w14:paraId="39F21C1C" w14:textId="18634CEE" w:rsidR="00F13A9F" w:rsidRDefault="00F13A9F" w:rsidP="00F13A9F">
      <w:pPr>
        <w:pStyle w:val="Odstavecseseznamem"/>
        <w:numPr>
          <w:ilvl w:val="0"/>
          <w:numId w:val="39"/>
        </w:numPr>
      </w:pPr>
      <w:r>
        <w:t>Vírská koncepce sociálního bydlení</w:t>
      </w:r>
    </w:p>
    <w:p w14:paraId="1C1F1506" w14:textId="68829EB6" w:rsidR="00F13A9F" w:rsidRDefault="00F13A9F" w:rsidP="00F13A9F">
      <w:pPr>
        <w:pStyle w:val="Odstavecseseznamem"/>
        <w:numPr>
          <w:ilvl w:val="0"/>
          <w:numId w:val="39"/>
        </w:numPr>
      </w:pPr>
      <w:r>
        <w:t>Metodika sociální práce v</w:t>
      </w:r>
      <w:r>
        <w:t> </w:t>
      </w:r>
      <w:r>
        <w:t>oblasti</w:t>
      </w:r>
      <w:r>
        <w:t xml:space="preserve"> sociálního bydlení</w:t>
      </w:r>
    </w:p>
    <w:p w14:paraId="6BC05316" w14:textId="110A6A63" w:rsidR="00F13A9F" w:rsidRPr="00AF6D01" w:rsidRDefault="00F13A9F" w:rsidP="00F13A9F">
      <w:r>
        <w:t xml:space="preserve">Lze konstatovat, že </w:t>
      </w:r>
      <w:r w:rsidRPr="00F13A9F">
        <w:rPr>
          <w:b/>
          <w:i/>
        </w:rPr>
        <w:t>dokumenty jsou zpracovány v souladu s běžnými standardy a požadavky kladenými na tento typ dokumentů, odráží aktuální situaci v obci Vír, vycházejí ze zkušeností se sociální prací s klienty v oblasti bydlení a umožňují dostatečnou variabilitu pro řešení specifických situací v malé obci.</w:t>
      </w:r>
      <w:r>
        <w:t xml:space="preserve">  </w:t>
      </w:r>
    </w:p>
    <w:p w14:paraId="462C2586" w14:textId="77777777" w:rsidR="00F13A9F" w:rsidRDefault="00F13A9F" w:rsidP="00F13A9F">
      <w:r>
        <w:t xml:space="preserve">Ověření funkčnosti navrženého systému probíhalo na bázi intenzivního kontaktu se současnými klienty sociálních bytů a potenciálními klienty řešícími svou bytovou situaci. Ověření funkčnosti systému sociálního bydlení bylo realizováno primárně KA 3 a částečně také KA 6 (evaluace). Základem pro ověřování funkčnosti systému byla intenzivní sociální práce s klienty, kdy zkušenosti z terénu se následně promítly do aktualizace Vírské koncepce sociálního bydlení a metodik, včetně doprovodných materiálů (Hodnocení bytové nouze, Pravidla pro přidělování bytů apod.). </w:t>
      </w:r>
    </w:p>
    <w:p w14:paraId="18E7A1D5" w14:textId="26A86FC8" w:rsidR="00A71508" w:rsidRDefault="00F13A9F" w:rsidP="00F13A9F">
      <w:pPr>
        <w:rPr>
          <w:b/>
          <w:i/>
        </w:rPr>
      </w:pPr>
      <w:r>
        <w:lastRenderedPageBreak/>
        <w:t xml:space="preserve">Lze konstatovat, že </w:t>
      </w:r>
      <w:r w:rsidRPr="00C54B1D">
        <w:rPr>
          <w:b/>
          <w:i/>
        </w:rPr>
        <w:t>ověření systému sociálního bydlení v obci Vír prostřednictvím sociální práce s klienty umožnilo identifikovat dílčí věci, které byly následně promítnuty do aktualizace dokumentů</w:t>
      </w:r>
      <w:r>
        <w:rPr>
          <w:b/>
          <w:i/>
        </w:rPr>
        <w:t xml:space="preserve"> a nastavený systém tak zcela odpovídá aktuální situaci a potřebám klientů v obci Vír</w:t>
      </w:r>
      <w:r w:rsidRPr="00C54B1D">
        <w:rPr>
          <w:b/>
          <w:i/>
        </w:rPr>
        <w:t>.</w:t>
      </w:r>
    </w:p>
    <w:p w14:paraId="4A0E7795" w14:textId="67F5C590" w:rsidR="0089525B" w:rsidRDefault="0089525B" w:rsidP="00F13A9F">
      <w:r>
        <w:t>Zajištění odpovídajících kompetencí a znalostí v problematice sociálního bydlení u klíčových pracovníků obce bylo realizováno průběžně po celou dobu realizace projektu, a to prostřednictvím KA 5.</w:t>
      </w:r>
    </w:p>
    <w:p w14:paraId="5AA9054B" w14:textId="44EF9F3F" w:rsidR="0089525B" w:rsidRDefault="0089525B" w:rsidP="00F13A9F">
      <w:r>
        <w:t xml:space="preserve">Lze konstatovat, že </w:t>
      </w:r>
      <w:r w:rsidRPr="006F380F">
        <w:rPr>
          <w:b/>
          <w:i/>
        </w:rPr>
        <w:t>v průběhu projektu na sobě členové realizačního týmu intenzivně pracovali a účastnili se velkého množství vzdělávacích aktivit, které přispívaly k posilování jejich kompetencí. Positivní vliv vzdělávání byl umocněn tím, že v realizačním týmu nedocházelo k žádné fluktuaci a nabyté vědomosti a znalosti byly využívány k nastavení systému sociální bydlení a sociální práci s klienty v obci Vír.</w:t>
      </w:r>
    </w:p>
    <w:p w14:paraId="09C1FF2B" w14:textId="77777777" w:rsidR="0089525B" w:rsidRDefault="0089525B">
      <w:pPr>
        <w:jc w:val="left"/>
      </w:pPr>
      <w:bookmarkStart w:id="22" w:name="_Toc471917255"/>
      <w:bookmarkStart w:id="23" w:name="_Toc483232363"/>
      <w:bookmarkStart w:id="24" w:name="_Toc517350420"/>
      <w:bookmarkStart w:id="25" w:name="_Toc34655212"/>
      <w:bookmarkEnd w:id="18"/>
      <w:r>
        <w:t xml:space="preserve">Poskytování informací o sociálním bydlení občanům obce bylo realizováno prostřednictvím KA 7. Informační kampaň o sociálním bydlení byla v obci Vír realizována v několika rovinách: </w:t>
      </w:r>
    </w:p>
    <w:p w14:paraId="75DD3C58" w14:textId="77777777" w:rsidR="0089525B" w:rsidRPr="0089525B" w:rsidRDefault="0089525B" w:rsidP="0089525B">
      <w:pPr>
        <w:pStyle w:val="Odstavecseseznamem"/>
        <w:numPr>
          <w:ilvl w:val="0"/>
          <w:numId w:val="17"/>
        </w:numPr>
      </w:pPr>
      <w:r w:rsidRPr="0089525B">
        <w:t>Informace zveřejňované na webových stránkách obce</w:t>
      </w:r>
    </w:p>
    <w:p w14:paraId="7A91977C" w14:textId="77777777" w:rsidR="0089525B" w:rsidRPr="0089525B" w:rsidRDefault="0089525B" w:rsidP="0089525B">
      <w:pPr>
        <w:pStyle w:val="Odstavecseseznamem"/>
        <w:numPr>
          <w:ilvl w:val="0"/>
          <w:numId w:val="17"/>
        </w:numPr>
      </w:pPr>
      <w:r w:rsidRPr="0089525B">
        <w:t>Informace předávané na osobních setkáních</w:t>
      </w:r>
    </w:p>
    <w:p w14:paraId="060549C2" w14:textId="77777777" w:rsidR="0089525B" w:rsidRPr="0089525B" w:rsidRDefault="0089525B" w:rsidP="0089525B">
      <w:pPr>
        <w:pStyle w:val="Odstavecseseznamem"/>
        <w:numPr>
          <w:ilvl w:val="0"/>
          <w:numId w:val="17"/>
        </w:numPr>
      </w:pPr>
      <w:r w:rsidRPr="0089525B">
        <w:t>Informace poskytované prostřednictvím médií</w:t>
      </w:r>
    </w:p>
    <w:p w14:paraId="45DAD679" w14:textId="77777777" w:rsidR="0089525B" w:rsidRDefault="0089525B" w:rsidP="0089525B">
      <w:r>
        <w:t xml:space="preserve">Lze konstatovat, že </w:t>
      </w:r>
      <w:r w:rsidRPr="0089525B">
        <w:rPr>
          <w:b/>
          <w:i/>
        </w:rPr>
        <w:t>rozsah informačních aktivit byl velmi vysoký. Forma informačních aktivit a jejich rozvržení měla/má potenciál výrazného dopadu (zejména s ohledem na velikost obce). Zejména lze ocenit, že v KA převažují činnosti, které nepředstavují pouze pasivní přijímání informací (typickým příkladem je distribuce letáku), ale činnosti, které vyžadují určitou aktivitu na straně příjemců.</w:t>
      </w:r>
    </w:p>
    <w:p w14:paraId="4E57D1E9" w14:textId="2A95FB93" w:rsidR="0089525B" w:rsidRPr="0089525B" w:rsidRDefault="0089525B" w:rsidP="0089525B">
      <w:pPr>
        <w:rPr>
          <w:spacing w:val="0"/>
          <w:szCs w:val="22"/>
          <w:lang w:bidi="ar-SA"/>
        </w:rPr>
      </w:pPr>
      <w:r>
        <w:rPr>
          <w:spacing w:val="0"/>
          <w:szCs w:val="22"/>
          <w:lang w:bidi="ar-SA"/>
        </w:rPr>
        <w:t xml:space="preserve">Dopady projektu lze sledovat jak z pohledu časového rozlišení (okamžité/krátkodobé x dlouhodobé), tak i z hlediska očekávaných x neočekávaných dopadů, případně negativních. </w:t>
      </w:r>
    </w:p>
    <w:p w14:paraId="0324512B" w14:textId="77777777" w:rsidR="0089525B" w:rsidRDefault="0089525B" w:rsidP="0089525B">
      <w:pPr>
        <w:rPr>
          <w:b/>
          <w:i/>
          <w:spacing w:val="0"/>
          <w:szCs w:val="22"/>
          <w:lang w:bidi="ar-SA"/>
        </w:rPr>
      </w:pPr>
      <w:r w:rsidRPr="000D57B3">
        <w:rPr>
          <w:b/>
          <w:i/>
          <w:spacing w:val="0"/>
          <w:szCs w:val="22"/>
          <w:lang w:bidi="ar-SA"/>
        </w:rPr>
        <w:t>Okamžité</w:t>
      </w:r>
      <w:r>
        <w:rPr>
          <w:b/>
          <w:i/>
          <w:spacing w:val="0"/>
          <w:szCs w:val="22"/>
          <w:lang w:bidi="ar-SA"/>
        </w:rPr>
        <w:t>/krátkodobé</w:t>
      </w:r>
      <w:r w:rsidRPr="000D57B3">
        <w:rPr>
          <w:b/>
          <w:i/>
          <w:spacing w:val="0"/>
          <w:szCs w:val="22"/>
          <w:lang w:bidi="ar-SA"/>
        </w:rPr>
        <w:t xml:space="preserve"> dopady</w:t>
      </w:r>
      <w:r>
        <w:rPr>
          <w:b/>
          <w:i/>
          <w:spacing w:val="0"/>
          <w:szCs w:val="22"/>
          <w:lang w:bidi="ar-SA"/>
        </w:rPr>
        <w:t xml:space="preserve"> </w:t>
      </w:r>
    </w:p>
    <w:p w14:paraId="234A99BE" w14:textId="77777777" w:rsidR="0089525B" w:rsidRDefault="0089525B" w:rsidP="0089525B">
      <w:pPr>
        <w:rPr>
          <w:spacing w:val="0"/>
          <w:szCs w:val="22"/>
          <w:lang w:bidi="ar-SA"/>
        </w:rPr>
      </w:pPr>
      <w:r>
        <w:rPr>
          <w:spacing w:val="0"/>
          <w:szCs w:val="22"/>
          <w:lang w:bidi="ar-SA"/>
        </w:rPr>
        <w:t xml:space="preserve">Okamžité/krátkodobé dopady </w:t>
      </w:r>
      <w:r w:rsidRPr="00C67C23">
        <w:rPr>
          <w:spacing w:val="0"/>
          <w:szCs w:val="22"/>
          <w:lang w:bidi="ar-SA"/>
        </w:rPr>
        <w:t xml:space="preserve">realizace projektu se </w:t>
      </w:r>
      <w:r>
        <w:rPr>
          <w:spacing w:val="0"/>
          <w:szCs w:val="22"/>
          <w:lang w:bidi="ar-SA"/>
        </w:rPr>
        <w:t xml:space="preserve">postupně projevovaly v průběhu jeho řešení a projevily se v několika rovinách: </w:t>
      </w:r>
    </w:p>
    <w:p w14:paraId="7FF8CD90" w14:textId="77777777" w:rsidR="0089525B" w:rsidRDefault="0089525B" w:rsidP="0089525B">
      <w:pPr>
        <w:pStyle w:val="Odstavecseseznamem"/>
        <w:numPr>
          <w:ilvl w:val="0"/>
          <w:numId w:val="32"/>
        </w:numPr>
        <w:rPr>
          <w:spacing w:val="0"/>
          <w:szCs w:val="22"/>
          <w:lang w:bidi="ar-SA"/>
        </w:rPr>
      </w:pPr>
      <w:r>
        <w:rPr>
          <w:spacing w:val="0"/>
          <w:szCs w:val="22"/>
          <w:lang w:bidi="ar-SA"/>
        </w:rPr>
        <w:t xml:space="preserve">V první rovině došlo k vytvoření uceleného systému sociálního bydlení, jasně popsaného dílčími postupy a pravidly (Vírská koncepce SB a metodiky). To umožnilo vytvoření transparentního a srozumitelného prostředí jak pro klienty (popř. potenciální klienty) SB, tak pro ostatní </w:t>
      </w:r>
      <w:proofErr w:type="spellStart"/>
      <w:r>
        <w:rPr>
          <w:spacing w:val="0"/>
          <w:szCs w:val="22"/>
          <w:lang w:bidi="ar-SA"/>
        </w:rPr>
        <w:t>stakeholdery</w:t>
      </w:r>
      <w:proofErr w:type="spellEnd"/>
      <w:r>
        <w:rPr>
          <w:spacing w:val="0"/>
          <w:szCs w:val="22"/>
          <w:lang w:bidi="ar-SA"/>
        </w:rPr>
        <w:t xml:space="preserve"> (zastupitelstvo, pracovníky obce, veřejnost). </w:t>
      </w:r>
    </w:p>
    <w:p w14:paraId="06F2FF5B" w14:textId="77777777" w:rsidR="0089525B" w:rsidRDefault="0089525B" w:rsidP="0089525B">
      <w:pPr>
        <w:pStyle w:val="Odstavecseseznamem"/>
        <w:numPr>
          <w:ilvl w:val="0"/>
          <w:numId w:val="32"/>
        </w:numPr>
        <w:rPr>
          <w:spacing w:val="0"/>
          <w:szCs w:val="22"/>
          <w:lang w:bidi="ar-SA"/>
        </w:rPr>
      </w:pPr>
      <w:r>
        <w:rPr>
          <w:spacing w:val="0"/>
          <w:szCs w:val="22"/>
          <w:lang w:bidi="ar-SA"/>
        </w:rPr>
        <w:t xml:space="preserve">Ve druhé rovině došlo ke zvýšení odbornosti a kompetencí pracovníků obce (zejména sociální pracovnice) v oblasti sociálního bydlení a sociální práce jako takové. To se pak projevilo v efektivní a profesionální sociální práci, která byla klientům poskytována. </w:t>
      </w:r>
    </w:p>
    <w:p w14:paraId="333B0B38" w14:textId="77777777" w:rsidR="0089525B" w:rsidRDefault="0089525B" w:rsidP="0089525B">
      <w:pPr>
        <w:pStyle w:val="Odstavecseseznamem"/>
        <w:numPr>
          <w:ilvl w:val="0"/>
          <w:numId w:val="32"/>
        </w:numPr>
        <w:rPr>
          <w:spacing w:val="0"/>
          <w:szCs w:val="22"/>
          <w:lang w:bidi="ar-SA"/>
        </w:rPr>
      </w:pPr>
      <w:r>
        <w:rPr>
          <w:spacing w:val="0"/>
          <w:szCs w:val="22"/>
          <w:lang w:bidi="ar-SA"/>
        </w:rPr>
        <w:t xml:space="preserve">V další rovině primární cílová skupina, tj. osoby sociálně vyloučené nebo sociálním vyloučením ohrožené mohli získat sociální byt a využívat sociální práci. </w:t>
      </w:r>
    </w:p>
    <w:p w14:paraId="7B2A2FEB" w14:textId="77777777" w:rsidR="0089525B" w:rsidRPr="00AA0B54" w:rsidRDefault="0089525B" w:rsidP="0089525B">
      <w:pPr>
        <w:pStyle w:val="Odstavecseseznamem"/>
        <w:numPr>
          <w:ilvl w:val="0"/>
          <w:numId w:val="32"/>
        </w:numPr>
        <w:rPr>
          <w:spacing w:val="0"/>
          <w:szCs w:val="22"/>
          <w:lang w:bidi="ar-SA"/>
        </w:rPr>
      </w:pPr>
      <w:r>
        <w:rPr>
          <w:spacing w:val="0"/>
          <w:szCs w:val="22"/>
          <w:lang w:bidi="ar-SA"/>
        </w:rPr>
        <w:lastRenderedPageBreak/>
        <w:t>Nelze opomenout dopad na širokou veřejnost v oblasti šíření povědomí o sociálním bydlení, rizikovém chování a jeho předcházení a možností využívání sociálních služeb.</w:t>
      </w:r>
    </w:p>
    <w:p w14:paraId="1C7D3CA4" w14:textId="77777777" w:rsidR="0089525B" w:rsidRPr="008830A8" w:rsidRDefault="0089525B" w:rsidP="0089525B">
      <w:pPr>
        <w:pBdr>
          <w:top w:val="single" w:sz="4" w:space="1" w:color="auto"/>
          <w:left w:val="single" w:sz="4" w:space="4" w:color="auto"/>
          <w:bottom w:val="single" w:sz="4" w:space="1" w:color="auto"/>
          <w:right w:val="single" w:sz="4" w:space="4" w:color="auto"/>
        </w:pBdr>
        <w:spacing w:after="0" w:line="240" w:lineRule="auto"/>
        <w:rPr>
          <w:szCs w:val="22"/>
        </w:rPr>
      </w:pPr>
      <w:r>
        <w:rPr>
          <w:szCs w:val="22"/>
        </w:rPr>
        <w:t xml:space="preserve">Krátkodobé dopady projektu </w:t>
      </w:r>
    </w:p>
    <w:p w14:paraId="0B8C1335" w14:textId="77777777" w:rsidR="0089525B" w:rsidRPr="005259AC" w:rsidRDefault="0089525B" w:rsidP="0089525B">
      <w:pPr>
        <w:pBdr>
          <w:top w:val="single" w:sz="4" w:space="1" w:color="auto"/>
          <w:left w:val="single" w:sz="4" w:space="4" w:color="auto"/>
          <w:bottom w:val="single" w:sz="4" w:space="1" w:color="auto"/>
          <w:right w:val="single" w:sz="4" w:space="4" w:color="auto"/>
        </w:pBdr>
        <w:spacing w:after="0" w:line="240" w:lineRule="auto"/>
        <w:ind w:firstLine="709"/>
        <w:contextualSpacing/>
        <w:rPr>
          <w:i/>
          <w:szCs w:val="22"/>
          <w:highlight w:val="yellow"/>
        </w:rPr>
      </w:pPr>
      <w:r>
        <w:rPr>
          <w:szCs w:val="22"/>
        </w:rPr>
        <w:sym w:font="Wingdings 3" w:char="F063"/>
      </w:r>
      <w:r>
        <w:rPr>
          <w:szCs w:val="22"/>
        </w:rPr>
        <w:t xml:space="preserve"> </w:t>
      </w:r>
      <w:r w:rsidRPr="005259AC">
        <w:rPr>
          <w:i/>
          <w:szCs w:val="22"/>
        </w:rPr>
        <w:t>Vytvoření funkčního systému sociálního bydlení s jasně danými procesy a pravidly</w:t>
      </w:r>
    </w:p>
    <w:p w14:paraId="17C99180" w14:textId="77777777" w:rsidR="0089525B" w:rsidRPr="005259AC" w:rsidRDefault="0089525B" w:rsidP="0089525B">
      <w:pPr>
        <w:pBdr>
          <w:top w:val="single" w:sz="4" w:space="1" w:color="auto"/>
          <w:left w:val="single" w:sz="4" w:space="4" w:color="auto"/>
          <w:bottom w:val="single" w:sz="4" w:space="1" w:color="auto"/>
          <w:right w:val="single" w:sz="4" w:space="4" w:color="auto"/>
        </w:pBdr>
        <w:ind w:firstLine="709"/>
        <w:contextualSpacing/>
        <w:rPr>
          <w:i/>
          <w:szCs w:val="22"/>
          <w:highlight w:val="yellow"/>
        </w:rPr>
      </w:pPr>
      <w:r w:rsidRPr="005259AC">
        <w:rPr>
          <w:i/>
          <w:szCs w:val="22"/>
        </w:rPr>
        <w:sym w:font="Wingdings 3" w:char="F063"/>
      </w:r>
      <w:r w:rsidRPr="005259AC">
        <w:rPr>
          <w:i/>
          <w:szCs w:val="22"/>
        </w:rPr>
        <w:t xml:space="preserve"> Okamžitá pomoc osobám sociálně vyloučeným nebo sociálním vyloučením ohroženým </w:t>
      </w:r>
    </w:p>
    <w:p w14:paraId="2ADFACA6" w14:textId="77777777" w:rsidR="0089525B" w:rsidRPr="005259AC" w:rsidRDefault="0089525B" w:rsidP="0089525B">
      <w:pPr>
        <w:pBdr>
          <w:top w:val="single" w:sz="4" w:space="1" w:color="auto"/>
          <w:left w:val="single" w:sz="4" w:space="4" w:color="auto"/>
          <w:bottom w:val="single" w:sz="4" w:space="1" w:color="auto"/>
          <w:right w:val="single" w:sz="4" w:space="4" w:color="auto"/>
        </w:pBdr>
        <w:ind w:firstLine="709"/>
        <w:contextualSpacing/>
        <w:rPr>
          <w:i/>
          <w:szCs w:val="22"/>
        </w:rPr>
      </w:pPr>
      <w:r w:rsidRPr="005259AC">
        <w:rPr>
          <w:i/>
          <w:szCs w:val="22"/>
        </w:rPr>
        <w:sym w:font="Wingdings 3" w:char="F063"/>
      </w:r>
      <w:r w:rsidRPr="005259AC">
        <w:rPr>
          <w:i/>
          <w:szCs w:val="22"/>
        </w:rPr>
        <w:t xml:space="preserve"> Efektivní a profesionální sociální práce s uživateli sociálních bytů a dalšími klienty</w:t>
      </w:r>
    </w:p>
    <w:p w14:paraId="61EF2B47" w14:textId="77777777" w:rsidR="0089525B" w:rsidRPr="005259AC" w:rsidRDefault="0089525B" w:rsidP="0089525B">
      <w:pPr>
        <w:pBdr>
          <w:top w:val="single" w:sz="4" w:space="1" w:color="auto"/>
          <w:left w:val="single" w:sz="4" w:space="4" w:color="auto"/>
          <w:bottom w:val="single" w:sz="4" w:space="1" w:color="auto"/>
          <w:right w:val="single" w:sz="4" w:space="4" w:color="auto"/>
        </w:pBdr>
        <w:ind w:firstLine="709"/>
        <w:contextualSpacing/>
        <w:rPr>
          <w:i/>
          <w:szCs w:val="22"/>
        </w:rPr>
      </w:pPr>
      <w:r w:rsidRPr="005259AC">
        <w:rPr>
          <w:i/>
          <w:szCs w:val="22"/>
        </w:rPr>
        <w:sym w:font="Wingdings 3" w:char="F063"/>
      </w:r>
      <w:r w:rsidRPr="005259AC">
        <w:rPr>
          <w:i/>
          <w:szCs w:val="22"/>
        </w:rPr>
        <w:t xml:space="preserve"> Kompetentní sociální pracovník a další pracovníci obce</w:t>
      </w:r>
    </w:p>
    <w:p w14:paraId="2F5C2DDE" w14:textId="77777777" w:rsidR="0089525B" w:rsidRPr="005259AC" w:rsidRDefault="0089525B" w:rsidP="0089525B">
      <w:pPr>
        <w:pBdr>
          <w:top w:val="single" w:sz="4" w:space="1" w:color="auto"/>
          <w:left w:val="single" w:sz="4" w:space="4" w:color="auto"/>
          <w:bottom w:val="single" w:sz="4" w:space="1" w:color="auto"/>
          <w:right w:val="single" w:sz="4" w:space="4" w:color="auto"/>
        </w:pBdr>
        <w:ind w:firstLine="709"/>
        <w:contextualSpacing/>
        <w:rPr>
          <w:i/>
          <w:szCs w:val="22"/>
        </w:rPr>
      </w:pPr>
      <w:r w:rsidRPr="005259AC">
        <w:rPr>
          <w:i/>
          <w:szCs w:val="22"/>
        </w:rPr>
        <w:sym w:font="Wingdings 3" w:char="F063"/>
      </w:r>
      <w:r w:rsidRPr="005259AC">
        <w:rPr>
          <w:i/>
          <w:szCs w:val="22"/>
        </w:rPr>
        <w:t xml:space="preserve"> Široká veřejnost informovaná o problematice sociálního bydlení a příčinách, které ke      </w:t>
      </w:r>
      <w:proofErr w:type="spellStart"/>
      <w:r w:rsidRPr="005259AC">
        <w:rPr>
          <w:i/>
          <w:color w:val="FFFFFF" w:themeColor="background1"/>
          <w:szCs w:val="22"/>
        </w:rPr>
        <w:t>yyyyyyyyyy</w:t>
      </w:r>
      <w:r w:rsidRPr="005259AC">
        <w:rPr>
          <w:i/>
          <w:szCs w:val="22"/>
        </w:rPr>
        <w:t>ztrátě</w:t>
      </w:r>
      <w:proofErr w:type="spellEnd"/>
      <w:r w:rsidRPr="005259AC">
        <w:rPr>
          <w:i/>
          <w:szCs w:val="22"/>
        </w:rPr>
        <w:t xml:space="preserve"> bydlení často vedou</w:t>
      </w:r>
    </w:p>
    <w:p w14:paraId="7E5866C6" w14:textId="77777777" w:rsidR="0089525B" w:rsidRDefault="0089525B" w:rsidP="0089525B">
      <w:pPr>
        <w:jc w:val="left"/>
      </w:pPr>
    </w:p>
    <w:p w14:paraId="63D13BB2" w14:textId="77777777" w:rsidR="0089525B" w:rsidRDefault="0089525B" w:rsidP="0089525B">
      <w:pPr>
        <w:rPr>
          <w:b/>
          <w:i/>
          <w:spacing w:val="0"/>
          <w:szCs w:val="22"/>
          <w:lang w:bidi="ar-SA"/>
        </w:rPr>
      </w:pPr>
      <w:r w:rsidRPr="004B2F96">
        <w:rPr>
          <w:b/>
          <w:i/>
          <w:spacing w:val="0"/>
          <w:szCs w:val="22"/>
          <w:lang w:bidi="ar-SA"/>
        </w:rPr>
        <w:t>Dlouhodobé dopady</w:t>
      </w:r>
    </w:p>
    <w:p w14:paraId="6CEBF55A" w14:textId="77777777" w:rsidR="0089525B" w:rsidRDefault="0089525B" w:rsidP="0089525B">
      <w:pPr>
        <w:rPr>
          <w:spacing w:val="0"/>
          <w:szCs w:val="22"/>
          <w:lang w:bidi="ar-SA"/>
        </w:rPr>
      </w:pPr>
      <w:r>
        <w:rPr>
          <w:spacing w:val="0"/>
          <w:szCs w:val="22"/>
          <w:lang w:bidi="ar-SA"/>
        </w:rPr>
        <w:t xml:space="preserve">Vedle krátkodobých dopadů, identifikovaných z průběhu realizace projektu, lze shrnout i dlouhodobé dopady na úrovni celé obce. </w:t>
      </w:r>
      <w:r w:rsidRPr="00E40BF4">
        <w:rPr>
          <w:spacing w:val="0"/>
          <w:szCs w:val="22"/>
          <w:lang w:bidi="ar-SA"/>
        </w:rPr>
        <w:t>Dlouhodobé dopady,</w:t>
      </w:r>
      <w:r>
        <w:rPr>
          <w:spacing w:val="0"/>
          <w:szCs w:val="22"/>
          <w:lang w:bidi="ar-SA"/>
        </w:rPr>
        <w:t xml:space="preserve"> tak jak byly formulovány na začátku projektu, se jeví jako reálně dosažitelné</w:t>
      </w:r>
      <w:r>
        <w:rPr>
          <w:rStyle w:val="Znakapoznpodarou"/>
          <w:spacing w:val="0"/>
          <w:szCs w:val="22"/>
          <w:lang w:bidi="ar-SA"/>
        </w:rPr>
        <w:footnoteReference w:id="1"/>
      </w:r>
      <w:r>
        <w:rPr>
          <w:spacing w:val="0"/>
          <w:szCs w:val="22"/>
          <w:lang w:bidi="ar-SA"/>
        </w:rPr>
        <w:t xml:space="preserve">. Vytvořením systému sociálního bydlení, resp. jasného a transparentního prostředí (pravidel a procesů), projekt přispěl ke zlepšení dostupnosti sociálního bydlení pro ohrožené skupiny obyvatel. Tato skutečnost je v přímé kauzální lince s dalšími dlouhodobými dopady projektu, a to začleněním osob sociálně vyloučených nebo sociálním vyloučením ohrožených zpět do společnosti. Lze předpokládat, že intenzivní informační kampaň, která byla cílena jak na děti a seniory, tak i na osoby v produktivním věku, se odrazí v pozitivním pohledu většinové společnosti </w:t>
      </w:r>
      <w:proofErr w:type="gramStart"/>
      <w:r>
        <w:rPr>
          <w:spacing w:val="0"/>
          <w:szCs w:val="22"/>
          <w:lang w:bidi="ar-SA"/>
        </w:rPr>
        <w:t>na</w:t>
      </w:r>
      <w:proofErr w:type="gramEnd"/>
      <w:r>
        <w:rPr>
          <w:spacing w:val="0"/>
          <w:szCs w:val="22"/>
          <w:lang w:bidi="ar-SA"/>
        </w:rPr>
        <w:t xml:space="preserve"> přínosy sociálního bydlení. </w:t>
      </w:r>
    </w:p>
    <w:p w14:paraId="333067CB" w14:textId="77777777" w:rsidR="0089525B" w:rsidRPr="0084410E" w:rsidRDefault="0089525B" w:rsidP="0089525B">
      <w:pPr>
        <w:spacing w:after="0"/>
        <w:rPr>
          <w:b/>
          <w:i/>
        </w:rPr>
      </w:pPr>
      <w:r w:rsidRPr="0084410E">
        <w:rPr>
          <w:b/>
          <w:i/>
        </w:rPr>
        <w:t>Nezamýšlené dopady</w:t>
      </w:r>
    </w:p>
    <w:p w14:paraId="630AB860" w14:textId="77777777" w:rsidR="0089525B" w:rsidRDefault="0089525B" w:rsidP="0089525B">
      <w:r>
        <w:t xml:space="preserve">Mezi nezamýšlené dopady projektu lze zahrnout účast garanta projektu na celonárodních akcích (kulatý stůl s premiérem a ministry), publikace článků o systému SB v obci Vír v národních periodikách (Zpravodaj MPSV, Parlamentní listy) a rozhlasové a televizní reportáže. Tyto aktivity přispěly k šíření dobré praxe obce Vír v oblasti SB a posílení kladného image obce. Za pozitivní nezamýšlený efekt považuje evaluátor také rozhodnutí zastupitelstva o financování pozice sociálního pracovníka z rozpočtu obce, což výrazně přispěje k udržitelnosti projektu. </w:t>
      </w:r>
    </w:p>
    <w:p w14:paraId="2D502EB7" w14:textId="77777777" w:rsidR="0089525B" w:rsidRPr="008830A8" w:rsidRDefault="0089525B" w:rsidP="0089525B">
      <w:pPr>
        <w:pBdr>
          <w:top w:val="single" w:sz="4" w:space="1" w:color="auto"/>
          <w:left w:val="single" w:sz="4" w:space="1" w:color="auto"/>
          <w:bottom w:val="single" w:sz="4" w:space="1" w:color="auto"/>
          <w:right w:val="single" w:sz="4" w:space="1" w:color="auto"/>
        </w:pBdr>
        <w:spacing w:after="0" w:line="240" w:lineRule="auto"/>
        <w:rPr>
          <w:szCs w:val="22"/>
        </w:rPr>
      </w:pPr>
      <w:r>
        <w:rPr>
          <w:szCs w:val="22"/>
        </w:rPr>
        <w:t xml:space="preserve">Dlouhodobé dopady </w:t>
      </w:r>
    </w:p>
    <w:p w14:paraId="781CF546" w14:textId="77777777" w:rsidR="0089525B" w:rsidRPr="007879D1" w:rsidRDefault="0089525B" w:rsidP="0089525B">
      <w:pPr>
        <w:pBdr>
          <w:top w:val="single" w:sz="4" w:space="1" w:color="auto"/>
          <w:left w:val="single" w:sz="4" w:space="1" w:color="auto"/>
          <w:bottom w:val="single" w:sz="4" w:space="1" w:color="auto"/>
          <w:right w:val="single" w:sz="4" w:space="1" w:color="auto"/>
        </w:pBdr>
        <w:ind w:firstLine="708"/>
        <w:contextualSpacing/>
        <w:jc w:val="left"/>
        <w:rPr>
          <w:i/>
          <w:szCs w:val="22"/>
        </w:rPr>
      </w:pPr>
      <w:r>
        <w:rPr>
          <w:szCs w:val="22"/>
        </w:rPr>
        <w:sym w:font="Wingdings 3" w:char="F063"/>
      </w:r>
      <w:r w:rsidRPr="00C11B69">
        <w:rPr>
          <w:szCs w:val="22"/>
        </w:rPr>
        <w:t xml:space="preserve"> </w:t>
      </w:r>
      <w:r w:rsidRPr="005259AC">
        <w:rPr>
          <w:i/>
          <w:szCs w:val="22"/>
        </w:rPr>
        <w:t>Zlepšení dostupnosti sociálního bydlení pro ohrožené skupiny obyvatel</w:t>
      </w:r>
    </w:p>
    <w:p w14:paraId="09FA739F" w14:textId="77777777" w:rsidR="0089525B" w:rsidRPr="007879D1" w:rsidRDefault="0089525B" w:rsidP="0089525B">
      <w:pPr>
        <w:pBdr>
          <w:top w:val="single" w:sz="4" w:space="1" w:color="auto"/>
          <w:left w:val="single" w:sz="4" w:space="1" w:color="auto"/>
          <w:bottom w:val="single" w:sz="4" w:space="1" w:color="auto"/>
          <w:right w:val="single" w:sz="4" w:space="1" w:color="auto"/>
        </w:pBdr>
        <w:ind w:firstLine="708"/>
        <w:contextualSpacing/>
        <w:jc w:val="left"/>
        <w:rPr>
          <w:i/>
          <w:szCs w:val="22"/>
        </w:rPr>
      </w:pPr>
      <w:r>
        <w:rPr>
          <w:szCs w:val="22"/>
        </w:rPr>
        <w:sym w:font="Wingdings 3" w:char="F063"/>
      </w:r>
      <w:r w:rsidRPr="00C11B69">
        <w:rPr>
          <w:szCs w:val="22"/>
        </w:rPr>
        <w:t xml:space="preserve"> </w:t>
      </w:r>
      <w:r>
        <w:rPr>
          <w:i/>
          <w:szCs w:val="22"/>
        </w:rPr>
        <w:t>Integrace</w:t>
      </w:r>
      <w:r w:rsidRPr="007879D1">
        <w:rPr>
          <w:i/>
          <w:szCs w:val="22"/>
        </w:rPr>
        <w:t xml:space="preserve"> osob sociálně vyloučených </w:t>
      </w:r>
      <w:r>
        <w:rPr>
          <w:i/>
          <w:szCs w:val="22"/>
        </w:rPr>
        <w:t>osob (</w:t>
      </w:r>
      <w:r w:rsidRPr="007879D1">
        <w:rPr>
          <w:i/>
          <w:szCs w:val="22"/>
        </w:rPr>
        <w:t>nebo sociálním vyloučením ohrožených</w:t>
      </w:r>
      <w:r>
        <w:rPr>
          <w:i/>
          <w:szCs w:val="22"/>
        </w:rPr>
        <w:t>)</w:t>
      </w:r>
      <w:r w:rsidRPr="007879D1">
        <w:rPr>
          <w:i/>
          <w:szCs w:val="22"/>
        </w:rPr>
        <w:t xml:space="preserve"> do</w:t>
      </w:r>
      <w:r>
        <w:rPr>
          <w:i/>
          <w:szCs w:val="22"/>
        </w:rPr>
        <w:t xml:space="preserve"> </w:t>
      </w:r>
      <w:proofErr w:type="spellStart"/>
      <w:r w:rsidRPr="005259AC">
        <w:rPr>
          <w:i/>
          <w:color w:val="FFFFFF" w:themeColor="background1"/>
          <w:szCs w:val="22"/>
        </w:rPr>
        <w:t>yyyyyyyyyy</w:t>
      </w:r>
      <w:r>
        <w:rPr>
          <w:i/>
          <w:szCs w:val="22"/>
        </w:rPr>
        <w:t>společnosti</w:t>
      </w:r>
      <w:proofErr w:type="spellEnd"/>
    </w:p>
    <w:p w14:paraId="68325188" w14:textId="77777777" w:rsidR="0089525B" w:rsidRDefault="0089525B" w:rsidP="0089525B">
      <w:pPr>
        <w:pBdr>
          <w:top w:val="single" w:sz="4" w:space="1" w:color="auto"/>
          <w:left w:val="single" w:sz="4" w:space="1" w:color="auto"/>
          <w:bottom w:val="single" w:sz="4" w:space="1" w:color="auto"/>
          <w:right w:val="single" w:sz="4" w:space="1" w:color="auto"/>
        </w:pBdr>
        <w:ind w:firstLine="708"/>
        <w:contextualSpacing/>
        <w:jc w:val="left"/>
        <w:rPr>
          <w:i/>
          <w:szCs w:val="22"/>
        </w:rPr>
      </w:pPr>
      <w:r>
        <w:rPr>
          <w:szCs w:val="22"/>
        </w:rPr>
        <w:sym w:font="Wingdings 3" w:char="F063"/>
      </w:r>
      <w:r w:rsidRPr="00C11B69">
        <w:rPr>
          <w:szCs w:val="22"/>
        </w:rPr>
        <w:t xml:space="preserve"> </w:t>
      </w:r>
      <w:r>
        <w:rPr>
          <w:i/>
          <w:szCs w:val="22"/>
        </w:rPr>
        <w:t>Positivní pohled většinové společnosti na přínosy sociálního bydlení</w:t>
      </w:r>
    </w:p>
    <w:p w14:paraId="6D6EC624" w14:textId="77777777" w:rsidR="0089525B" w:rsidRPr="00C11B69" w:rsidRDefault="0089525B" w:rsidP="0089525B">
      <w:pPr>
        <w:pBdr>
          <w:top w:val="single" w:sz="4" w:space="1" w:color="auto"/>
          <w:left w:val="single" w:sz="4" w:space="1" w:color="auto"/>
          <w:bottom w:val="single" w:sz="4" w:space="1" w:color="auto"/>
          <w:right w:val="single" w:sz="4" w:space="1" w:color="auto"/>
        </w:pBdr>
        <w:ind w:firstLine="708"/>
        <w:contextualSpacing/>
        <w:jc w:val="left"/>
        <w:rPr>
          <w:spacing w:val="0"/>
          <w:szCs w:val="22"/>
          <w:lang w:bidi="ar-SA"/>
        </w:rPr>
      </w:pPr>
      <w:r>
        <w:rPr>
          <w:szCs w:val="22"/>
        </w:rPr>
        <w:sym w:font="Wingdings 3" w:char="F063"/>
      </w:r>
      <w:r w:rsidRPr="00C11B69">
        <w:rPr>
          <w:szCs w:val="22"/>
        </w:rPr>
        <w:t xml:space="preserve"> </w:t>
      </w:r>
      <w:r>
        <w:rPr>
          <w:i/>
          <w:szCs w:val="22"/>
        </w:rPr>
        <w:t>Šíření dobré praxe sociálního bydlení v obci Vír</w:t>
      </w:r>
    </w:p>
    <w:p w14:paraId="4DB436F5" w14:textId="77777777" w:rsidR="0089525B" w:rsidRDefault="0089525B" w:rsidP="0089525B">
      <w:pPr>
        <w:jc w:val="left"/>
      </w:pPr>
    </w:p>
    <w:p w14:paraId="56E0F8DD" w14:textId="23F905AB" w:rsidR="0089525B" w:rsidRDefault="0089525B" w:rsidP="0089525B">
      <w:pPr>
        <w:jc w:val="left"/>
      </w:pPr>
      <w:r>
        <w:t xml:space="preserve">Negativní dopady nebyly identifikovány. </w:t>
      </w:r>
    </w:p>
    <w:p w14:paraId="07C0D06B" w14:textId="77777777" w:rsidR="0089525B" w:rsidRDefault="0089525B" w:rsidP="0089525B">
      <w:r>
        <w:lastRenderedPageBreak/>
        <w:t xml:space="preserve">Evaluátor identifikoval doporučení již v rámci Průběžné zprávy, a to jak systémového, tak procesního charakteru. Lze konstatovat, že převážná většina doporučení evaluátora byla zohledněna v další fázi projektu a zapracována. </w:t>
      </w:r>
    </w:p>
    <w:p w14:paraId="0B084190" w14:textId="77777777" w:rsidR="0089525B" w:rsidRDefault="0089525B" w:rsidP="0089525B">
      <w:r>
        <w:t xml:space="preserve">S ohledem na udržitelnost systému sociálního bydlení v obci Vír i do budoucna, lze specifikovat některá další doporučení: </w:t>
      </w:r>
    </w:p>
    <w:p w14:paraId="56C7D6A0" w14:textId="77777777" w:rsidR="0089525B" w:rsidRDefault="0089525B" w:rsidP="0089525B">
      <w:pPr>
        <w:pStyle w:val="Odstavecseseznamem"/>
        <w:numPr>
          <w:ilvl w:val="0"/>
          <w:numId w:val="38"/>
        </w:numPr>
      </w:pPr>
      <w:r>
        <w:t>Udržet pozici sociálního pracovníka, jakožto klíčové osoby pro fungování systému sociálního bydlení v obci</w:t>
      </w:r>
    </w:p>
    <w:p w14:paraId="4B81A37F" w14:textId="77777777" w:rsidR="0089525B" w:rsidRDefault="0089525B" w:rsidP="0089525B">
      <w:pPr>
        <w:pStyle w:val="Odstavecseseznamem"/>
        <w:numPr>
          <w:ilvl w:val="0"/>
          <w:numId w:val="38"/>
        </w:numPr>
      </w:pPr>
      <w:r>
        <w:t>Pokračovat ve vzdělávacích aktivitách klíčových pracovníků obce (garant lokální koncepce, sociální pracovník)</w:t>
      </w:r>
    </w:p>
    <w:p w14:paraId="476A2424" w14:textId="77777777" w:rsidR="0089525B" w:rsidRDefault="0089525B" w:rsidP="0089525B">
      <w:pPr>
        <w:pStyle w:val="Odstavecseseznamem"/>
        <w:numPr>
          <w:ilvl w:val="0"/>
          <w:numId w:val="38"/>
        </w:numPr>
      </w:pPr>
      <w:r>
        <w:t>V horizontu cca 2-3 let přistoupit k aktualizaci Vírské koncepce sociálního bydlení a Metodiky, zejména s ohledem na připravované změny na národní úrovni (aktualizace Koncepce sociálního bydlení ČR, připravovaný zákon o sociálním bydlení apod.)</w:t>
      </w:r>
    </w:p>
    <w:p w14:paraId="4DF94D39" w14:textId="77777777" w:rsidR="0089525B" w:rsidRDefault="0089525B" w:rsidP="0089525B">
      <w:pPr>
        <w:pStyle w:val="Odstavecseseznamem"/>
        <w:numPr>
          <w:ilvl w:val="0"/>
          <w:numId w:val="38"/>
        </w:numPr>
      </w:pPr>
      <w:r>
        <w:t>Pokračovat v osvětových aktivitách obyvatel obce Vír, zejména se zaměřit na edukaci dětí v oblasti finanční gramotnosti</w:t>
      </w:r>
    </w:p>
    <w:p w14:paraId="70145CDE" w14:textId="77777777" w:rsidR="0089525B" w:rsidRDefault="0089525B" w:rsidP="0089525B">
      <w:pPr>
        <w:pStyle w:val="Odstavecseseznamem"/>
        <w:numPr>
          <w:ilvl w:val="0"/>
          <w:numId w:val="38"/>
        </w:numPr>
      </w:pPr>
      <w:r>
        <w:t>Zvážit zapojení se do návazného projektu v oblasti sociálního bydlení (bude-li ta možnost ze strany MPSV)</w:t>
      </w:r>
    </w:p>
    <w:p w14:paraId="583BB6B2" w14:textId="77777777" w:rsidR="0089525B" w:rsidRDefault="0089525B" w:rsidP="0089525B">
      <w:pPr>
        <w:pStyle w:val="Odstavecseseznamem"/>
        <w:numPr>
          <w:ilvl w:val="0"/>
          <w:numId w:val="38"/>
        </w:numPr>
      </w:pPr>
      <w:r>
        <w:t xml:space="preserve">Zvážit žádost o dotaci na výstavbu sociálních/obecních bytů a rekonstrukce bytových a nebytových prostor na sociální bydlení (dotační programy MMR) </w:t>
      </w:r>
    </w:p>
    <w:p w14:paraId="15944604" w14:textId="7266C240" w:rsidR="00A71508" w:rsidRDefault="00A71508">
      <w:pPr>
        <w:jc w:val="left"/>
        <w:rPr>
          <w:rFonts w:asciiTheme="majorHAnsi" w:hAnsiTheme="majorHAnsi"/>
          <w:b/>
          <w:bCs/>
          <w:color w:val="372C74" w:themeColor="accent1"/>
          <w:spacing w:val="20"/>
          <w:sz w:val="28"/>
          <w:szCs w:val="22"/>
        </w:rPr>
      </w:pPr>
      <w:r>
        <w:br w:type="page"/>
      </w:r>
    </w:p>
    <w:p w14:paraId="33CF77C9" w14:textId="0AB324B7" w:rsidR="00F0425C" w:rsidRDefault="00BB4122" w:rsidP="00A71508">
      <w:pPr>
        <w:pStyle w:val="Nadpis1"/>
      </w:pPr>
      <w:r>
        <w:lastRenderedPageBreak/>
        <w:t>1</w:t>
      </w:r>
      <w:r w:rsidR="00955C52">
        <w:t xml:space="preserve">. </w:t>
      </w:r>
      <w:bookmarkEnd w:id="22"/>
      <w:bookmarkEnd w:id="23"/>
      <w:r>
        <w:t>Úvod</w:t>
      </w:r>
      <w:bookmarkEnd w:id="24"/>
      <w:bookmarkEnd w:id="25"/>
    </w:p>
    <w:p w14:paraId="39333416" w14:textId="77777777" w:rsidR="006D7A2C" w:rsidRDefault="006D7A2C" w:rsidP="006D7A2C">
      <w:r>
        <w:t xml:space="preserve">Tento dokument představuje </w:t>
      </w:r>
      <w:r w:rsidR="00DA3399">
        <w:t>Závěrečnou evaluační</w:t>
      </w:r>
      <w:r>
        <w:t xml:space="preserve"> zprávu k evaluaci projektu s názvem „Pilotní ověření implementace systému sociálního bydlení na lokální úrovni v obci Vír“</w:t>
      </w:r>
      <w:r w:rsidR="00DA3399">
        <w:t>,</w:t>
      </w:r>
      <w:r w:rsidR="00DA3399" w:rsidRPr="00DA3399">
        <w:rPr>
          <w:shd w:val="clear" w:color="auto" w:fill="FFFFFF"/>
        </w:rPr>
        <w:t xml:space="preserve"> </w:t>
      </w:r>
      <w:proofErr w:type="spellStart"/>
      <w:proofErr w:type="gramStart"/>
      <w:r w:rsidR="00DA3399" w:rsidRPr="003874D5">
        <w:rPr>
          <w:shd w:val="clear" w:color="auto" w:fill="FFFFFF"/>
        </w:rPr>
        <w:t>reg</w:t>
      </w:r>
      <w:proofErr w:type="gramEnd"/>
      <w:r w:rsidR="00DA3399" w:rsidRPr="003874D5">
        <w:rPr>
          <w:shd w:val="clear" w:color="auto" w:fill="FFFFFF"/>
        </w:rPr>
        <w:t>.</w:t>
      </w:r>
      <w:proofErr w:type="gramStart"/>
      <w:r w:rsidR="00DA3399" w:rsidRPr="003874D5">
        <w:rPr>
          <w:shd w:val="clear" w:color="auto" w:fill="FFFFFF"/>
        </w:rPr>
        <w:t>č</w:t>
      </w:r>
      <w:proofErr w:type="spellEnd"/>
      <w:r w:rsidR="00DA3399" w:rsidRPr="003874D5">
        <w:rPr>
          <w:shd w:val="clear" w:color="auto" w:fill="FFFFFF"/>
        </w:rPr>
        <w:t>.</w:t>
      </w:r>
      <w:proofErr w:type="gramEnd"/>
      <w:r w:rsidR="00DA3399" w:rsidRPr="003874D5">
        <w:t xml:space="preserve"> </w:t>
      </w:r>
      <w:r w:rsidR="00DA3399" w:rsidRPr="003874D5">
        <w:rPr>
          <w:shd w:val="clear" w:color="auto" w:fill="FFFFFF"/>
        </w:rPr>
        <w:t>CZ.03.2.63/0.0/0.0/16_128/0006211</w:t>
      </w:r>
      <w:r w:rsidR="00DA3399">
        <w:rPr>
          <w:shd w:val="clear" w:color="auto" w:fill="FFFFFF"/>
        </w:rPr>
        <w:t xml:space="preserve"> financován z Operačního programu Zaměstnanost</w:t>
      </w:r>
      <w:r>
        <w:t xml:space="preserve">. Zadavatelem evaluace a současně realizátorem evaluovaného projektu je obec Vír. </w:t>
      </w:r>
    </w:p>
    <w:p w14:paraId="7C61F034" w14:textId="77777777" w:rsidR="002A46C0" w:rsidRDefault="00DA3399" w:rsidP="002A46C0">
      <w:r>
        <w:rPr>
          <w:szCs w:val="22"/>
        </w:rPr>
        <w:t xml:space="preserve">Předmětem hodnoceného projektu bylo </w:t>
      </w:r>
      <w:r w:rsidR="00EC03C1">
        <w:t>vytvořit a ověřit Vírskou koncepci sociálního bydlení, intenzivněji pracovat s lidmi, kteří obývají sociální byty obce a učinit systém sociálního bydlení více transparentní, s jasně stanovenými pravidly výběru osob i podmínek jejich setrvání v sociálních bytech, včetně zvýšení jejich kompetencí k bydlení.</w:t>
      </w:r>
    </w:p>
    <w:p w14:paraId="5448EE47" w14:textId="77777777" w:rsidR="00F85CBA" w:rsidRDefault="00DA3399" w:rsidP="00CE4DFC">
      <w:pPr>
        <w:rPr>
          <w:szCs w:val="22"/>
        </w:rPr>
      </w:pPr>
      <w:r>
        <w:t>Evaluace byla zahájena v dubnu 2018 a ukončena v březnu 2020.</w:t>
      </w:r>
      <w:r w:rsidR="00EC03C1">
        <w:t xml:space="preserve"> </w:t>
      </w:r>
      <w:r w:rsidR="00EC03C1">
        <w:rPr>
          <w:szCs w:val="22"/>
        </w:rPr>
        <w:t>Hlavním cílem předkládané Závěrečné evaluační zprávy je představit metodologii řešení jednotlivých evaluačních úkolů a příslušných evaluačních otázek (evaluační design), prezentovat datovou základnu, z níž evaluace vycházela (zejména provedená terénní šetření), shrnutí hlavních evaluačních zjištění a odpovědí na evaluační otázky a formulace doporučení vyplývajících z průběhu a výsledků jednotlivých kroků evaluace.</w:t>
      </w:r>
    </w:p>
    <w:p w14:paraId="0CEA0F82" w14:textId="77777777" w:rsidR="00EC03C1" w:rsidRPr="006F00C6" w:rsidRDefault="00EC03C1" w:rsidP="00EC03C1">
      <w:pPr>
        <w:rPr>
          <w:rStyle w:val="Zdraznnintenzivn"/>
          <w:b w:val="0"/>
          <w:color w:val="auto"/>
        </w:rPr>
      </w:pPr>
      <w:r w:rsidRPr="00186655">
        <w:rPr>
          <w:spacing w:val="-4"/>
          <w:szCs w:val="22"/>
        </w:rPr>
        <w:t>Zpracovatel postupoval při evaluaci v souladu</w:t>
      </w:r>
      <w:r w:rsidRPr="00186655">
        <w:rPr>
          <w:b/>
          <w:spacing w:val="-4"/>
          <w:szCs w:val="22"/>
        </w:rPr>
        <w:t xml:space="preserve"> </w:t>
      </w:r>
      <w:r w:rsidRPr="00664ACF">
        <w:rPr>
          <w:spacing w:val="-4"/>
          <w:szCs w:val="22"/>
        </w:rPr>
        <w:t>s</w:t>
      </w:r>
      <w:r w:rsidRPr="00186655">
        <w:rPr>
          <w:b/>
          <w:spacing w:val="-4"/>
          <w:szCs w:val="22"/>
        </w:rPr>
        <w:t> </w:t>
      </w:r>
      <w:r w:rsidRPr="00186655">
        <w:rPr>
          <w:rStyle w:val="Zdraznnintenzivn"/>
          <w:b w:val="0"/>
          <w:color w:val="auto"/>
        </w:rPr>
        <w:t>Etickým kodexem evaluátora a Formálními standardy provádění evaluací</w:t>
      </w:r>
      <w:r w:rsidRPr="00186655">
        <w:rPr>
          <w:rStyle w:val="Zdraznnintenzivn"/>
          <w:color w:val="auto"/>
        </w:rPr>
        <w:t xml:space="preserve"> </w:t>
      </w:r>
      <w:r w:rsidRPr="00F8372A">
        <w:rPr>
          <w:rStyle w:val="Zdraznnintenzivn"/>
          <w:b w:val="0"/>
          <w:color w:val="auto"/>
        </w:rPr>
        <w:t>(blíže</w:t>
      </w:r>
      <w:r w:rsidRPr="00F8372A">
        <w:rPr>
          <w:rStyle w:val="Zdraznnintenzivn"/>
          <w:color w:val="auto"/>
        </w:rPr>
        <w:t xml:space="preserve"> </w:t>
      </w:r>
      <w:hyperlink r:id="rId11" w:history="1">
        <w:r w:rsidRPr="00F8372A">
          <w:rPr>
            <w:rStyle w:val="Hypertextovodkaz"/>
            <w:spacing w:val="6"/>
          </w:rPr>
          <w:t>www.czecheval.cz</w:t>
        </w:r>
      </w:hyperlink>
      <w:r w:rsidRPr="00F8372A">
        <w:rPr>
          <w:rStyle w:val="Zdraznnintenzivn"/>
          <w:b w:val="0"/>
          <w:color w:val="auto"/>
        </w:rPr>
        <w:t>)</w:t>
      </w:r>
      <w:r w:rsidRPr="00F8372A">
        <w:rPr>
          <w:rStyle w:val="Zdraznnintenzivn"/>
          <w:b w:val="0"/>
        </w:rPr>
        <w:t>.</w:t>
      </w:r>
      <w:r>
        <w:rPr>
          <w:rStyle w:val="Zdraznnintenzivn"/>
          <w:b w:val="0"/>
        </w:rPr>
        <w:t xml:space="preserve"> </w:t>
      </w:r>
    </w:p>
    <w:p w14:paraId="0A61AF6B" w14:textId="77777777" w:rsidR="00EC03C1" w:rsidRPr="006F00C6" w:rsidRDefault="00EC03C1" w:rsidP="00CE4DFC">
      <w:pPr>
        <w:rPr>
          <w:rStyle w:val="Zdraznnintenzivn"/>
          <w:b w:val="0"/>
          <w:color w:val="auto"/>
        </w:rPr>
      </w:pPr>
    </w:p>
    <w:p w14:paraId="60935065" w14:textId="77777777" w:rsidR="00BB4122" w:rsidRDefault="00BB4122" w:rsidP="00BB4122">
      <w:pPr>
        <w:pStyle w:val="Nadpis2"/>
      </w:pPr>
      <w:bookmarkStart w:id="26" w:name="_Toc517350421"/>
      <w:bookmarkStart w:id="27" w:name="_Toc34655213"/>
      <w:r>
        <w:t>1.1 Cíle evaluace</w:t>
      </w:r>
      <w:bookmarkEnd w:id="26"/>
      <w:bookmarkEnd w:id="27"/>
    </w:p>
    <w:p w14:paraId="0E801932" w14:textId="77777777" w:rsidR="00EC03C1" w:rsidRDefault="00EC03C1" w:rsidP="00EC03C1">
      <w:r>
        <w:t>Hlavní</w:t>
      </w:r>
      <w:r w:rsidRPr="008861BC">
        <w:t xml:space="preserve"> kroky a činnosti realizované v rámci evaluace projektu </w:t>
      </w:r>
      <w:r>
        <w:t>byly směrovány</w:t>
      </w:r>
      <w:r w:rsidRPr="008861BC">
        <w:t xml:space="preserve"> k na</w:t>
      </w:r>
      <w:r>
        <w:t>plnění dílčích cílů evaluace:</w:t>
      </w:r>
    </w:p>
    <w:p w14:paraId="63535938" w14:textId="77777777" w:rsidR="00150186" w:rsidRDefault="00150186" w:rsidP="002B6C0F">
      <w:pPr>
        <w:pStyle w:val="Odstavecseseznamem"/>
        <w:numPr>
          <w:ilvl w:val="0"/>
          <w:numId w:val="14"/>
        </w:numPr>
        <w:rPr>
          <w:b/>
        </w:rPr>
      </w:pPr>
      <w:r>
        <w:rPr>
          <w:b/>
        </w:rPr>
        <w:t>vyhodnocení splnění cílů projektu,</w:t>
      </w:r>
    </w:p>
    <w:p w14:paraId="0F92B32E" w14:textId="77777777" w:rsidR="00150186" w:rsidRDefault="00150186" w:rsidP="002B6C0F">
      <w:pPr>
        <w:pStyle w:val="Odstavecseseznamem"/>
        <w:numPr>
          <w:ilvl w:val="0"/>
          <w:numId w:val="14"/>
        </w:numPr>
        <w:rPr>
          <w:b/>
        </w:rPr>
      </w:pPr>
      <w:r>
        <w:rPr>
          <w:b/>
        </w:rPr>
        <w:t xml:space="preserve">vyhodnocení </w:t>
      </w:r>
      <w:r w:rsidR="00330787">
        <w:rPr>
          <w:b/>
        </w:rPr>
        <w:t>výsledků</w:t>
      </w:r>
      <w:r>
        <w:rPr>
          <w:b/>
        </w:rPr>
        <w:t xml:space="preserve"> a </w:t>
      </w:r>
      <w:r w:rsidR="00330787">
        <w:rPr>
          <w:b/>
        </w:rPr>
        <w:t xml:space="preserve">krátkodobých </w:t>
      </w:r>
      <w:r>
        <w:rPr>
          <w:b/>
        </w:rPr>
        <w:t>dopadů projektových aktivit,</w:t>
      </w:r>
    </w:p>
    <w:p w14:paraId="09F0AC87" w14:textId="77777777" w:rsidR="00150186" w:rsidRDefault="00150186" w:rsidP="002B6C0F">
      <w:pPr>
        <w:pStyle w:val="Odstavecseseznamem"/>
        <w:numPr>
          <w:ilvl w:val="0"/>
          <w:numId w:val="14"/>
        </w:numPr>
        <w:rPr>
          <w:b/>
        </w:rPr>
      </w:pPr>
      <w:r>
        <w:rPr>
          <w:b/>
        </w:rPr>
        <w:t xml:space="preserve">vyhodnocení </w:t>
      </w:r>
      <w:r w:rsidR="00330787">
        <w:rPr>
          <w:b/>
        </w:rPr>
        <w:t>nastavení procesu realizace a implementace aktivit.</w:t>
      </w:r>
    </w:p>
    <w:p w14:paraId="71176F16" w14:textId="77777777" w:rsidR="00EC03C1" w:rsidRPr="00D12C94" w:rsidRDefault="00EC03C1" w:rsidP="00EC03C1">
      <w:r w:rsidRPr="00D12C94">
        <w:t xml:space="preserve">Evaluace probíhala ve dvou logických celcích, zaměřených </w:t>
      </w:r>
      <w:proofErr w:type="gramStart"/>
      <w:r w:rsidRPr="00D12C94">
        <w:t>na</w:t>
      </w:r>
      <w:proofErr w:type="gramEnd"/>
      <w:r w:rsidRPr="00D12C94">
        <w:t>:</w:t>
      </w:r>
    </w:p>
    <w:p w14:paraId="2B0D9A1A" w14:textId="77777777" w:rsidR="00330787" w:rsidRPr="00957C51" w:rsidRDefault="00330787" w:rsidP="002B6C0F">
      <w:pPr>
        <w:pStyle w:val="Odstavecseseznamem"/>
        <w:numPr>
          <w:ilvl w:val="0"/>
          <w:numId w:val="9"/>
        </w:numPr>
        <w:ind w:left="714" w:hanging="357"/>
        <w:contextualSpacing w:val="0"/>
      </w:pPr>
      <w:r>
        <w:rPr>
          <w:b/>
        </w:rPr>
        <w:t xml:space="preserve">Procesní část – </w:t>
      </w:r>
      <w:r w:rsidRPr="004130B9">
        <w:t>vyhodnocení v průběhu realizace projektu především zkoumáním způsobu implementace projektu</w:t>
      </w:r>
      <w:r>
        <w:t xml:space="preserve">, resp. vyhodnocením průběžných projektových procesů </w:t>
      </w:r>
      <w:r w:rsidR="00EC03C1">
        <w:t xml:space="preserve">- </w:t>
      </w:r>
      <w:r>
        <w:t>řízení projektu zadavatelem</w:t>
      </w:r>
      <w:r w:rsidR="00EC03C1">
        <w:t xml:space="preserve"> (prezentováno v </w:t>
      </w:r>
      <w:r w:rsidR="00E7089E" w:rsidRPr="00EC03C1">
        <w:t>Průběžn</w:t>
      </w:r>
      <w:r w:rsidR="00EC03C1">
        <w:t>é</w:t>
      </w:r>
      <w:r w:rsidR="00E7089E" w:rsidRPr="00EC03C1">
        <w:t xml:space="preserve"> evaluační zpráv</w:t>
      </w:r>
      <w:r w:rsidR="00EC03C1">
        <w:t>ě)</w:t>
      </w:r>
      <w:r w:rsidR="00E7089E" w:rsidRPr="00EC03C1">
        <w:t>.</w:t>
      </w:r>
      <w:r w:rsidR="00E7089E">
        <w:t xml:space="preserve"> </w:t>
      </w:r>
    </w:p>
    <w:p w14:paraId="43DD9BB5" w14:textId="77777777" w:rsidR="00330787" w:rsidRDefault="00330787" w:rsidP="002B6C0F">
      <w:pPr>
        <w:pStyle w:val="Odstavecseseznamem"/>
        <w:numPr>
          <w:ilvl w:val="0"/>
          <w:numId w:val="9"/>
        </w:numPr>
        <w:ind w:left="714" w:hanging="357"/>
        <w:contextualSpacing w:val="0"/>
      </w:pPr>
      <w:r>
        <w:rPr>
          <w:b/>
        </w:rPr>
        <w:t xml:space="preserve">Dopadovou část - </w:t>
      </w:r>
      <w:r w:rsidR="00EC03C1" w:rsidRPr="004130B9">
        <w:t>vyhodnocen</w:t>
      </w:r>
      <w:r w:rsidR="00EC03C1">
        <w:t>í</w:t>
      </w:r>
      <w:r w:rsidR="00EC03C1" w:rsidRPr="004130B9">
        <w:t xml:space="preserve"> dosažen</w:t>
      </w:r>
      <w:r w:rsidR="00EC03C1">
        <w:t>ých</w:t>
      </w:r>
      <w:r w:rsidR="00EC03C1" w:rsidRPr="004130B9">
        <w:t xml:space="preserve"> výstup</w:t>
      </w:r>
      <w:r w:rsidR="00EC03C1">
        <w:t>ů</w:t>
      </w:r>
      <w:r w:rsidR="00EC03C1" w:rsidRPr="004130B9">
        <w:t xml:space="preserve"> a výsledk</w:t>
      </w:r>
      <w:r w:rsidR="00EC03C1">
        <w:t>ů</w:t>
      </w:r>
      <w:r w:rsidR="00EC03C1" w:rsidRPr="004130B9">
        <w:t xml:space="preserve">, </w:t>
      </w:r>
      <w:r w:rsidR="00EC03C1">
        <w:t xml:space="preserve">zkoumání míry dosažení očekávaných dopadů projektu a návrh doporučení pro optimální fungování </w:t>
      </w:r>
      <w:r>
        <w:t>sociální</w:t>
      </w:r>
      <w:r w:rsidR="00EC03C1">
        <w:t>ho</w:t>
      </w:r>
      <w:r>
        <w:t xml:space="preserve"> bydlení v</w:t>
      </w:r>
      <w:r w:rsidR="000670A1">
        <w:t> obci Vír</w:t>
      </w:r>
      <w:r>
        <w:t xml:space="preserve">. </w:t>
      </w:r>
    </w:p>
    <w:p w14:paraId="27AB3470" w14:textId="77777777" w:rsidR="00EC03C1" w:rsidRDefault="00EC03C1">
      <w:pPr>
        <w:jc w:val="left"/>
        <w:rPr>
          <w:rFonts w:asciiTheme="majorHAnsi" w:hAnsiTheme="majorHAnsi"/>
          <w:b/>
          <w:color w:val="372C74" w:themeColor="accent1"/>
          <w:spacing w:val="20"/>
          <w:sz w:val="26"/>
          <w:szCs w:val="22"/>
        </w:rPr>
      </w:pPr>
      <w:bookmarkStart w:id="28" w:name="_Toc517350424"/>
      <w:r>
        <w:br w:type="page"/>
      </w:r>
    </w:p>
    <w:p w14:paraId="6E0783AD" w14:textId="77777777" w:rsidR="00EC03C1" w:rsidRDefault="00EC03C1" w:rsidP="00EC03C1">
      <w:pPr>
        <w:pStyle w:val="Nadpis1"/>
      </w:pPr>
      <w:bookmarkStart w:id="29" w:name="_Toc26881375"/>
      <w:bookmarkStart w:id="30" w:name="_Toc34655214"/>
      <w:r>
        <w:lastRenderedPageBreak/>
        <w:t>2. Kontext evaluovaného projektu</w:t>
      </w:r>
      <w:bookmarkEnd w:id="29"/>
      <w:bookmarkEnd w:id="30"/>
    </w:p>
    <w:p w14:paraId="31537FA1" w14:textId="77777777" w:rsidR="00BB4122" w:rsidRDefault="009F66A5" w:rsidP="00391BBD">
      <w:pPr>
        <w:pStyle w:val="Nadpis2"/>
      </w:pPr>
      <w:bookmarkStart w:id="31" w:name="_Toc34655215"/>
      <w:r>
        <w:t>2</w:t>
      </w:r>
      <w:r w:rsidR="00EC03C1">
        <w:t>.1</w:t>
      </w:r>
      <w:r w:rsidR="00BB4122" w:rsidRPr="000E67CC">
        <w:t xml:space="preserve"> </w:t>
      </w:r>
      <w:r w:rsidR="00EC03C1">
        <w:t xml:space="preserve">Shrnutí </w:t>
      </w:r>
      <w:r w:rsidR="00BB4122" w:rsidRPr="000E67CC">
        <w:t>projektu</w:t>
      </w:r>
      <w:bookmarkEnd w:id="28"/>
      <w:bookmarkEnd w:id="31"/>
    </w:p>
    <w:p w14:paraId="6B542006" w14:textId="77777777" w:rsidR="00EC03C1" w:rsidRPr="00505E60" w:rsidRDefault="00EC03C1" w:rsidP="00EC03C1">
      <w:pPr>
        <w:rPr>
          <w:lang w:bidi="ar-SA"/>
        </w:rPr>
      </w:pPr>
      <w:bookmarkStart w:id="32" w:name="_Toc23433060"/>
      <w:bookmarkStart w:id="33" w:name="_Toc34655098"/>
      <w:r w:rsidRPr="00C64D59">
        <w:rPr>
          <w:rFonts w:cs="Arial-ItalicMT"/>
          <w:b/>
          <w:iCs/>
          <w:szCs w:val="22"/>
        </w:rPr>
        <w:t xml:space="preserve">Tabulka č. </w:t>
      </w:r>
      <w:r w:rsidR="00E11E5E" w:rsidRPr="00C64D59">
        <w:rPr>
          <w:rFonts w:cs="Arial-ItalicMT"/>
          <w:b/>
          <w:iCs/>
          <w:szCs w:val="22"/>
        </w:rPr>
        <w:fldChar w:fldCharType="begin"/>
      </w:r>
      <w:r w:rsidRPr="00C64D59">
        <w:rPr>
          <w:rFonts w:cs="Arial-ItalicMT"/>
          <w:b/>
          <w:iCs/>
          <w:szCs w:val="22"/>
        </w:rPr>
        <w:instrText xml:space="preserve"> SEQ Tabulka_č._ \* ARABIC </w:instrText>
      </w:r>
      <w:r w:rsidR="00E11E5E" w:rsidRPr="00C64D59">
        <w:rPr>
          <w:rFonts w:cs="Arial-ItalicMT"/>
          <w:b/>
          <w:iCs/>
          <w:szCs w:val="22"/>
        </w:rPr>
        <w:fldChar w:fldCharType="separate"/>
      </w:r>
      <w:r w:rsidR="00516699">
        <w:rPr>
          <w:rFonts w:cs="Arial-ItalicMT"/>
          <w:b/>
          <w:iCs/>
          <w:noProof/>
          <w:szCs w:val="22"/>
        </w:rPr>
        <w:t>1</w:t>
      </w:r>
      <w:r w:rsidR="00E11E5E" w:rsidRPr="00C64D59">
        <w:rPr>
          <w:rFonts w:cs="Arial-ItalicMT"/>
          <w:b/>
          <w:iCs/>
          <w:szCs w:val="22"/>
        </w:rPr>
        <w:fldChar w:fldCharType="end"/>
      </w:r>
      <w:r w:rsidRPr="00C64D59">
        <w:rPr>
          <w:rFonts w:cs="Arial-ItalicMT"/>
          <w:b/>
          <w:iCs/>
          <w:szCs w:val="22"/>
        </w:rPr>
        <w:t xml:space="preserve"> </w:t>
      </w:r>
      <w:r>
        <w:rPr>
          <w:rFonts w:cs="Arial-ItalicMT"/>
          <w:b/>
          <w:iCs/>
          <w:szCs w:val="22"/>
        </w:rPr>
        <w:t>–</w:t>
      </w:r>
      <w:r w:rsidRPr="00D66402">
        <w:rPr>
          <w:rFonts w:cs="Arial-ItalicMT"/>
          <w:iCs/>
          <w:szCs w:val="22"/>
        </w:rPr>
        <w:t xml:space="preserve"> </w:t>
      </w:r>
      <w:r>
        <w:rPr>
          <w:i/>
        </w:rPr>
        <w:t>Základní charakteristika projektu</w:t>
      </w:r>
      <w:bookmarkEnd w:id="32"/>
      <w:bookmarkEnd w:id="33"/>
    </w:p>
    <w:tbl>
      <w:tblPr>
        <w:tblStyle w:val="Mkatabulky"/>
        <w:tblW w:w="0" w:type="auto"/>
        <w:tblLook w:val="04A0" w:firstRow="1" w:lastRow="0" w:firstColumn="1" w:lastColumn="0" w:noHBand="0" w:noVBand="1"/>
      </w:tblPr>
      <w:tblGrid>
        <w:gridCol w:w="2660"/>
        <w:gridCol w:w="6552"/>
      </w:tblGrid>
      <w:tr w:rsidR="006D7A2C" w:rsidRPr="000916EC" w14:paraId="38B87548" w14:textId="77777777" w:rsidTr="00067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top"/>
          </w:tcPr>
          <w:p w14:paraId="155D6C89" w14:textId="77777777" w:rsidR="006D7A2C" w:rsidRPr="000916EC" w:rsidRDefault="006D7A2C" w:rsidP="000670A1">
            <w:pPr>
              <w:spacing w:line="240" w:lineRule="auto"/>
              <w:rPr>
                <w:b/>
              </w:rPr>
            </w:pPr>
            <w:r w:rsidRPr="000916EC">
              <w:rPr>
                <w:b/>
              </w:rPr>
              <w:t>Projekt</w:t>
            </w:r>
          </w:p>
        </w:tc>
        <w:tc>
          <w:tcPr>
            <w:tcW w:w="6552" w:type="dxa"/>
            <w:vAlign w:val="top"/>
          </w:tcPr>
          <w:p w14:paraId="3C197C0B" w14:textId="77777777" w:rsidR="006D7A2C" w:rsidRPr="000916EC" w:rsidRDefault="006D7A2C" w:rsidP="000670A1">
            <w:pPr>
              <w:spacing w:line="240" w:lineRule="auto"/>
              <w:cnfStyle w:val="100000000000" w:firstRow="1" w:lastRow="0" w:firstColumn="0" w:lastColumn="0" w:oddVBand="0" w:evenVBand="0" w:oddHBand="0" w:evenHBand="0" w:firstRowFirstColumn="0" w:firstRowLastColumn="0" w:lastRowFirstColumn="0" w:lastRowLastColumn="0"/>
              <w:rPr>
                <w:b/>
              </w:rPr>
            </w:pPr>
            <w:r>
              <w:rPr>
                <w:b/>
              </w:rPr>
              <w:t>Pilotní ověření implementace systému sociálního bydlení na lokální úrovni v obci Vír</w:t>
            </w:r>
          </w:p>
        </w:tc>
      </w:tr>
      <w:tr w:rsidR="006D7A2C" w14:paraId="07AED9C0" w14:textId="77777777" w:rsidTr="000670A1">
        <w:tc>
          <w:tcPr>
            <w:cnfStyle w:val="001000000000" w:firstRow="0" w:lastRow="0" w:firstColumn="1" w:lastColumn="0" w:oddVBand="0" w:evenVBand="0" w:oddHBand="0" w:evenHBand="0" w:firstRowFirstColumn="0" w:firstRowLastColumn="0" w:lastRowFirstColumn="0" w:lastRowLastColumn="0"/>
            <w:tcW w:w="2660" w:type="dxa"/>
            <w:vAlign w:val="top"/>
          </w:tcPr>
          <w:p w14:paraId="17782958" w14:textId="77777777" w:rsidR="006D7A2C" w:rsidRDefault="006D7A2C" w:rsidP="000670A1">
            <w:pPr>
              <w:spacing w:line="240" w:lineRule="auto"/>
            </w:pPr>
            <w:r>
              <w:t>Registrační číslo projektu</w:t>
            </w:r>
          </w:p>
        </w:tc>
        <w:tc>
          <w:tcPr>
            <w:tcW w:w="6552" w:type="dxa"/>
            <w:vAlign w:val="top"/>
          </w:tcPr>
          <w:p w14:paraId="77D6D4CE" w14:textId="77777777" w:rsidR="006D7A2C" w:rsidRDefault="006D7A2C" w:rsidP="000670A1">
            <w:pPr>
              <w:spacing w:line="240" w:lineRule="auto"/>
              <w:cnfStyle w:val="000000000000" w:firstRow="0" w:lastRow="0" w:firstColumn="0" w:lastColumn="0" w:oddVBand="0" w:evenVBand="0" w:oddHBand="0" w:evenHBand="0" w:firstRowFirstColumn="0" w:firstRowLastColumn="0" w:lastRowFirstColumn="0" w:lastRowLastColumn="0"/>
            </w:pPr>
            <w:r>
              <w:t>CZ.03.2.63/0.0/0.0/16_128/0006211</w:t>
            </w:r>
          </w:p>
        </w:tc>
      </w:tr>
      <w:tr w:rsidR="006D7A2C" w14:paraId="6718AE4F" w14:textId="77777777" w:rsidTr="000670A1">
        <w:tc>
          <w:tcPr>
            <w:cnfStyle w:val="001000000000" w:firstRow="0" w:lastRow="0" w:firstColumn="1" w:lastColumn="0" w:oddVBand="0" w:evenVBand="0" w:oddHBand="0" w:evenHBand="0" w:firstRowFirstColumn="0" w:firstRowLastColumn="0" w:lastRowFirstColumn="0" w:lastRowLastColumn="0"/>
            <w:tcW w:w="2660" w:type="dxa"/>
            <w:vAlign w:val="top"/>
          </w:tcPr>
          <w:p w14:paraId="59E4586A" w14:textId="77777777" w:rsidR="006D7A2C" w:rsidRDefault="006D7A2C" w:rsidP="000670A1">
            <w:pPr>
              <w:spacing w:line="240" w:lineRule="auto"/>
            </w:pPr>
            <w:r>
              <w:t>Operační program</w:t>
            </w:r>
          </w:p>
        </w:tc>
        <w:tc>
          <w:tcPr>
            <w:tcW w:w="6552" w:type="dxa"/>
            <w:vAlign w:val="top"/>
          </w:tcPr>
          <w:p w14:paraId="2820C728" w14:textId="77777777" w:rsidR="006D7A2C" w:rsidRDefault="006D7A2C" w:rsidP="000670A1">
            <w:pPr>
              <w:spacing w:line="240" w:lineRule="auto"/>
              <w:cnfStyle w:val="000000000000" w:firstRow="0" w:lastRow="0" w:firstColumn="0" w:lastColumn="0" w:oddVBand="0" w:evenVBand="0" w:oddHBand="0" w:evenHBand="0" w:firstRowFirstColumn="0" w:firstRowLastColumn="0" w:lastRowFirstColumn="0" w:lastRowLastColumn="0"/>
            </w:pPr>
            <w:r>
              <w:t>Operační program Zaměstnanost</w:t>
            </w:r>
          </w:p>
          <w:p w14:paraId="0C850B8C" w14:textId="77777777" w:rsidR="006D7A2C" w:rsidRDefault="006D7A2C" w:rsidP="000670A1">
            <w:pPr>
              <w:spacing w:line="240" w:lineRule="auto"/>
              <w:cnfStyle w:val="000000000000" w:firstRow="0" w:lastRow="0" w:firstColumn="0" w:lastColumn="0" w:oddVBand="0" w:evenVBand="0" w:oddHBand="0" w:evenHBand="0" w:firstRowFirstColumn="0" w:firstRowLastColumn="0" w:lastRowFirstColumn="0" w:lastRowLastColumn="0"/>
            </w:pPr>
            <w:r>
              <w:t>Investiční priorita 2.2 Zlepšování přístupu k dostupným, udržitelným a vysoce kvalitním službám, včetně zdravotnictví a sociálních služeb obecného zájmu</w:t>
            </w:r>
          </w:p>
        </w:tc>
      </w:tr>
      <w:tr w:rsidR="006D7A2C" w14:paraId="31D5E0EB" w14:textId="77777777" w:rsidTr="000670A1">
        <w:tc>
          <w:tcPr>
            <w:cnfStyle w:val="001000000000" w:firstRow="0" w:lastRow="0" w:firstColumn="1" w:lastColumn="0" w:oddVBand="0" w:evenVBand="0" w:oddHBand="0" w:evenHBand="0" w:firstRowFirstColumn="0" w:firstRowLastColumn="0" w:lastRowFirstColumn="0" w:lastRowLastColumn="0"/>
            <w:tcW w:w="2660" w:type="dxa"/>
            <w:vAlign w:val="top"/>
          </w:tcPr>
          <w:p w14:paraId="38E3EC3C" w14:textId="77777777" w:rsidR="006D7A2C" w:rsidRDefault="006D7A2C" w:rsidP="000670A1">
            <w:pPr>
              <w:spacing w:line="240" w:lineRule="auto"/>
            </w:pPr>
            <w:r>
              <w:t>Termín realizace projektu</w:t>
            </w:r>
          </w:p>
        </w:tc>
        <w:tc>
          <w:tcPr>
            <w:tcW w:w="6552" w:type="dxa"/>
            <w:vAlign w:val="top"/>
          </w:tcPr>
          <w:p w14:paraId="1AEA83FA" w14:textId="77777777" w:rsidR="006D7A2C" w:rsidRDefault="006D7A2C" w:rsidP="000670A1">
            <w:pPr>
              <w:spacing w:line="240" w:lineRule="auto"/>
              <w:cnfStyle w:val="000000000000" w:firstRow="0" w:lastRow="0" w:firstColumn="0" w:lastColumn="0" w:oddVBand="0" w:evenVBand="0" w:oddHBand="0" w:evenHBand="0" w:firstRowFirstColumn="0" w:firstRowLastColumn="0" w:lastRowFirstColumn="0" w:lastRowLastColumn="0"/>
            </w:pPr>
            <w:r w:rsidRPr="0019499E">
              <w:t>1. 4. 2017 – 31. 3. 2020</w:t>
            </w:r>
          </w:p>
        </w:tc>
      </w:tr>
      <w:tr w:rsidR="006D7A2C" w14:paraId="1FCD97BB" w14:textId="77777777" w:rsidTr="000670A1">
        <w:tc>
          <w:tcPr>
            <w:cnfStyle w:val="001000000000" w:firstRow="0" w:lastRow="0" w:firstColumn="1" w:lastColumn="0" w:oddVBand="0" w:evenVBand="0" w:oddHBand="0" w:evenHBand="0" w:firstRowFirstColumn="0" w:firstRowLastColumn="0" w:lastRowFirstColumn="0" w:lastRowLastColumn="0"/>
            <w:tcW w:w="2660" w:type="dxa"/>
            <w:vAlign w:val="top"/>
          </w:tcPr>
          <w:p w14:paraId="75225BB4" w14:textId="77777777" w:rsidR="006D7A2C" w:rsidRDefault="006D7A2C" w:rsidP="000670A1">
            <w:pPr>
              <w:spacing w:line="240" w:lineRule="auto"/>
            </w:pPr>
            <w:r>
              <w:t>Místo realizace projektu</w:t>
            </w:r>
          </w:p>
        </w:tc>
        <w:tc>
          <w:tcPr>
            <w:tcW w:w="6552" w:type="dxa"/>
            <w:vAlign w:val="top"/>
          </w:tcPr>
          <w:p w14:paraId="4224FB68" w14:textId="77777777" w:rsidR="006D7A2C" w:rsidRDefault="006D7A2C" w:rsidP="000670A1">
            <w:pPr>
              <w:spacing w:line="240" w:lineRule="auto"/>
              <w:cnfStyle w:val="000000000000" w:firstRow="0" w:lastRow="0" w:firstColumn="0" w:lastColumn="0" w:oddVBand="0" w:evenVBand="0" w:oddHBand="0" w:evenHBand="0" w:firstRowFirstColumn="0" w:firstRowLastColumn="0" w:lastRowFirstColumn="0" w:lastRowLastColumn="0"/>
            </w:pPr>
            <w:r>
              <w:t>Obec Vír</w:t>
            </w:r>
          </w:p>
        </w:tc>
      </w:tr>
      <w:tr w:rsidR="006D7A2C" w14:paraId="1ABDBA0E" w14:textId="77777777" w:rsidTr="000670A1">
        <w:tc>
          <w:tcPr>
            <w:cnfStyle w:val="001000000000" w:firstRow="0" w:lastRow="0" w:firstColumn="1" w:lastColumn="0" w:oddVBand="0" w:evenVBand="0" w:oddHBand="0" w:evenHBand="0" w:firstRowFirstColumn="0" w:firstRowLastColumn="0" w:lastRowFirstColumn="0" w:lastRowLastColumn="0"/>
            <w:tcW w:w="2660" w:type="dxa"/>
            <w:vAlign w:val="top"/>
          </w:tcPr>
          <w:p w14:paraId="2D429755" w14:textId="77777777" w:rsidR="006D7A2C" w:rsidRDefault="006D7A2C" w:rsidP="000670A1">
            <w:pPr>
              <w:spacing w:line="240" w:lineRule="auto"/>
            </w:pPr>
            <w:r>
              <w:t>Rozpočet projektu</w:t>
            </w:r>
          </w:p>
        </w:tc>
        <w:tc>
          <w:tcPr>
            <w:tcW w:w="6552" w:type="dxa"/>
            <w:vAlign w:val="top"/>
          </w:tcPr>
          <w:p w14:paraId="6EB46CC5" w14:textId="77777777" w:rsidR="006D7A2C" w:rsidRDefault="006D7A2C" w:rsidP="000670A1">
            <w:pPr>
              <w:spacing w:line="240" w:lineRule="auto"/>
              <w:cnfStyle w:val="000000000000" w:firstRow="0" w:lastRow="0" w:firstColumn="0" w:lastColumn="0" w:oddVBand="0" w:evenVBand="0" w:oddHBand="0" w:evenHBand="0" w:firstRowFirstColumn="0" w:firstRowLastColumn="0" w:lastRowFirstColumn="0" w:lastRowLastColumn="0"/>
            </w:pPr>
            <w:r>
              <w:t>4 791 785,60 Kč</w:t>
            </w:r>
          </w:p>
        </w:tc>
      </w:tr>
      <w:tr w:rsidR="006D7A2C" w14:paraId="36A4DC57" w14:textId="77777777" w:rsidTr="000670A1">
        <w:tc>
          <w:tcPr>
            <w:cnfStyle w:val="001000000000" w:firstRow="0" w:lastRow="0" w:firstColumn="1" w:lastColumn="0" w:oddVBand="0" w:evenVBand="0" w:oddHBand="0" w:evenHBand="0" w:firstRowFirstColumn="0" w:firstRowLastColumn="0" w:lastRowFirstColumn="0" w:lastRowLastColumn="0"/>
            <w:tcW w:w="2660" w:type="dxa"/>
            <w:vAlign w:val="top"/>
          </w:tcPr>
          <w:p w14:paraId="7B97618E" w14:textId="77777777" w:rsidR="006D7A2C" w:rsidRDefault="006D7A2C" w:rsidP="000670A1">
            <w:pPr>
              <w:spacing w:line="240" w:lineRule="auto"/>
            </w:pPr>
            <w:r>
              <w:t>Cíle projektu</w:t>
            </w:r>
          </w:p>
        </w:tc>
        <w:tc>
          <w:tcPr>
            <w:tcW w:w="6552" w:type="dxa"/>
            <w:vAlign w:val="top"/>
          </w:tcPr>
          <w:p w14:paraId="798686CF" w14:textId="77777777" w:rsidR="006D7A2C" w:rsidRDefault="006D7A2C" w:rsidP="000670A1">
            <w:pPr>
              <w:spacing w:line="240" w:lineRule="auto"/>
              <w:cnfStyle w:val="000000000000" w:firstRow="0" w:lastRow="0" w:firstColumn="0" w:lastColumn="0" w:oddVBand="0" w:evenVBand="0" w:oddHBand="0" w:evenHBand="0" w:firstRowFirstColumn="0" w:firstRowLastColumn="0" w:lastRowFirstColumn="0" w:lastRowLastColumn="0"/>
            </w:pPr>
            <w:r>
              <w:t xml:space="preserve">Globálním cílem projektu je vytvořit a ověřit Vírskou koncepci sociálního bydlení. </w:t>
            </w:r>
          </w:p>
          <w:p w14:paraId="38EEA7B7" w14:textId="77777777" w:rsidR="006D7A2C" w:rsidRDefault="006D7A2C" w:rsidP="006D7A2C">
            <w:pPr>
              <w:spacing w:line="240" w:lineRule="auto"/>
              <w:cnfStyle w:val="000000000000" w:firstRow="0" w:lastRow="0" w:firstColumn="0" w:lastColumn="0" w:oddVBand="0" w:evenVBand="0" w:oddHBand="0" w:evenHBand="0" w:firstRowFirstColumn="0" w:firstRowLastColumn="0" w:lastRowFirstColumn="0" w:lastRowLastColumn="0"/>
            </w:pPr>
            <w:r>
              <w:t xml:space="preserve">Dílčími cíli je také intenzivněji pracovat s lidmi, kteří obývají sociální byty obce a učinit systém sociálního bydlení více transparentní, s jasně stanovenými pravidly výběru osob i podmínek jejich setrvání v sociálních bytech, a zároveň také systém motivující ke změně, zvýšení kompetencí osob v něm bydlících a jejich případný návrat do tržního nájmu. </w:t>
            </w:r>
          </w:p>
        </w:tc>
      </w:tr>
      <w:tr w:rsidR="006D7A2C" w14:paraId="2CA3F4C2" w14:textId="77777777" w:rsidTr="000670A1">
        <w:tc>
          <w:tcPr>
            <w:cnfStyle w:val="001000000000" w:firstRow="0" w:lastRow="0" w:firstColumn="1" w:lastColumn="0" w:oddVBand="0" w:evenVBand="0" w:oddHBand="0" w:evenHBand="0" w:firstRowFirstColumn="0" w:firstRowLastColumn="0" w:lastRowFirstColumn="0" w:lastRowLastColumn="0"/>
            <w:tcW w:w="2660" w:type="dxa"/>
            <w:vAlign w:val="top"/>
          </w:tcPr>
          <w:p w14:paraId="6DA5CCAB" w14:textId="77777777" w:rsidR="006D7A2C" w:rsidRDefault="006D7A2C" w:rsidP="000670A1">
            <w:pPr>
              <w:spacing w:line="240" w:lineRule="auto"/>
            </w:pPr>
            <w:r>
              <w:t>Klíčové aktivity projektu</w:t>
            </w:r>
          </w:p>
        </w:tc>
        <w:tc>
          <w:tcPr>
            <w:tcW w:w="6552" w:type="dxa"/>
            <w:vAlign w:val="top"/>
          </w:tcPr>
          <w:p w14:paraId="0CA9BEE0" w14:textId="77777777" w:rsidR="006D7A2C" w:rsidRDefault="006D7A2C" w:rsidP="000670A1">
            <w:pPr>
              <w:spacing w:line="240" w:lineRule="auto"/>
              <w:ind w:left="742" w:hanging="742"/>
              <w:cnfStyle w:val="000000000000" w:firstRow="0" w:lastRow="0" w:firstColumn="0" w:lastColumn="0" w:oddVBand="0" w:evenVBand="0" w:oddHBand="0" w:evenHBand="0" w:firstRowFirstColumn="0" w:firstRowLastColumn="0" w:lastRowFirstColumn="0" w:lastRowLastColumn="0"/>
            </w:pPr>
            <w:proofErr w:type="gramStart"/>
            <w:r>
              <w:t>KA 1      Analýza</w:t>
            </w:r>
            <w:proofErr w:type="gramEnd"/>
            <w:r>
              <w:t xml:space="preserve"> současného stavu</w:t>
            </w:r>
          </w:p>
          <w:p w14:paraId="670C4980" w14:textId="77777777" w:rsidR="006D7A2C" w:rsidRDefault="006D7A2C" w:rsidP="000670A1">
            <w:pPr>
              <w:spacing w:line="240" w:lineRule="auto"/>
              <w:ind w:left="742" w:hanging="742"/>
              <w:jc w:val="left"/>
              <w:cnfStyle w:val="000000000000" w:firstRow="0" w:lastRow="0" w:firstColumn="0" w:lastColumn="0" w:oddVBand="0" w:evenVBand="0" w:oddHBand="0" w:evenHBand="0" w:firstRowFirstColumn="0" w:firstRowLastColumn="0" w:lastRowFirstColumn="0" w:lastRowLastColumn="0"/>
            </w:pPr>
            <w:proofErr w:type="gramStart"/>
            <w:r>
              <w:t>KA 2      Tvorba</w:t>
            </w:r>
            <w:proofErr w:type="gramEnd"/>
            <w:r>
              <w:t xml:space="preserve"> Vírské koncepce sociálního bydlení a tvorba metodik</w:t>
            </w:r>
          </w:p>
          <w:p w14:paraId="5D6CA132" w14:textId="77777777" w:rsidR="006D7A2C" w:rsidRDefault="006D7A2C" w:rsidP="000670A1">
            <w:pPr>
              <w:spacing w:line="240" w:lineRule="auto"/>
              <w:ind w:left="742" w:hanging="742"/>
              <w:jc w:val="left"/>
              <w:cnfStyle w:val="000000000000" w:firstRow="0" w:lastRow="0" w:firstColumn="0" w:lastColumn="0" w:oddVBand="0" w:evenVBand="0" w:oddHBand="0" w:evenHBand="0" w:firstRowFirstColumn="0" w:firstRowLastColumn="0" w:lastRowFirstColumn="0" w:lastRowLastColumn="0"/>
            </w:pPr>
            <w:proofErr w:type="gramStart"/>
            <w:r>
              <w:t>KA 3      Ověření</w:t>
            </w:r>
            <w:proofErr w:type="gramEnd"/>
            <w:r>
              <w:t xml:space="preserve"> Vírské koncepce sociálního bydlení</w:t>
            </w:r>
          </w:p>
          <w:p w14:paraId="2B70D202" w14:textId="77777777" w:rsidR="006D7A2C" w:rsidRDefault="006D7A2C" w:rsidP="000670A1">
            <w:pPr>
              <w:spacing w:line="240" w:lineRule="auto"/>
              <w:ind w:left="742" w:hanging="742"/>
              <w:jc w:val="left"/>
              <w:cnfStyle w:val="000000000000" w:firstRow="0" w:lastRow="0" w:firstColumn="0" w:lastColumn="0" w:oddVBand="0" w:evenVBand="0" w:oddHBand="0" w:evenHBand="0" w:firstRowFirstColumn="0" w:firstRowLastColumn="0" w:lastRowFirstColumn="0" w:lastRowLastColumn="0"/>
            </w:pPr>
            <w:proofErr w:type="gramStart"/>
            <w:r>
              <w:t>KA 4      Spolupráce</w:t>
            </w:r>
            <w:proofErr w:type="gramEnd"/>
            <w:r>
              <w:t xml:space="preserve"> s MPSV</w:t>
            </w:r>
          </w:p>
          <w:p w14:paraId="22355E36" w14:textId="77777777" w:rsidR="006D7A2C" w:rsidRDefault="006D7A2C" w:rsidP="000670A1">
            <w:pPr>
              <w:spacing w:line="240" w:lineRule="auto"/>
              <w:ind w:left="742" w:hanging="742"/>
              <w:jc w:val="left"/>
              <w:cnfStyle w:val="000000000000" w:firstRow="0" w:lastRow="0" w:firstColumn="0" w:lastColumn="0" w:oddVBand="0" w:evenVBand="0" w:oddHBand="0" w:evenHBand="0" w:firstRowFirstColumn="0" w:firstRowLastColumn="0" w:lastRowFirstColumn="0" w:lastRowLastColumn="0"/>
            </w:pPr>
            <w:proofErr w:type="gramStart"/>
            <w:r>
              <w:t>KA 5      Vzdělávání</w:t>
            </w:r>
            <w:proofErr w:type="gramEnd"/>
            <w:r>
              <w:t xml:space="preserve"> sociálních pracovníků</w:t>
            </w:r>
          </w:p>
          <w:p w14:paraId="746BFC08" w14:textId="77777777" w:rsidR="006D7A2C" w:rsidRDefault="006D7A2C" w:rsidP="000670A1">
            <w:pPr>
              <w:spacing w:line="240" w:lineRule="auto"/>
              <w:ind w:left="742" w:hanging="742"/>
              <w:jc w:val="left"/>
              <w:cnfStyle w:val="000000000000" w:firstRow="0" w:lastRow="0" w:firstColumn="0" w:lastColumn="0" w:oddVBand="0" w:evenVBand="0" w:oddHBand="0" w:evenHBand="0" w:firstRowFirstColumn="0" w:firstRowLastColumn="0" w:lastRowFirstColumn="0" w:lastRowLastColumn="0"/>
            </w:pPr>
            <w:proofErr w:type="gramStart"/>
            <w:r>
              <w:t>KA 6      Evaluace</w:t>
            </w:r>
            <w:proofErr w:type="gramEnd"/>
            <w:r>
              <w:t xml:space="preserve"> projektu</w:t>
            </w:r>
          </w:p>
          <w:p w14:paraId="6DB0A482" w14:textId="77777777" w:rsidR="006D7A2C" w:rsidRDefault="006D7A2C" w:rsidP="000670A1">
            <w:pPr>
              <w:spacing w:line="240" w:lineRule="auto"/>
              <w:ind w:left="742" w:hanging="742"/>
              <w:jc w:val="left"/>
              <w:cnfStyle w:val="000000000000" w:firstRow="0" w:lastRow="0" w:firstColumn="0" w:lastColumn="0" w:oddVBand="0" w:evenVBand="0" w:oddHBand="0" w:evenHBand="0" w:firstRowFirstColumn="0" w:firstRowLastColumn="0" w:lastRowFirstColumn="0" w:lastRowLastColumn="0"/>
            </w:pPr>
            <w:proofErr w:type="gramStart"/>
            <w:r>
              <w:t>KA 7      Informační</w:t>
            </w:r>
            <w:proofErr w:type="gramEnd"/>
            <w:r>
              <w:t xml:space="preserve"> kampaň</w:t>
            </w:r>
          </w:p>
        </w:tc>
      </w:tr>
      <w:tr w:rsidR="006D7A2C" w14:paraId="1270AB1D" w14:textId="77777777" w:rsidTr="000670A1">
        <w:tc>
          <w:tcPr>
            <w:cnfStyle w:val="001000000000" w:firstRow="0" w:lastRow="0" w:firstColumn="1" w:lastColumn="0" w:oddVBand="0" w:evenVBand="0" w:oddHBand="0" w:evenHBand="0" w:firstRowFirstColumn="0" w:firstRowLastColumn="0" w:lastRowFirstColumn="0" w:lastRowLastColumn="0"/>
            <w:tcW w:w="2660" w:type="dxa"/>
            <w:vAlign w:val="top"/>
          </w:tcPr>
          <w:p w14:paraId="28F16EC0" w14:textId="77777777" w:rsidR="006D7A2C" w:rsidRDefault="006D7A2C" w:rsidP="000670A1">
            <w:pPr>
              <w:spacing w:line="240" w:lineRule="auto"/>
            </w:pPr>
            <w:r>
              <w:t>Cílové skupiny</w:t>
            </w:r>
          </w:p>
        </w:tc>
        <w:tc>
          <w:tcPr>
            <w:tcW w:w="6552" w:type="dxa"/>
            <w:vAlign w:val="top"/>
          </w:tcPr>
          <w:p w14:paraId="51327F09" w14:textId="77777777" w:rsidR="006D7A2C" w:rsidRDefault="006D7A2C" w:rsidP="002B6C0F">
            <w:pPr>
              <w:pStyle w:val="Odstavecseseznamem"/>
              <w:numPr>
                <w:ilvl w:val="0"/>
                <w:numId w:val="15"/>
              </w:numPr>
              <w:spacing w:line="240" w:lineRule="auto"/>
              <w:ind w:left="317" w:hanging="283"/>
              <w:cnfStyle w:val="000000000000" w:firstRow="0" w:lastRow="0" w:firstColumn="0" w:lastColumn="0" w:oddVBand="0" w:evenVBand="0" w:oddHBand="0" w:evenHBand="0" w:firstRowFirstColumn="0" w:firstRowLastColumn="0" w:lastRowFirstColumn="0" w:lastRowLastColumn="0"/>
            </w:pPr>
            <w:r>
              <w:t>Osoby sociálně vyloučené a osoby sociálním vyloučením ohrožené</w:t>
            </w:r>
          </w:p>
          <w:p w14:paraId="19405A75" w14:textId="77777777" w:rsidR="006D7A2C" w:rsidRDefault="006D7A2C" w:rsidP="002B6C0F">
            <w:pPr>
              <w:pStyle w:val="Odstavecseseznamem"/>
              <w:numPr>
                <w:ilvl w:val="0"/>
                <w:numId w:val="15"/>
              </w:numPr>
              <w:spacing w:line="240" w:lineRule="auto"/>
              <w:ind w:left="317" w:hanging="283"/>
              <w:cnfStyle w:val="000000000000" w:firstRow="0" w:lastRow="0" w:firstColumn="0" w:lastColumn="0" w:oddVBand="0" w:evenVBand="0" w:oddHBand="0" w:evenHBand="0" w:firstRowFirstColumn="0" w:firstRowLastColumn="0" w:lastRowFirstColumn="0" w:lastRowLastColumn="0"/>
            </w:pPr>
            <w:r>
              <w:t>Pracovníci v sociálních službách</w:t>
            </w:r>
          </w:p>
          <w:p w14:paraId="54DAFA58" w14:textId="77777777" w:rsidR="006D7A2C" w:rsidRDefault="006D7A2C" w:rsidP="002B6C0F">
            <w:pPr>
              <w:pStyle w:val="Odstavecseseznamem"/>
              <w:numPr>
                <w:ilvl w:val="0"/>
                <w:numId w:val="15"/>
              </w:numPr>
              <w:spacing w:line="240" w:lineRule="auto"/>
              <w:ind w:left="317" w:hanging="283"/>
              <w:cnfStyle w:val="000000000000" w:firstRow="0" w:lastRow="0" w:firstColumn="0" w:lastColumn="0" w:oddVBand="0" w:evenVBand="0" w:oddHBand="0" w:evenHBand="0" w:firstRowFirstColumn="0" w:firstRowLastColumn="0" w:lastRowFirstColumn="0" w:lastRowLastColumn="0"/>
            </w:pPr>
            <w:r>
              <w:t>Provozovatelé sociálního bydlení a dalších služeb obecného zájmu</w:t>
            </w:r>
          </w:p>
          <w:p w14:paraId="6FC2D284" w14:textId="77777777" w:rsidR="006D7A2C" w:rsidRDefault="006D7A2C" w:rsidP="002B6C0F">
            <w:pPr>
              <w:pStyle w:val="Odstavecseseznamem"/>
              <w:numPr>
                <w:ilvl w:val="0"/>
                <w:numId w:val="15"/>
              </w:numPr>
              <w:spacing w:line="240" w:lineRule="auto"/>
              <w:ind w:left="317" w:hanging="283"/>
              <w:cnfStyle w:val="000000000000" w:firstRow="0" w:lastRow="0" w:firstColumn="0" w:lastColumn="0" w:oddVBand="0" w:evenVBand="0" w:oddHBand="0" w:evenHBand="0" w:firstRowFirstColumn="0" w:firstRowLastColumn="0" w:lastRowFirstColumn="0" w:lastRowLastColumn="0"/>
            </w:pPr>
            <w:r>
              <w:t>Sociální pracovníci</w:t>
            </w:r>
          </w:p>
          <w:p w14:paraId="2012F5E9" w14:textId="77777777" w:rsidR="006D7A2C" w:rsidRDefault="006D7A2C" w:rsidP="002B6C0F">
            <w:pPr>
              <w:pStyle w:val="Odstavecseseznamem"/>
              <w:numPr>
                <w:ilvl w:val="0"/>
                <w:numId w:val="15"/>
              </w:numPr>
              <w:spacing w:line="240" w:lineRule="auto"/>
              <w:ind w:left="317" w:hanging="283"/>
              <w:cnfStyle w:val="000000000000" w:firstRow="0" w:lastRow="0" w:firstColumn="0" w:lastColumn="0" w:oddVBand="0" w:evenVBand="0" w:oddHBand="0" w:evenHBand="0" w:firstRowFirstColumn="0" w:firstRowLastColumn="0" w:lastRowFirstColumn="0" w:lastRowLastColumn="0"/>
            </w:pPr>
            <w:r>
              <w:t xml:space="preserve">Zaměstnanci veřejné správy, kteří se věnují sociální, rodinné nebo zdravotní problematice  </w:t>
            </w:r>
          </w:p>
        </w:tc>
      </w:tr>
      <w:tr w:rsidR="006D7A2C" w14:paraId="6A75D9BB" w14:textId="77777777" w:rsidTr="000670A1">
        <w:trPr>
          <w:trHeight w:val="983"/>
        </w:trPr>
        <w:tc>
          <w:tcPr>
            <w:cnfStyle w:val="001000000000" w:firstRow="0" w:lastRow="0" w:firstColumn="1" w:lastColumn="0" w:oddVBand="0" w:evenVBand="0" w:oddHBand="0" w:evenHBand="0" w:firstRowFirstColumn="0" w:firstRowLastColumn="0" w:lastRowFirstColumn="0" w:lastRowLastColumn="0"/>
            <w:tcW w:w="2660" w:type="dxa"/>
            <w:vMerge w:val="restart"/>
            <w:vAlign w:val="top"/>
          </w:tcPr>
          <w:p w14:paraId="0761253F" w14:textId="77777777" w:rsidR="006D7A2C" w:rsidRDefault="006D7A2C" w:rsidP="000670A1">
            <w:pPr>
              <w:spacing w:line="240" w:lineRule="auto"/>
            </w:pPr>
            <w:r>
              <w:t>Indikátory</w:t>
            </w:r>
          </w:p>
        </w:tc>
        <w:tc>
          <w:tcPr>
            <w:tcW w:w="6552" w:type="dxa"/>
            <w:vAlign w:val="top"/>
          </w:tcPr>
          <w:p w14:paraId="34DE8DB9" w14:textId="77777777" w:rsidR="006D7A2C" w:rsidRPr="0019499E" w:rsidRDefault="006D7A2C" w:rsidP="000670A1">
            <w:pPr>
              <w:spacing w:line="240" w:lineRule="auto"/>
              <w:ind w:left="742" w:hanging="742"/>
              <w:jc w:val="left"/>
              <w:cnfStyle w:val="000000000000" w:firstRow="0" w:lastRow="0" w:firstColumn="0" w:lastColumn="0" w:oddVBand="0" w:evenVBand="0" w:oddHBand="0" w:evenHBand="0" w:firstRowFirstColumn="0" w:firstRowLastColumn="0" w:lastRowFirstColumn="0" w:lastRowLastColumn="0"/>
            </w:pPr>
            <w:r w:rsidRPr="0019499E">
              <w:t>Název:                  Celkový počet účastníků</w:t>
            </w:r>
          </w:p>
          <w:p w14:paraId="58EFAFA6" w14:textId="77777777" w:rsidR="006D7A2C" w:rsidRPr="0019499E" w:rsidRDefault="006D7A2C" w:rsidP="000670A1">
            <w:pPr>
              <w:spacing w:line="240" w:lineRule="auto"/>
              <w:ind w:left="742" w:hanging="742"/>
              <w:jc w:val="left"/>
              <w:cnfStyle w:val="000000000000" w:firstRow="0" w:lastRow="0" w:firstColumn="0" w:lastColumn="0" w:oddVBand="0" w:evenVBand="0" w:oddHBand="0" w:evenHBand="0" w:firstRowFirstColumn="0" w:firstRowLastColumn="0" w:lastRowFirstColumn="0" w:lastRowLastColumn="0"/>
            </w:pPr>
            <w:r w:rsidRPr="0019499E">
              <w:t xml:space="preserve">Kvantifikace:       11 </w:t>
            </w:r>
          </w:p>
          <w:p w14:paraId="7E324B0B" w14:textId="77777777" w:rsidR="006D7A2C" w:rsidRPr="00A74C72" w:rsidRDefault="006D7A2C" w:rsidP="000670A1">
            <w:pPr>
              <w:spacing w:line="240" w:lineRule="auto"/>
              <w:ind w:left="742" w:hanging="742"/>
              <w:jc w:val="left"/>
              <w:cnfStyle w:val="000000000000" w:firstRow="0" w:lastRow="0" w:firstColumn="0" w:lastColumn="0" w:oddVBand="0" w:evenVBand="0" w:oddHBand="0" w:evenHBand="0" w:firstRowFirstColumn="0" w:firstRowLastColumn="0" w:lastRowFirstColumn="0" w:lastRowLastColumn="0"/>
              <w:rPr>
                <w:highlight w:val="yellow"/>
              </w:rPr>
            </w:pPr>
            <w:r w:rsidRPr="0019499E">
              <w:t>Typ indikátoru:   Výstupový</w:t>
            </w:r>
          </w:p>
        </w:tc>
      </w:tr>
      <w:tr w:rsidR="006D7A2C" w14:paraId="04A04B47" w14:textId="77777777" w:rsidTr="000670A1">
        <w:trPr>
          <w:trHeight w:val="983"/>
        </w:trPr>
        <w:tc>
          <w:tcPr>
            <w:cnfStyle w:val="001000000000" w:firstRow="0" w:lastRow="0" w:firstColumn="1" w:lastColumn="0" w:oddVBand="0" w:evenVBand="0" w:oddHBand="0" w:evenHBand="0" w:firstRowFirstColumn="0" w:firstRowLastColumn="0" w:lastRowFirstColumn="0" w:lastRowLastColumn="0"/>
            <w:tcW w:w="2660" w:type="dxa"/>
            <w:vMerge/>
            <w:vAlign w:val="top"/>
          </w:tcPr>
          <w:p w14:paraId="462EDB23" w14:textId="77777777" w:rsidR="006D7A2C" w:rsidRDefault="006D7A2C" w:rsidP="000670A1">
            <w:pPr>
              <w:spacing w:line="240" w:lineRule="auto"/>
            </w:pPr>
          </w:p>
        </w:tc>
        <w:tc>
          <w:tcPr>
            <w:tcW w:w="6552" w:type="dxa"/>
            <w:vAlign w:val="top"/>
          </w:tcPr>
          <w:p w14:paraId="0E999F64" w14:textId="77777777" w:rsidR="006D7A2C" w:rsidRPr="0019499E" w:rsidRDefault="006D7A2C" w:rsidP="000670A1">
            <w:pPr>
              <w:spacing w:line="240" w:lineRule="auto"/>
              <w:ind w:left="742" w:hanging="742"/>
              <w:jc w:val="left"/>
              <w:cnfStyle w:val="000000000000" w:firstRow="0" w:lastRow="0" w:firstColumn="0" w:lastColumn="0" w:oddVBand="0" w:evenVBand="0" w:oddHBand="0" w:evenHBand="0" w:firstRowFirstColumn="0" w:firstRowLastColumn="0" w:lastRowFirstColumn="0" w:lastRowLastColumn="0"/>
            </w:pPr>
            <w:r w:rsidRPr="0019499E">
              <w:t xml:space="preserve">Název:                  </w:t>
            </w:r>
            <w:r>
              <w:t>Kapacita podpořených služeb</w:t>
            </w:r>
          </w:p>
          <w:p w14:paraId="3684725B" w14:textId="77777777" w:rsidR="006D7A2C" w:rsidRPr="0019499E" w:rsidRDefault="006D7A2C" w:rsidP="000670A1">
            <w:pPr>
              <w:spacing w:line="240" w:lineRule="auto"/>
              <w:ind w:left="742" w:hanging="742"/>
              <w:jc w:val="left"/>
              <w:cnfStyle w:val="000000000000" w:firstRow="0" w:lastRow="0" w:firstColumn="0" w:lastColumn="0" w:oddVBand="0" w:evenVBand="0" w:oddHBand="0" w:evenHBand="0" w:firstRowFirstColumn="0" w:firstRowLastColumn="0" w:lastRowFirstColumn="0" w:lastRowLastColumn="0"/>
            </w:pPr>
            <w:r w:rsidRPr="0019499E">
              <w:t xml:space="preserve">Kvantifikace:       </w:t>
            </w:r>
            <w:r>
              <w:t>0,990</w:t>
            </w:r>
            <w:r w:rsidRPr="0019499E">
              <w:t xml:space="preserve"> </w:t>
            </w:r>
          </w:p>
          <w:p w14:paraId="1223DB49" w14:textId="77777777" w:rsidR="006D7A2C" w:rsidRPr="0019499E" w:rsidRDefault="006D7A2C" w:rsidP="000670A1">
            <w:pPr>
              <w:spacing w:line="240" w:lineRule="auto"/>
              <w:ind w:left="742" w:hanging="742"/>
              <w:jc w:val="left"/>
              <w:cnfStyle w:val="000000000000" w:firstRow="0" w:lastRow="0" w:firstColumn="0" w:lastColumn="0" w:oddVBand="0" w:evenVBand="0" w:oddHBand="0" w:evenHBand="0" w:firstRowFirstColumn="0" w:firstRowLastColumn="0" w:lastRowFirstColumn="0" w:lastRowLastColumn="0"/>
            </w:pPr>
            <w:r w:rsidRPr="0019499E">
              <w:t>Typ indikátoru:   Výstupový</w:t>
            </w:r>
          </w:p>
        </w:tc>
      </w:tr>
      <w:tr w:rsidR="006D7A2C" w14:paraId="54DD1CC4" w14:textId="77777777" w:rsidTr="000670A1">
        <w:trPr>
          <w:trHeight w:val="983"/>
        </w:trPr>
        <w:tc>
          <w:tcPr>
            <w:cnfStyle w:val="001000000000" w:firstRow="0" w:lastRow="0" w:firstColumn="1" w:lastColumn="0" w:oddVBand="0" w:evenVBand="0" w:oddHBand="0" w:evenHBand="0" w:firstRowFirstColumn="0" w:firstRowLastColumn="0" w:lastRowFirstColumn="0" w:lastRowLastColumn="0"/>
            <w:tcW w:w="2660" w:type="dxa"/>
            <w:vMerge/>
            <w:vAlign w:val="top"/>
          </w:tcPr>
          <w:p w14:paraId="14748869" w14:textId="77777777" w:rsidR="006D7A2C" w:rsidRDefault="006D7A2C" w:rsidP="000670A1">
            <w:pPr>
              <w:spacing w:line="240" w:lineRule="auto"/>
            </w:pPr>
          </w:p>
        </w:tc>
        <w:tc>
          <w:tcPr>
            <w:tcW w:w="6552" w:type="dxa"/>
            <w:vAlign w:val="top"/>
          </w:tcPr>
          <w:p w14:paraId="55A1DEAA" w14:textId="77777777" w:rsidR="006D7A2C" w:rsidRPr="002F5871" w:rsidRDefault="006D7A2C" w:rsidP="000670A1">
            <w:pPr>
              <w:spacing w:line="240" w:lineRule="auto"/>
              <w:ind w:left="1593" w:hanging="1593"/>
              <w:jc w:val="left"/>
              <w:cnfStyle w:val="000000000000" w:firstRow="0" w:lastRow="0" w:firstColumn="0" w:lastColumn="0" w:oddVBand="0" w:evenVBand="0" w:oddHBand="0" w:evenHBand="0" w:firstRowFirstColumn="0" w:firstRowLastColumn="0" w:lastRowFirstColumn="0" w:lastRowLastColumn="0"/>
            </w:pPr>
            <w:r w:rsidRPr="002F5871">
              <w:t>Název:                  Počet napsaných a zveřejněných analytických a strategických dokumentů (vč. evaluačních)</w:t>
            </w:r>
          </w:p>
          <w:p w14:paraId="3DE7F447" w14:textId="77777777" w:rsidR="006D7A2C" w:rsidRPr="002F5871" w:rsidRDefault="006D7A2C" w:rsidP="000670A1">
            <w:pPr>
              <w:spacing w:line="240" w:lineRule="auto"/>
              <w:ind w:left="742" w:hanging="742"/>
              <w:jc w:val="left"/>
              <w:cnfStyle w:val="000000000000" w:firstRow="0" w:lastRow="0" w:firstColumn="0" w:lastColumn="0" w:oddVBand="0" w:evenVBand="0" w:oddHBand="0" w:evenHBand="0" w:firstRowFirstColumn="0" w:firstRowLastColumn="0" w:lastRowFirstColumn="0" w:lastRowLastColumn="0"/>
            </w:pPr>
            <w:r w:rsidRPr="002F5871">
              <w:t xml:space="preserve">Kvantifikace:       </w:t>
            </w:r>
            <w:r>
              <w:t>6</w:t>
            </w:r>
          </w:p>
          <w:p w14:paraId="06931D71" w14:textId="77777777" w:rsidR="006D7A2C" w:rsidRPr="0019499E" w:rsidRDefault="006D7A2C" w:rsidP="000670A1">
            <w:pPr>
              <w:spacing w:line="240" w:lineRule="auto"/>
              <w:ind w:left="742" w:hanging="742"/>
              <w:jc w:val="left"/>
              <w:cnfStyle w:val="000000000000" w:firstRow="0" w:lastRow="0" w:firstColumn="0" w:lastColumn="0" w:oddVBand="0" w:evenVBand="0" w:oddHBand="0" w:evenHBand="0" w:firstRowFirstColumn="0" w:firstRowLastColumn="0" w:lastRowFirstColumn="0" w:lastRowLastColumn="0"/>
            </w:pPr>
            <w:r w:rsidRPr="002F5871">
              <w:t>Typ indikátoru:   Výstupový</w:t>
            </w:r>
          </w:p>
        </w:tc>
      </w:tr>
      <w:tr w:rsidR="006D7A2C" w14:paraId="0024F3F6" w14:textId="77777777" w:rsidTr="000670A1">
        <w:trPr>
          <w:trHeight w:val="983"/>
        </w:trPr>
        <w:tc>
          <w:tcPr>
            <w:cnfStyle w:val="001000000000" w:firstRow="0" w:lastRow="0" w:firstColumn="1" w:lastColumn="0" w:oddVBand="0" w:evenVBand="0" w:oddHBand="0" w:evenHBand="0" w:firstRowFirstColumn="0" w:firstRowLastColumn="0" w:lastRowFirstColumn="0" w:lastRowLastColumn="0"/>
            <w:tcW w:w="2660" w:type="dxa"/>
            <w:vMerge/>
            <w:vAlign w:val="top"/>
          </w:tcPr>
          <w:p w14:paraId="41A56531" w14:textId="77777777" w:rsidR="006D7A2C" w:rsidRDefault="006D7A2C" w:rsidP="000670A1">
            <w:pPr>
              <w:spacing w:line="240" w:lineRule="auto"/>
            </w:pPr>
          </w:p>
        </w:tc>
        <w:tc>
          <w:tcPr>
            <w:tcW w:w="6552" w:type="dxa"/>
            <w:vAlign w:val="top"/>
          </w:tcPr>
          <w:p w14:paraId="0127E86A" w14:textId="77777777" w:rsidR="006D7A2C" w:rsidRPr="0019499E" w:rsidRDefault="006D7A2C" w:rsidP="000670A1">
            <w:pPr>
              <w:spacing w:line="240" w:lineRule="auto"/>
              <w:ind w:left="742" w:hanging="742"/>
              <w:jc w:val="left"/>
              <w:cnfStyle w:val="000000000000" w:firstRow="0" w:lastRow="0" w:firstColumn="0" w:lastColumn="0" w:oddVBand="0" w:evenVBand="0" w:oddHBand="0" w:evenHBand="0" w:firstRowFirstColumn="0" w:firstRowLastColumn="0" w:lastRowFirstColumn="0" w:lastRowLastColumn="0"/>
            </w:pPr>
            <w:r w:rsidRPr="0019499E">
              <w:t xml:space="preserve">Název:                  </w:t>
            </w:r>
            <w:r>
              <w:t>Využívání podpořených služeb</w:t>
            </w:r>
          </w:p>
          <w:p w14:paraId="730BD54A" w14:textId="77777777" w:rsidR="006D7A2C" w:rsidRPr="0019499E" w:rsidRDefault="006D7A2C" w:rsidP="000670A1">
            <w:pPr>
              <w:spacing w:line="240" w:lineRule="auto"/>
              <w:ind w:left="742" w:hanging="742"/>
              <w:jc w:val="left"/>
              <w:cnfStyle w:val="000000000000" w:firstRow="0" w:lastRow="0" w:firstColumn="0" w:lastColumn="0" w:oddVBand="0" w:evenVBand="0" w:oddHBand="0" w:evenHBand="0" w:firstRowFirstColumn="0" w:firstRowLastColumn="0" w:lastRowFirstColumn="0" w:lastRowLastColumn="0"/>
            </w:pPr>
            <w:r w:rsidRPr="0019499E">
              <w:t>Kvantifikace:       1</w:t>
            </w:r>
            <w:r>
              <w:t>0</w:t>
            </w:r>
            <w:r w:rsidRPr="0019499E">
              <w:t xml:space="preserve"> </w:t>
            </w:r>
          </w:p>
          <w:p w14:paraId="28026D39" w14:textId="77777777" w:rsidR="006D7A2C" w:rsidRPr="0019499E" w:rsidRDefault="006D7A2C" w:rsidP="000670A1">
            <w:pPr>
              <w:spacing w:line="240" w:lineRule="auto"/>
              <w:ind w:left="742" w:hanging="742"/>
              <w:jc w:val="left"/>
              <w:cnfStyle w:val="000000000000" w:firstRow="0" w:lastRow="0" w:firstColumn="0" w:lastColumn="0" w:oddVBand="0" w:evenVBand="0" w:oddHBand="0" w:evenHBand="0" w:firstRowFirstColumn="0" w:firstRowLastColumn="0" w:lastRowFirstColumn="0" w:lastRowLastColumn="0"/>
            </w:pPr>
            <w:r w:rsidRPr="0019499E">
              <w:t>Typ indikátoru:   Vý</w:t>
            </w:r>
            <w:r>
              <w:t>sledkový</w:t>
            </w:r>
          </w:p>
        </w:tc>
      </w:tr>
    </w:tbl>
    <w:p w14:paraId="24AFC616" w14:textId="77777777" w:rsidR="006D7A2C" w:rsidRDefault="006D7A2C" w:rsidP="006D7A2C">
      <w:pPr>
        <w:spacing w:before="0" w:line="240" w:lineRule="auto"/>
        <w:rPr>
          <w:sz w:val="16"/>
          <w:szCs w:val="16"/>
        </w:rPr>
      </w:pPr>
      <w:r>
        <w:rPr>
          <w:sz w:val="16"/>
          <w:szCs w:val="16"/>
        </w:rPr>
        <w:t>Zdroj: Žádost o podporu</w:t>
      </w:r>
      <w:r w:rsidR="002C2813">
        <w:rPr>
          <w:sz w:val="16"/>
          <w:szCs w:val="16"/>
        </w:rPr>
        <w:t>, Rozhodnutí o poskytnutí dotace</w:t>
      </w:r>
    </w:p>
    <w:p w14:paraId="064F09CC" w14:textId="77777777" w:rsidR="00111AF7" w:rsidRPr="002C2813" w:rsidRDefault="00111AF7" w:rsidP="002C2813"/>
    <w:p w14:paraId="213783C5" w14:textId="77777777" w:rsidR="002C2813" w:rsidRDefault="002C2813" w:rsidP="002C2813">
      <w:pPr>
        <w:pStyle w:val="Nadpis2"/>
      </w:pPr>
      <w:bookmarkStart w:id="34" w:name="_Toc26881377"/>
      <w:bookmarkStart w:id="35" w:name="_Toc34655216"/>
      <w:r>
        <w:t>2.2 Vymezení aktérů evaluace</w:t>
      </w:r>
      <w:bookmarkEnd w:id="34"/>
      <w:bookmarkEnd w:id="35"/>
    </w:p>
    <w:p w14:paraId="69C6D9EE" w14:textId="77777777" w:rsidR="002C2813" w:rsidRPr="002B129A" w:rsidRDefault="002C2813" w:rsidP="002C2813">
      <w:pPr>
        <w:spacing w:before="120" w:after="120"/>
      </w:pPr>
      <w:r w:rsidRPr="002B129A">
        <w:t>Evaluátor defin</w:t>
      </w:r>
      <w:r>
        <w:t>oval</w:t>
      </w:r>
      <w:r w:rsidRPr="002B129A">
        <w:t xml:space="preserve"> ve vztahu k realizaci projektu a jeho evaluaci tři základní skupiny zainteresovaných stran. Jedná se o:</w:t>
      </w:r>
    </w:p>
    <w:p w14:paraId="0CA3769A" w14:textId="77777777" w:rsidR="002C2813" w:rsidRPr="002B129A" w:rsidRDefault="002C2813" w:rsidP="002B6C0F">
      <w:pPr>
        <w:pStyle w:val="Odstavecseseznamem"/>
        <w:numPr>
          <w:ilvl w:val="0"/>
          <w:numId w:val="26"/>
        </w:numPr>
        <w:spacing w:before="120" w:after="120"/>
      </w:pPr>
      <w:r>
        <w:t>Realizátor</w:t>
      </w:r>
      <w:r w:rsidRPr="002B129A">
        <w:t xml:space="preserve"> projektu (</w:t>
      </w:r>
      <w:r>
        <w:t>obec Vír</w:t>
      </w:r>
      <w:r w:rsidRPr="002B129A">
        <w:t xml:space="preserve">) </w:t>
      </w:r>
    </w:p>
    <w:p w14:paraId="76099E13" w14:textId="77777777" w:rsidR="002C2813" w:rsidRPr="002B129A" w:rsidRDefault="002C2813" w:rsidP="002B6C0F">
      <w:pPr>
        <w:pStyle w:val="Odstavecseseznamem"/>
        <w:numPr>
          <w:ilvl w:val="0"/>
          <w:numId w:val="26"/>
        </w:numPr>
        <w:spacing w:before="120" w:after="120"/>
      </w:pPr>
      <w:r>
        <w:t>MPSV, včetně evaluátora systémového projektu</w:t>
      </w:r>
    </w:p>
    <w:p w14:paraId="6A023E94" w14:textId="77777777" w:rsidR="002C2813" w:rsidRPr="002B129A" w:rsidRDefault="002C2813" w:rsidP="002B6C0F">
      <w:pPr>
        <w:pStyle w:val="Odstavecseseznamem"/>
        <w:numPr>
          <w:ilvl w:val="0"/>
          <w:numId w:val="26"/>
        </w:numPr>
        <w:spacing w:before="120" w:after="120"/>
      </w:pPr>
      <w:r w:rsidRPr="002B129A">
        <w:t>Cílové skupiny projektu</w:t>
      </w:r>
    </w:p>
    <w:p w14:paraId="7327A162" w14:textId="77777777" w:rsidR="002C2813" w:rsidRPr="00505E60" w:rsidRDefault="002C2813" w:rsidP="002C2813">
      <w:pPr>
        <w:rPr>
          <w:lang w:bidi="ar-SA"/>
        </w:rPr>
      </w:pPr>
      <w:bookmarkStart w:id="36" w:name="_Toc23433061"/>
      <w:bookmarkStart w:id="37" w:name="_Toc34655099"/>
      <w:r w:rsidRPr="00C64D59">
        <w:rPr>
          <w:rFonts w:cs="Arial-ItalicMT"/>
          <w:b/>
          <w:iCs/>
          <w:szCs w:val="22"/>
        </w:rPr>
        <w:t xml:space="preserve">Tabulka č. </w:t>
      </w:r>
      <w:r w:rsidR="00E11E5E" w:rsidRPr="00C64D59">
        <w:rPr>
          <w:rFonts w:cs="Arial-ItalicMT"/>
          <w:b/>
          <w:iCs/>
          <w:szCs w:val="22"/>
        </w:rPr>
        <w:fldChar w:fldCharType="begin"/>
      </w:r>
      <w:r w:rsidRPr="00C64D59">
        <w:rPr>
          <w:rFonts w:cs="Arial-ItalicMT"/>
          <w:b/>
          <w:iCs/>
          <w:szCs w:val="22"/>
        </w:rPr>
        <w:instrText xml:space="preserve"> SEQ Tabulka_č._ \* ARABIC </w:instrText>
      </w:r>
      <w:r w:rsidR="00E11E5E" w:rsidRPr="00C64D59">
        <w:rPr>
          <w:rFonts w:cs="Arial-ItalicMT"/>
          <w:b/>
          <w:iCs/>
          <w:szCs w:val="22"/>
        </w:rPr>
        <w:fldChar w:fldCharType="separate"/>
      </w:r>
      <w:r w:rsidR="00516699">
        <w:rPr>
          <w:rFonts w:cs="Arial-ItalicMT"/>
          <w:b/>
          <w:iCs/>
          <w:noProof/>
          <w:szCs w:val="22"/>
        </w:rPr>
        <w:t>2</w:t>
      </w:r>
      <w:r w:rsidR="00E11E5E" w:rsidRPr="00C64D59">
        <w:rPr>
          <w:rFonts w:cs="Arial-ItalicMT"/>
          <w:b/>
          <w:iCs/>
          <w:szCs w:val="22"/>
        </w:rPr>
        <w:fldChar w:fldCharType="end"/>
      </w:r>
      <w:r w:rsidRPr="00C64D59">
        <w:rPr>
          <w:rFonts w:cs="Arial-ItalicMT"/>
          <w:b/>
          <w:iCs/>
          <w:szCs w:val="22"/>
        </w:rPr>
        <w:t xml:space="preserve"> </w:t>
      </w:r>
      <w:r>
        <w:rPr>
          <w:rFonts w:cs="Arial-ItalicMT"/>
          <w:b/>
          <w:iCs/>
          <w:szCs w:val="22"/>
        </w:rPr>
        <w:t>–</w:t>
      </w:r>
      <w:r w:rsidRPr="00D66402">
        <w:rPr>
          <w:rFonts w:cs="Arial-ItalicMT"/>
          <w:iCs/>
          <w:szCs w:val="22"/>
        </w:rPr>
        <w:t xml:space="preserve"> </w:t>
      </w:r>
      <w:r>
        <w:rPr>
          <w:i/>
        </w:rPr>
        <w:t>Aktéři evaluace</w:t>
      </w:r>
      <w:bookmarkEnd w:id="36"/>
      <w:bookmarkEnd w:id="37"/>
    </w:p>
    <w:tbl>
      <w:tblPr>
        <w:tblStyle w:val="Mkatabulky"/>
        <w:tblW w:w="0" w:type="auto"/>
        <w:tblLook w:val="04A0" w:firstRow="1" w:lastRow="0" w:firstColumn="1" w:lastColumn="0" w:noHBand="0" w:noVBand="1"/>
      </w:tblPr>
      <w:tblGrid>
        <w:gridCol w:w="3510"/>
        <w:gridCol w:w="5702"/>
      </w:tblGrid>
      <w:tr w:rsidR="002C2813" w14:paraId="5E0D8CE6" w14:textId="77777777" w:rsidTr="000E43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26722D6" w14:textId="77777777" w:rsidR="002C2813" w:rsidRPr="00622543" w:rsidRDefault="002C2813" w:rsidP="000A4746">
            <w:pPr>
              <w:spacing w:before="0" w:after="0" w:line="240" w:lineRule="auto"/>
              <w:jc w:val="center"/>
              <w:rPr>
                <w:b/>
              </w:rPr>
            </w:pPr>
            <w:r w:rsidRPr="00622543">
              <w:rPr>
                <w:b/>
              </w:rPr>
              <w:t>Klíčový aktér</w:t>
            </w:r>
          </w:p>
        </w:tc>
        <w:tc>
          <w:tcPr>
            <w:tcW w:w="5702" w:type="dxa"/>
          </w:tcPr>
          <w:p w14:paraId="59B05DDB" w14:textId="77777777" w:rsidR="002C2813" w:rsidRPr="00622543" w:rsidRDefault="002C2813" w:rsidP="000A4746">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b/>
              </w:rPr>
            </w:pPr>
            <w:r w:rsidRPr="00622543">
              <w:rPr>
                <w:b/>
              </w:rPr>
              <w:t>Charakteristika vztahu k projektu</w:t>
            </w:r>
          </w:p>
        </w:tc>
      </w:tr>
      <w:tr w:rsidR="002C2813" w14:paraId="1A5879A3" w14:textId="77777777" w:rsidTr="000E43BC">
        <w:tc>
          <w:tcPr>
            <w:cnfStyle w:val="001000000000" w:firstRow="0" w:lastRow="0" w:firstColumn="1" w:lastColumn="0" w:oddVBand="0" w:evenVBand="0" w:oddHBand="0" w:evenHBand="0" w:firstRowFirstColumn="0" w:firstRowLastColumn="0" w:lastRowFirstColumn="0" w:lastRowLastColumn="0"/>
            <w:tcW w:w="3510" w:type="dxa"/>
            <w:vAlign w:val="top"/>
          </w:tcPr>
          <w:p w14:paraId="48E33470" w14:textId="77777777" w:rsidR="002C2813" w:rsidRDefault="002C2813" w:rsidP="000A4746">
            <w:pPr>
              <w:spacing w:before="0" w:after="0" w:line="240" w:lineRule="auto"/>
            </w:pPr>
            <w:r>
              <w:t>MPSV</w:t>
            </w:r>
          </w:p>
        </w:tc>
        <w:tc>
          <w:tcPr>
            <w:tcW w:w="5702" w:type="dxa"/>
            <w:vAlign w:val="top"/>
          </w:tcPr>
          <w:p w14:paraId="4F5F8135" w14:textId="77777777" w:rsidR="002C2813" w:rsidRDefault="002C2813" w:rsidP="002B6C0F">
            <w:pPr>
              <w:pStyle w:val="Odstavecseseznamem"/>
              <w:numPr>
                <w:ilvl w:val="0"/>
                <w:numId w:val="27"/>
              </w:numPr>
              <w:spacing w:before="0" w:after="120" w:line="240" w:lineRule="auto"/>
              <w:ind w:left="318" w:hanging="284"/>
              <w:cnfStyle w:val="000000000000" w:firstRow="0" w:lastRow="0" w:firstColumn="0" w:lastColumn="0" w:oddVBand="0" w:evenVBand="0" w:oddHBand="0" w:evenHBand="0" w:firstRowFirstColumn="0" w:firstRowLastColumn="0" w:lastRowFirstColumn="0" w:lastRowLastColumn="0"/>
            </w:pPr>
            <w:r>
              <w:t xml:space="preserve">Řídicí orgán OP Zaměstnanost, z nějž je projekt financován. Kontroluje a monitoruje průběh projektu. </w:t>
            </w:r>
          </w:p>
          <w:p w14:paraId="1DECA3E6" w14:textId="77777777" w:rsidR="002C2813" w:rsidRDefault="002C2813" w:rsidP="002B6C0F">
            <w:pPr>
              <w:pStyle w:val="Odstavecseseznamem"/>
              <w:numPr>
                <w:ilvl w:val="0"/>
                <w:numId w:val="27"/>
              </w:numPr>
              <w:spacing w:before="0" w:after="120" w:line="240" w:lineRule="auto"/>
              <w:ind w:left="318" w:hanging="284"/>
              <w:cnfStyle w:val="000000000000" w:firstRow="0" w:lastRow="0" w:firstColumn="0" w:lastColumn="0" w:oddVBand="0" w:evenVBand="0" w:oddHBand="0" w:evenHBand="0" w:firstRowFirstColumn="0" w:firstRowLastColumn="0" w:lastRowFirstColumn="0" w:lastRowLastColumn="0"/>
            </w:pPr>
            <w:r>
              <w:t>Odbor sociálních služeb, sociální práce a sociálního bydlení (Kontaktní centrum projektu Podpora sociálního bydlení) je příjemcem/nositelem systémového projektu Sociální bydlení – metodická a informační podpora v oblasti sociálních agend</w:t>
            </w:r>
          </w:p>
        </w:tc>
      </w:tr>
      <w:tr w:rsidR="002C2813" w14:paraId="21FC15A1" w14:textId="77777777" w:rsidTr="000E43BC">
        <w:tc>
          <w:tcPr>
            <w:cnfStyle w:val="001000000000" w:firstRow="0" w:lastRow="0" w:firstColumn="1" w:lastColumn="0" w:oddVBand="0" w:evenVBand="0" w:oddHBand="0" w:evenHBand="0" w:firstRowFirstColumn="0" w:firstRowLastColumn="0" w:lastRowFirstColumn="0" w:lastRowLastColumn="0"/>
            <w:tcW w:w="3510" w:type="dxa"/>
            <w:vAlign w:val="top"/>
          </w:tcPr>
          <w:p w14:paraId="4F3F15D7" w14:textId="77777777" w:rsidR="002C2813" w:rsidRDefault="002C2813" w:rsidP="000A4746">
            <w:pPr>
              <w:spacing w:before="0" w:after="0" w:line="240" w:lineRule="auto"/>
            </w:pPr>
            <w:r>
              <w:t>Evaluátor systémového projektu MPSV</w:t>
            </w:r>
          </w:p>
        </w:tc>
        <w:tc>
          <w:tcPr>
            <w:tcW w:w="5702" w:type="dxa"/>
            <w:vAlign w:val="top"/>
          </w:tcPr>
          <w:p w14:paraId="4235B8B7" w14:textId="77777777" w:rsidR="002C2813" w:rsidRDefault="002C2813" w:rsidP="000A4746">
            <w:pPr>
              <w:spacing w:before="0" w:after="60" w:line="240" w:lineRule="auto"/>
              <w:cnfStyle w:val="000000000000" w:firstRow="0" w:lastRow="0" w:firstColumn="0" w:lastColumn="0" w:oddVBand="0" w:evenVBand="0" w:oddHBand="0" w:evenHBand="0" w:firstRowFirstColumn="0" w:firstRowLastColumn="0" w:lastRowFirstColumn="0" w:lastRowLastColumn="0"/>
            </w:pPr>
            <w:r>
              <w:t>Ostravská univerzita, Fakulta sociálních studií a Platforma pro sociální bydlení – tvůrce jednotné metodiky, koordinace a metodické vedení evaluátorů zapojených obcí</w:t>
            </w:r>
          </w:p>
        </w:tc>
      </w:tr>
      <w:tr w:rsidR="002C2813" w14:paraId="29478C7D" w14:textId="77777777" w:rsidTr="000E43BC">
        <w:tc>
          <w:tcPr>
            <w:cnfStyle w:val="001000000000" w:firstRow="0" w:lastRow="0" w:firstColumn="1" w:lastColumn="0" w:oddVBand="0" w:evenVBand="0" w:oddHBand="0" w:evenHBand="0" w:firstRowFirstColumn="0" w:firstRowLastColumn="0" w:lastRowFirstColumn="0" w:lastRowLastColumn="0"/>
            <w:tcW w:w="3510" w:type="dxa"/>
            <w:vAlign w:val="top"/>
          </w:tcPr>
          <w:p w14:paraId="5ED69076" w14:textId="77777777" w:rsidR="002C2813" w:rsidRDefault="002C2813" w:rsidP="000A4746">
            <w:pPr>
              <w:spacing w:before="0" w:after="0" w:line="240" w:lineRule="auto"/>
            </w:pPr>
            <w:r>
              <w:t>Obec Vír</w:t>
            </w:r>
          </w:p>
        </w:tc>
        <w:tc>
          <w:tcPr>
            <w:tcW w:w="5702" w:type="dxa"/>
            <w:vAlign w:val="top"/>
          </w:tcPr>
          <w:p w14:paraId="6870E9F0" w14:textId="77777777" w:rsidR="002C2813" w:rsidRDefault="002C2813" w:rsidP="000A4746">
            <w:pPr>
              <w:spacing w:before="0" w:after="60" w:line="240" w:lineRule="auto"/>
              <w:cnfStyle w:val="000000000000" w:firstRow="0" w:lastRow="0" w:firstColumn="0" w:lastColumn="0" w:oddVBand="0" w:evenVBand="0" w:oddHBand="0" w:evenHBand="0" w:firstRowFirstColumn="0" w:firstRowLastColumn="0" w:lastRowFirstColumn="0" w:lastRowLastColumn="0"/>
            </w:pPr>
            <w:r>
              <w:t xml:space="preserve">Je realizátorem projektu. </w:t>
            </w:r>
          </w:p>
          <w:p w14:paraId="4ECB8BAE" w14:textId="77777777" w:rsidR="002C2813" w:rsidRDefault="002C2813" w:rsidP="000A4746">
            <w:pPr>
              <w:spacing w:before="0" w:after="60" w:line="240" w:lineRule="auto"/>
              <w:cnfStyle w:val="000000000000" w:firstRow="0" w:lastRow="0" w:firstColumn="0" w:lastColumn="0" w:oddVBand="0" w:evenVBand="0" w:oddHBand="0" w:evenHBand="0" w:firstRowFirstColumn="0" w:firstRowLastColumn="0" w:lastRowFirstColumn="0" w:lastRowLastColumn="0"/>
            </w:pPr>
            <w:r>
              <w:t xml:space="preserve">Administruje projekt, zadává výběrová řízení, monitoruje a kontroluje dodavatele. </w:t>
            </w:r>
          </w:p>
          <w:p w14:paraId="71BA76D6" w14:textId="77777777" w:rsidR="002C2813" w:rsidRDefault="002C2813" w:rsidP="000A4746">
            <w:pPr>
              <w:spacing w:before="0" w:after="60" w:line="240" w:lineRule="auto"/>
              <w:cnfStyle w:val="000000000000" w:firstRow="0" w:lastRow="0" w:firstColumn="0" w:lastColumn="0" w:oddVBand="0" w:evenVBand="0" w:oddHBand="0" w:evenHBand="0" w:firstRowFirstColumn="0" w:firstRowLastColumn="0" w:lastRowFirstColumn="0" w:lastRowLastColumn="0"/>
            </w:pPr>
            <w:r>
              <w:t>Realizuje klíčové aktivity projektu.</w:t>
            </w:r>
          </w:p>
          <w:p w14:paraId="196DEDC6" w14:textId="77777777" w:rsidR="002C2813" w:rsidRDefault="002C2813" w:rsidP="000A4746">
            <w:pPr>
              <w:spacing w:before="0" w:after="60" w:line="240" w:lineRule="auto"/>
              <w:cnfStyle w:val="000000000000" w:firstRow="0" w:lastRow="0" w:firstColumn="0" w:lastColumn="0" w:oddVBand="0" w:evenVBand="0" w:oddHBand="0" w:evenHBand="0" w:firstRowFirstColumn="0" w:firstRowLastColumn="0" w:lastRowFirstColumn="0" w:lastRowLastColumn="0"/>
            </w:pPr>
            <w:r>
              <w:t xml:space="preserve">Projektový tým: garant lokální koncepce, sociální pracovník, projektový manažer, administrátor, externí experti </w:t>
            </w:r>
          </w:p>
        </w:tc>
      </w:tr>
      <w:tr w:rsidR="002C2813" w14:paraId="7213EEDD" w14:textId="77777777" w:rsidTr="000E43BC">
        <w:tc>
          <w:tcPr>
            <w:cnfStyle w:val="001000000000" w:firstRow="0" w:lastRow="0" w:firstColumn="1" w:lastColumn="0" w:oddVBand="0" w:evenVBand="0" w:oddHBand="0" w:evenHBand="0" w:firstRowFirstColumn="0" w:firstRowLastColumn="0" w:lastRowFirstColumn="0" w:lastRowLastColumn="0"/>
            <w:tcW w:w="3510" w:type="dxa"/>
            <w:vAlign w:val="top"/>
          </w:tcPr>
          <w:p w14:paraId="38E55CCB" w14:textId="77777777" w:rsidR="002C2813" w:rsidRDefault="002C2813" w:rsidP="000A4746">
            <w:pPr>
              <w:spacing w:line="240" w:lineRule="auto"/>
              <w:jc w:val="left"/>
            </w:pPr>
            <w:r w:rsidRPr="00D957B6">
              <w:lastRenderedPageBreak/>
              <w:t xml:space="preserve">Cílové skupiny </w:t>
            </w:r>
          </w:p>
          <w:p w14:paraId="5225B93A" w14:textId="77777777" w:rsidR="002C2813" w:rsidRDefault="002C2813" w:rsidP="000A4746">
            <w:pPr>
              <w:spacing w:line="240" w:lineRule="auto"/>
              <w:jc w:val="left"/>
            </w:pPr>
          </w:p>
        </w:tc>
        <w:tc>
          <w:tcPr>
            <w:tcW w:w="5702" w:type="dxa"/>
            <w:vAlign w:val="top"/>
          </w:tcPr>
          <w:p w14:paraId="0C3FCBFA" w14:textId="77777777" w:rsidR="002C2813" w:rsidRDefault="002C2813" w:rsidP="000A4746">
            <w:pPr>
              <w:spacing w:before="0" w:after="0" w:line="240" w:lineRule="auto"/>
              <w:cnfStyle w:val="000000000000" w:firstRow="0" w:lastRow="0" w:firstColumn="0" w:lastColumn="0" w:oddVBand="0" w:evenVBand="0" w:oddHBand="0" w:evenHBand="0" w:firstRowFirstColumn="0" w:firstRowLastColumn="0" w:lastRowFirstColumn="0" w:lastRowLastColumn="0"/>
            </w:pPr>
            <w:r>
              <w:t>Příjemci aktivit projektu</w:t>
            </w:r>
          </w:p>
          <w:p w14:paraId="0680EA80" w14:textId="77777777" w:rsidR="002C2813" w:rsidRDefault="002C2813" w:rsidP="002B6C0F">
            <w:pPr>
              <w:pStyle w:val="Odstavecseseznamem"/>
              <w:numPr>
                <w:ilvl w:val="0"/>
                <w:numId w:val="27"/>
              </w:numPr>
              <w:spacing w:before="0" w:after="120" w:line="240" w:lineRule="auto"/>
              <w:ind w:left="318" w:hanging="284"/>
              <w:cnfStyle w:val="000000000000" w:firstRow="0" w:lastRow="0" w:firstColumn="0" w:lastColumn="0" w:oddVBand="0" w:evenVBand="0" w:oddHBand="0" w:evenHBand="0" w:firstRowFirstColumn="0" w:firstRowLastColumn="0" w:lastRowFirstColumn="0" w:lastRowLastColumn="0"/>
            </w:pPr>
            <w:r>
              <w:t xml:space="preserve">Osoby sociálně vyloučené a osoby sociálním vyloučením ohrožené – osoby žijící v sociálních bytech obce </w:t>
            </w:r>
          </w:p>
          <w:p w14:paraId="0D6373CD" w14:textId="77777777" w:rsidR="002C2813" w:rsidRDefault="002C2813" w:rsidP="002B6C0F">
            <w:pPr>
              <w:pStyle w:val="Odstavecseseznamem"/>
              <w:numPr>
                <w:ilvl w:val="0"/>
                <w:numId w:val="27"/>
              </w:numPr>
              <w:spacing w:before="0" w:after="120" w:line="240" w:lineRule="auto"/>
              <w:ind w:left="318" w:hanging="284"/>
              <w:cnfStyle w:val="000000000000" w:firstRow="0" w:lastRow="0" w:firstColumn="0" w:lastColumn="0" w:oddVBand="0" w:evenVBand="0" w:oddHBand="0" w:evenHBand="0" w:firstRowFirstColumn="0" w:firstRowLastColumn="0" w:lastRowFirstColumn="0" w:lastRowLastColumn="0"/>
            </w:pPr>
            <w:r>
              <w:t>Provozovatelé sociálního bydlení a dalších služeb obecného zájmu – vlastníkem a provozovatelem sociálních bytů je obec Vír</w:t>
            </w:r>
          </w:p>
          <w:p w14:paraId="3B5E2D54" w14:textId="77777777" w:rsidR="002C2813" w:rsidRDefault="002C2813" w:rsidP="002B6C0F">
            <w:pPr>
              <w:pStyle w:val="Odstavecseseznamem"/>
              <w:numPr>
                <w:ilvl w:val="0"/>
                <w:numId w:val="27"/>
              </w:numPr>
              <w:spacing w:before="0" w:after="120" w:line="240" w:lineRule="auto"/>
              <w:ind w:left="318" w:hanging="284"/>
              <w:cnfStyle w:val="000000000000" w:firstRow="0" w:lastRow="0" w:firstColumn="0" w:lastColumn="0" w:oddVBand="0" w:evenVBand="0" w:oddHBand="0" w:evenHBand="0" w:firstRowFirstColumn="0" w:firstRowLastColumn="0" w:lastRowFirstColumn="0" w:lastRowLastColumn="0"/>
            </w:pPr>
            <w:r>
              <w:t>Sociální pracovníci – zajišťuje sociální práci ve vybraných domácnostech, podílí se na tvorbě koncepce</w:t>
            </w:r>
          </w:p>
          <w:p w14:paraId="26FDCFA7" w14:textId="77777777" w:rsidR="002C2813" w:rsidRDefault="002C2813" w:rsidP="002B6C0F">
            <w:pPr>
              <w:pStyle w:val="Odstavecseseznamem"/>
              <w:numPr>
                <w:ilvl w:val="0"/>
                <w:numId w:val="27"/>
              </w:numPr>
              <w:spacing w:before="0" w:after="120" w:line="240" w:lineRule="auto"/>
              <w:ind w:left="318" w:hanging="284"/>
              <w:cnfStyle w:val="000000000000" w:firstRow="0" w:lastRow="0" w:firstColumn="0" w:lastColumn="0" w:oddVBand="0" w:evenVBand="0" w:oddHBand="0" w:evenHBand="0" w:firstRowFirstColumn="0" w:firstRowLastColumn="0" w:lastRowFirstColumn="0" w:lastRowLastColumn="0"/>
            </w:pPr>
            <w:r>
              <w:t xml:space="preserve">Zaměstnanci veřejné správy, kteří se věnují sociální, rodinné nebo zdravotní problematice – spolupráce se zaměstnanci OSPOD okolních obcí, bytové komise okolních obcí, ÚP, OSSZ a další. </w:t>
            </w:r>
          </w:p>
        </w:tc>
      </w:tr>
    </w:tbl>
    <w:p w14:paraId="01BF9325" w14:textId="77777777" w:rsidR="002C2813" w:rsidRDefault="00514C1D" w:rsidP="002C2813">
      <w:pPr>
        <w:spacing w:before="0" w:after="0" w:line="240" w:lineRule="auto"/>
        <w:rPr>
          <w:sz w:val="16"/>
          <w:szCs w:val="16"/>
        </w:rPr>
      </w:pPr>
      <w:r>
        <w:rPr>
          <w:sz w:val="16"/>
          <w:szCs w:val="16"/>
        </w:rPr>
        <w:t>Zdroj: Projektová dokumentace</w:t>
      </w:r>
    </w:p>
    <w:p w14:paraId="2D7C937C" w14:textId="77777777" w:rsidR="002C2813" w:rsidRDefault="00C15551" w:rsidP="002C2813">
      <w:r>
        <w:t>Pro potřeby tvorby Vírské koncepce sociálního bydlení a metodik (KA 2) byla ustavena v prosinci 2017 pracovní skupina. Jejími členy byl</w:t>
      </w:r>
      <w:r w:rsidR="00514C1D">
        <w:t>i členové</w:t>
      </w:r>
      <w:r>
        <w:t xml:space="preserve"> realizační</w:t>
      </w:r>
      <w:r w:rsidR="00514C1D">
        <w:t>ho</w:t>
      </w:r>
      <w:r>
        <w:t xml:space="preserve"> tým</w:t>
      </w:r>
      <w:r w:rsidR="00514C1D">
        <w:t>u</w:t>
      </w:r>
      <w:r>
        <w:t xml:space="preserve">, zastupitelé </w:t>
      </w:r>
      <w:r w:rsidR="000A4746">
        <w:t xml:space="preserve">obce </w:t>
      </w:r>
      <w:r>
        <w:t>a představitelé cílové skupiny uživatelů. Po dokončení koncepce došlo k obměně členů PS pro potřeby realizační fáze (specialisté na problematiku SB a práva).</w:t>
      </w:r>
    </w:p>
    <w:p w14:paraId="1F32D9DD" w14:textId="77777777" w:rsidR="00C15551" w:rsidRPr="002C2813" w:rsidRDefault="0062475C" w:rsidP="002C2813">
      <w:r>
        <w:t xml:space="preserve">Do realizace projektu byly zapojeny také </w:t>
      </w:r>
      <w:r w:rsidR="00C15551">
        <w:t>ZŠ a MŠ Vír</w:t>
      </w:r>
      <w:r>
        <w:t xml:space="preserve"> a</w:t>
      </w:r>
      <w:r w:rsidR="00C15551">
        <w:t xml:space="preserve"> Vírská univerzita třetího věku</w:t>
      </w:r>
      <w:r>
        <w:t>.</w:t>
      </w:r>
      <w:r w:rsidR="00C15551">
        <w:t xml:space="preserve"> </w:t>
      </w:r>
      <w:r>
        <w:t>Tyto s</w:t>
      </w:r>
      <w:r w:rsidR="00C15551">
        <w:t>ubjekty spoluprac</w:t>
      </w:r>
      <w:r>
        <w:t>ovaly</w:t>
      </w:r>
      <w:r w:rsidR="00C15551">
        <w:t xml:space="preserve"> na KA 7 Informační kampaň (realizace seminářů, propagace a další osvětové aktivity).</w:t>
      </w:r>
    </w:p>
    <w:p w14:paraId="7CDCA748" w14:textId="77777777" w:rsidR="002C2813" w:rsidRDefault="002C2813" w:rsidP="002C2813"/>
    <w:p w14:paraId="380A779B" w14:textId="77777777" w:rsidR="000A4746" w:rsidRDefault="000A4746">
      <w:pPr>
        <w:jc w:val="left"/>
        <w:rPr>
          <w:rFonts w:asciiTheme="majorHAnsi" w:hAnsiTheme="majorHAnsi"/>
          <w:b/>
          <w:bCs/>
          <w:color w:val="372C74" w:themeColor="accent1"/>
          <w:spacing w:val="20"/>
          <w:sz w:val="28"/>
          <w:szCs w:val="22"/>
        </w:rPr>
      </w:pPr>
      <w:bookmarkStart w:id="38" w:name="_Toc26881379"/>
      <w:r>
        <w:br w:type="page"/>
      </w:r>
    </w:p>
    <w:p w14:paraId="049B584B" w14:textId="77777777" w:rsidR="000A4746" w:rsidRDefault="000A4746" w:rsidP="000A4746">
      <w:pPr>
        <w:pStyle w:val="Nadpis1"/>
      </w:pPr>
      <w:bookmarkStart w:id="39" w:name="_Toc34655217"/>
      <w:r>
        <w:lastRenderedPageBreak/>
        <w:t>3. Metodický přístup k evaluaci</w:t>
      </w:r>
      <w:bookmarkEnd w:id="38"/>
      <w:bookmarkEnd w:id="39"/>
    </w:p>
    <w:p w14:paraId="5696E6B3" w14:textId="77777777" w:rsidR="000A4746" w:rsidRPr="00AF6D01" w:rsidRDefault="000A4746" w:rsidP="000A4746">
      <w:pPr>
        <w:rPr>
          <w:b/>
          <w:i/>
        </w:rPr>
      </w:pPr>
      <w:r w:rsidRPr="00AF6D01">
        <w:rPr>
          <w:b/>
          <w:i/>
        </w:rPr>
        <w:t>Teorií vedená evaluace dopadů</w:t>
      </w:r>
    </w:p>
    <w:p w14:paraId="761D365E" w14:textId="77777777" w:rsidR="000A4746" w:rsidRDefault="000A4746" w:rsidP="000A4746">
      <w:r>
        <w:t xml:space="preserve">Zvolený design vycházel z požadavků specifikovaných v zadávací dokumentaci a je v souladu s Metodikou evaluace nesoutěžních projektů OP Zaměstnanost 2014 – 2020. </w:t>
      </w:r>
    </w:p>
    <w:p w14:paraId="59BBB014" w14:textId="77777777" w:rsidR="000A4746" w:rsidRDefault="000A4746" w:rsidP="000A4746">
      <w:pPr>
        <w:rPr>
          <w:spacing w:val="0"/>
        </w:rPr>
      </w:pPr>
      <w:r w:rsidRPr="00AF6D01">
        <w:rPr>
          <w:spacing w:val="0"/>
        </w:rPr>
        <w:t xml:space="preserve">S ohledem na charakter evaluovaného projektu </w:t>
      </w:r>
      <w:r>
        <w:rPr>
          <w:spacing w:val="0"/>
        </w:rPr>
        <w:t>předpokláda</w:t>
      </w:r>
      <w:r w:rsidRPr="00AF6D01">
        <w:rPr>
          <w:spacing w:val="0"/>
        </w:rPr>
        <w:t xml:space="preserve">l evaluátor non-experimentální evaluační design charakterizován smíšeným výzkumem, resp. kombinací kvantitativního a kvalitativního výzkumu. </w:t>
      </w:r>
      <w:r>
        <w:rPr>
          <w:spacing w:val="0"/>
        </w:rPr>
        <w:t xml:space="preserve">Nicméně v průběhu evaluace se ukázal velmi omezený rozsah kvantitativních dat (dáno malým počtem klientů SB) a proto převážil kvalitativní přístup. </w:t>
      </w:r>
    </w:p>
    <w:p w14:paraId="105ED9E4" w14:textId="77777777" w:rsidR="000A4746" w:rsidRPr="00AF6D01" w:rsidRDefault="000A4746" w:rsidP="000A4746">
      <w:r w:rsidRPr="00AF6D01">
        <w:rPr>
          <w:spacing w:val="0"/>
          <w:szCs w:val="22"/>
        </w:rPr>
        <w:t xml:space="preserve">Základním zvoleným přístupem v této evaluaci byla </w:t>
      </w:r>
      <w:proofErr w:type="spellStart"/>
      <w:r w:rsidRPr="00AF6D01">
        <w:rPr>
          <w:spacing w:val="0"/>
          <w:szCs w:val="22"/>
        </w:rPr>
        <w:t>T</w:t>
      </w:r>
      <w:r>
        <w:rPr>
          <w:spacing w:val="0"/>
          <w:szCs w:val="22"/>
        </w:rPr>
        <w:t>heory</w:t>
      </w:r>
      <w:proofErr w:type="spellEnd"/>
      <w:r>
        <w:rPr>
          <w:spacing w:val="0"/>
          <w:szCs w:val="22"/>
        </w:rPr>
        <w:t xml:space="preserve"> </w:t>
      </w:r>
      <w:proofErr w:type="spellStart"/>
      <w:r>
        <w:rPr>
          <w:spacing w:val="0"/>
          <w:szCs w:val="22"/>
        </w:rPr>
        <w:t>Based</w:t>
      </w:r>
      <w:proofErr w:type="spellEnd"/>
      <w:r>
        <w:rPr>
          <w:spacing w:val="0"/>
          <w:szCs w:val="22"/>
        </w:rPr>
        <w:t xml:space="preserve"> </w:t>
      </w:r>
      <w:proofErr w:type="spellStart"/>
      <w:r>
        <w:rPr>
          <w:spacing w:val="0"/>
          <w:szCs w:val="22"/>
        </w:rPr>
        <w:t>Impact</w:t>
      </w:r>
      <w:proofErr w:type="spellEnd"/>
      <w:r>
        <w:rPr>
          <w:spacing w:val="0"/>
          <w:szCs w:val="22"/>
        </w:rPr>
        <w:t xml:space="preserve"> </w:t>
      </w:r>
      <w:proofErr w:type="spellStart"/>
      <w:r w:rsidRPr="00AF6D01">
        <w:rPr>
          <w:spacing w:val="0"/>
          <w:szCs w:val="22"/>
        </w:rPr>
        <w:t>Evaluation</w:t>
      </w:r>
      <w:proofErr w:type="spellEnd"/>
      <w:r w:rsidRPr="00AF6D01">
        <w:rPr>
          <w:spacing w:val="0"/>
          <w:szCs w:val="22"/>
        </w:rPr>
        <w:t xml:space="preserve"> (teorií vedená evaluace dopadů).</w:t>
      </w:r>
      <w:r w:rsidRPr="002A0E8A">
        <w:t xml:space="preserve"> </w:t>
      </w:r>
      <w:r>
        <w:t>Evaluační design byl detailně specifikován v úvodu evaluace, resp. ve Vstupní evaluační zprávě.</w:t>
      </w:r>
    </w:p>
    <w:p w14:paraId="21D9C583" w14:textId="77777777" w:rsidR="000A4746" w:rsidRPr="002C2813" w:rsidRDefault="000A4746" w:rsidP="002C2813"/>
    <w:p w14:paraId="3A7B0995" w14:textId="77777777" w:rsidR="006E364A" w:rsidRDefault="006E364A" w:rsidP="006E364A">
      <w:pPr>
        <w:pStyle w:val="Nadpis2"/>
        <w:rPr>
          <w:rFonts w:asciiTheme="minorHAnsi" w:hAnsiTheme="minorHAnsi"/>
        </w:rPr>
      </w:pPr>
      <w:bookmarkStart w:id="40" w:name="_Toc34655218"/>
      <w:bookmarkStart w:id="41" w:name="_Toc530409992"/>
      <w:bookmarkStart w:id="42" w:name="_Toc517350426"/>
      <w:r w:rsidRPr="002B129A">
        <w:rPr>
          <w:rFonts w:asciiTheme="minorHAnsi" w:hAnsiTheme="minorHAnsi"/>
        </w:rPr>
        <w:t>3</w:t>
      </w:r>
      <w:r w:rsidR="007B7F28">
        <w:rPr>
          <w:rFonts w:asciiTheme="minorHAnsi" w:hAnsiTheme="minorHAnsi"/>
        </w:rPr>
        <w:t>.1</w:t>
      </w:r>
      <w:r w:rsidRPr="002B129A">
        <w:rPr>
          <w:rFonts w:asciiTheme="minorHAnsi" w:hAnsiTheme="minorHAnsi"/>
        </w:rPr>
        <w:t xml:space="preserve"> </w:t>
      </w:r>
      <w:r w:rsidR="007B7F28">
        <w:rPr>
          <w:rFonts w:asciiTheme="minorHAnsi" w:hAnsiTheme="minorHAnsi"/>
        </w:rPr>
        <w:t xml:space="preserve">Harmonogram </w:t>
      </w:r>
      <w:r w:rsidRPr="002B129A">
        <w:rPr>
          <w:rFonts w:asciiTheme="minorHAnsi" w:hAnsiTheme="minorHAnsi"/>
        </w:rPr>
        <w:t>evaluace</w:t>
      </w:r>
      <w:bookmarkEnd w:id="40"/>
      <w:r w:rsidRPr="002B129A">
        <w:rPr>
          <w:rFonts w:asciiTheme="minorHAnsi" w:hAnsiTheme="minorHAnsi"/>
        </w:rPr>
        <w:t xml:space="preserve"> </w:t>
      </w:r>
      <w:bookmarkEnd w:id="41"/>
    </w:p>
    <w:p w14:paraId="1D2B6E8D" w14:textId="77777777" w:rsidR="007C30CA" w:rsidRPr="00505E60" w:rsidRDefault="007C30CA" w:rsidP="007C30CA">
      <w:pPr>
        <w:rPr>
          <w:lang w:bidi="ar-SA"/>
        </w:rPr>
      </w:pPr>
      <w:bookmarkStart w:id="43" w:name="_Toc34655100"/>
      <w:r w:rsidRPr="00C64D59">
        <w:rPr>
          <w:rFonts w:cs="Arial-ItalicMT"/>
          <w:b/>
          <w:iCs/>
          <w:szCs w:val="22"/>
        </w:rPr>
        <w:t xml:space="preserve">Tabulka č. </w:t>
      </w:r>
      <w:r w:rsidR="00516699" w:rsidRPr="00C64D59">
        <w:rPr>
          <w:rFonts w:cs="Arial-ItalicMT"/>
          <w:b/>
          <w:iCs/>
          <w:szCs w:val="22"/>
        </w:rPr>
        <w:fldChar w:fldCharType="begin"/>
      </w:r>
      <w:r w:rsidR="00516699" w:rsidRPr="00C64D59">
        <w:rPr>
          <w:rFonts w:cs="Arial-ItalicMT"/>
          <w:b/>
          <w:iCs/>
          <w:szCs w:val="22"/>
        </w:rPr>
        <w:instrText xml:space="preserve"> SEQ Tabulka_č._ \* ARABIC </w:instrText>
      </w:r>
      <w:r w:rsidR="00516699" w:rsidRPr="00C64D59">
        <w:rPr>
          <w:rFonts w:cs="Arial-ItalicMT"/>
          <w:b/>
          <w:iCs/>
          <w:szCs w:val="22"/>
        </w:rPr>
        <w:fldChar w:fldCharType="separate"/>
      </w:r>
      <w:r w:rsidR="00516699">
        <w:rPr>
          <w:rFonts w:cs="Arial-ItalicMT"/>
          <w:b/>
          <w:iCs/>
          <w:noProof/>
          <w:szCs w:val="22"/>
        </w:rPr>
        <w:t>3</w:t>
      </w:r>
      <w:r w:rsidR="00516699" w:rsidRPr="00C64D59">
        <w:rPr>
          <w:rFonts w:cs="Arial-ItalicMT"/>
          <w:b/>
          <w:iCs/>
          <w:szCs w:val="22"/>
        </w:rPr>
        <w:fldChar w:fldCharType="end"/>
      </w:r>
      <w:r w:rsidRPr="00C64D59">
        <w:rPr>
          <w:rFonts w:cs="Arial-ItalicMT"/>
          <w:b/>
          <w:iCs/>
          <w:szCs w:val="22"/>
        </w:rPr>
        <w:t xml:space="preserve"> </w:t>
      </w:r>
      <w:r>
        <w:rPr>
          <w:rFonts w:cs="Arial-ItalicMT"/>
          <w:b/>
          <w:iCs/>
          <w:szCs w:val="22"/>
        </w:rPr>
        <w:t>–</w:t>
      </w:r>
      <w:r w:rsidRPr="00D66402">
        <w:rPr>
          <w:rFonts w:cs="Arial-ItalicMT"/>
          <w:iCs/>
          <w:szCs w:val="22"/>
        </w:rPr>
        <w:t xml:space="preserve"> </w:t>
      </w:r>
      <w:r>
        <w:rPr>
          <w:i/>
        </w:rPr>
        <w:t>Harmonogram</w:t>
      </w:r>
      <w:bookmarkEnd w:id="43"/>
    </w:p>
    <w:tbl>
      <w:tblPr>
        <w:tblStyle w:val="Mkatabulky"/>
        <w:tblW w:w="0" w:type="auto"/>
        <w:tblLook w:val="04A0" w:firstRow="1" w:lastRow="0" w:firstColumn="1" w:lastColumn="0" w:noHBand="0" w:noVBand="1"/>
      </w:tblPr>
      <w:tblGrid>
        <w:gridCol w:w="2802"/>
        <w:gridCol w:w="6486"/>
      </w:tblGrid>
      <w:tr w:rsidR="006E364A" w:rsidRPr="002B129A" w14:paraId="79A9BE7A" w14:textId="77777777" w:rsidTr="00C666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63CCD66" w14:textId="77777777" w:rsidR="006E364A" w:rsidRPr="00263424" w:rsidRDefault="006E364A" w:rsidP="00C66680">
            <w:pPr>
              <w:spacing w:before="0" w:after="0"/>
              <w:rPr>
                <w:rFonts w:eastAsia="Times New Roman"/>
                <w:b/>
              </w:rPr>
            </w:pPr>
            <w:r w:rsidRPr="00263424">
              <w:rPr>
                <w:rFonts w:eastAsia="Times New Roman"/>
                <w:b/>
              </w:rPr>
              <w:t>Aktivita</w:t>
            </w:r>
          </w:p>
        </w:tc>
        <w:tc>
          <w:tcPr>
            <w:tcW w:w="6486" w:type="dxa"/>
          </w:tcPr>
          <w:p w14:paraId="05A0820C" w14:textId="77777777" w:rsidR="006E364A" w:rsidRPr="00263424" w:rsidRDefault="006E364A" w:rsidP="00C66680">
            <w:pPr>
              <w:spacing w:before="0" w:after="0"/>
              <w:cnfStyle w:val="100000000000" w:firstRow="1" w:lastRow="0" w:firstColumn="0" w:lastColumn="0" w:oddVBand="0" w:evenVBand="0" w:oddHBand="0" w:evenHBand="0" w:firstRowFirstColumn="0" w:firstRowLastColumn="0" w:lastRowFirstColumn="0" w:lastRowLastColumn="0"/>
              <w:rPr>
                <w:rFonts w:eastAsia="Times New Roman"/>
                <w:b/>
              </w:rPr>
            </w:pPr>
            <w:r w:rsidRPr="00263424">
              <w:rPr>
                <w:rFonts w:eastAsia="Times New Roman"/>
                <w:b/>
              </w:rPr>
              <w:t>Termín</w:t>
            </w:r>
          </w:p>
        </w:tc>
      </w:tr>
      <w:tr w:rsidR="006E364A" w:rsidRPr="002B129A" w14:paraId="4F8A796D" w14:textId="77777777" w:rsidTr="00C66680">
        <w:tc>
          <w:tcPr>
            <w:cnfStyle w:val="001000000000" w:firstRow="0" w:lastRow="0" w:firstColumn="1" w:lastColumn="0" w:oddVBand="0" w:evenVBand="0" w:oddHBand="0" w:evenHBand="0" w:firstRowFirstColumn="0" w:firstRowLastColumn="0" w:lastRowFirstColumn="0" w:lastRowLastColumn="0"/>
            <w:tcW w:w="2802" w:type="dxa"/>
          </w:tcPr>
          <w:p w14:paraId="7FFD5064" w14:textId="77777777" w:rsidR="006E364A" w:rsidRPr="002B129A" w:rsidRDefault="006E364A" w:rsidP="00C66680">
            <w:pPr>
              <w:spacing w:before="0" w:after="0"/>
              <w:rPr>
                <w:rFonts w:eastAsia="Times New Roman"/>
              </w:rPr>
            </w:pPr>
            <w:r w:rsidRPr="002B129A">
              <w:rPr>
                <w:rFonts w:eastAsia="Times New Roman"/>
              </w:rPr>
              <w:t>Zahájení evaluace</w:t>
            </w:r>
          </w:p>
        </w:tc>
        <w:tc>
          <w:tcPr>
            <w:tcW w:w="6486" w:type="dxa"/>
          </w:tcPr>
          <w:p w14:paraId="3402191F" w14:textId="77777777" w:rsidR="006E364A" w:rsidRPr="002B129A" w:rsidRDefault="00C14C8D" w:rsidP="00B26A31">
            <w:pPr>
              <w:spacing w:before="0" w:after="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20. 4. </w:t>
            </w:r>
            <w:r w:rsidR="006E364A" w:rsidRPr="002B129A">
              <w:rPr>
                <w:rFonts w:eastAsia="Times New Roman"/>
              </w:rPr>
              <w:t>201</w:t>
            </w:r>
            <w:r w:rsidR="00C66680">
              <w:rPr>
                <w:rFonts w:eastAsia="Times New Roman"/>
              </w:rPr>
              <w:t>8</w:t>
            </w:r>
          </w:p>
        </w:tc>
      </w:tr>
      <w:tr w:rsidR="006E364A" w:rsidRPr="002B129A" w14:paraId="5AE4E7EC" w14:textId="77777777" w:rsidTr="00C66680">
        <w:tc>
          <w:tcPr>
            <w:cnfStyle w:val="001000000000" w:firstRow="0" w:lastRow="0" w:firstColumn="1" w:lastColumn="0" w:oddVBand="0" w:evenVBand="0" w:oddHBand="0" w:evenHBand="0" w:firstRowFirstColumn="0" w:firstRowLastColumn="0" w:lastRowFirstColumn="0" w:lastRowLastColumn="0"/>
            <w:tcW w:w="2802" w:type="dxa"/>
          </w:tcPr>
          <w:p w14:paraId="0E612929" w14:textId="77777777" w:rsidR="006E364A" w:rsidRPr="002B129A" w:rsidRDefault="006E364A" w:rsidP="00C66680">
            <w:pPr>
              <w:spacing w:before="0" w:after="0"/>
              <w:rPr>
                <w:rFonts w:eastAsia="Times New Roman"/>
              </w:rPr>
            </w:pPr>
            <w:r w:rsidRPr="002B129A">
              <w:rPr>
                <w:rFonts w:eastAsia="Times New Roman"/>
              </w:rPr>
              <w:t>Vstupní zpráva</w:t>
            </w:r>
          </w:p>
        </w:tc>
        <w:tc>
          <w:tcPr>
            <w:tcW w:w="6486" w:type="dxa"/>
          </w:tcPr>
          <w:p w14:paraId="4074C636" w14:textId="77777777" w:rsidR="006E364A" w:rsidRPr="002B129A" w:rsidRDefault="00514C1D" w:rsidP="00514C1D">
            <w:pPr>
              <w:spacing w:before="0" w:after="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4. 5. 2018 (návrh), finální verze </w:t>
            </w:r>
            <w:r w:rsidR="00C14C8D">
              <w:rPr>
                <w:rFonts w:eastAsia="Times New Roman"/>
              </w:rPr>
              <w:t>28</w:t>
            </w:r>
            <w:r w:rsidR="00301BEB">
              <w:rPr>
                <w:rFonts w:eastAsia="Times New Roman"/>
              </w:rPr>
              <w:t xml:space="preserve">. </w:t>
            </w:r>
            <w:r w:rsidR="00C14C8D">
              <w:rPr>
                <w:rFonts w:eastAsia="Times New Roman"/>
              </w:rPr>
              <w:t>5</w:t>
            </w:r>
            <w:r w:rsidR="00301BEB">
              <w:rPr>
                <w:rFonts w:eastAsia="Times New Roman"/>
              </w:rPr>
              <w:t xml:space="preserve">. </w:t>
            </w:r>
            <w:r w:rsidR="006E364A" w:rsidRPr="002B129A">
              <w:rPr>
                <w:rFonts w:eastAsia="Times New Roman"/>
              </w:rPr>
              <w:t>201</w:t>
            </w:r>
            <w:r w:rsidR="00C66680">
              <w:rPr>
                <w:rFonts w:eastAsia="Times New Roman"/>
              </w:rPr>
              <w:t>8</w:t>
            </w:r>
            <w:r w:rsidR="00301BEB">
              <w:rPr>
                <w:rFonts w:eastAsia="Times New Roman"/>
              </w:rPr>
              <w:t xml:space="preserve"> </w:t>
            </w:r>
          </w:p>
        </w:tc>
      </w:tr>
      <w:tr w:rsidR="007B7F28" w:rsidRPr="002B129A" w14:paraId="095767CD" w14:textId="77777777" w:rsidTr="00C66680">
        <w:tc>
          <w:tcPr>
            <w:cnfStyle w:val="001000000000" w:firstRow="0" w:lastRow="0" w:firstColumn="1" w:lastColumn="0" w:oddVBand="0" w:evenVBand="0" w:oddHBand="0" w:evenHBand="0" w:firstRowFirstColumn="0" w:firstRowLastColumn="0" w:lastRowFirstColumn="0" w:lastRowLastColumn="0"/>
            <w:tcW w:w="2802" w:type="dxa"/>
          </w:tcPr>
          <w:p w14:paraId="1AA22E91" w14:textId="77777777" w:rsidR="007B7F28" w:rsidRPr="002B129A" w:rsidRDefault="007B7F28" w:rsidP="007B7F28">
            <w:pPr>
              <w:spacing w:before="0" w:after="0"/>
              <w:rPr>
                <w:rFonts w:eastAsia="Times New Roman"/>
              </w:rPr>
            </w:pPr>
            <w:r w:rsidRPr="002B129A">
              <w:rPr>
                <w:rFonts w:eastAsia="Times New Roman"/>
              </w:rPr>
              <w:t>Průběžn</w:t>
            </w:r>
            <w:r>
              <w:rPr>
                <w:rFonts w:eastAsia="Times New Roman"/>
              </w:rPr>
              <w:t>á</w:t>
            </w:r>
            <w:r w:rsidRPr="002B129A">
              <w:rPr>
                <w:rFonts w:eastAsia="Times New Roman"/>
              </w:rPr>
              <w:t xml:space="preserve"> zpráv</w:t>
            </w:r>
            <w:r>
              <w:rPr>
                <w:rFonts w:eastAsia="Times New Roman"/>
              </w:rPr>
              <w:t>a</w:t>
            </w:r>
          </w:p>
        </w:tc>
        <w:tc>
          <w:tcPr>
            <w:tcW w:w="6486" w:type="dxa"/>
          </w:tcPr>
          <w:p w14:paraId="5AE11E61" w14:textId="77777777" w:rsidR="007B7F28" w:rsidRPr="002B129A" w:rsidRDefault="007B7F28" w:rsidP="007B7F28">
            <w:pPr>
              <w:spacing w:before="0" w:after="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8</w:t>
            </w:r>
            <w:r w:rsidRPr="002B129A">
              <w:rPr>
                <w:rFonts w:eastAsia="Times New Roman"/>
              </w:rPr>
              <w:t xml:space="preserve">. </w:t>
            </w:r>
            <w:r>
              <w:rPr>
                <w:rFonts w:eastAsia="Times New Roman"/>
              </w:rPr>
              <w:t>3</w:t>
            </w:r>
            <w:r w:rsidRPr="002B129A">
              <w:rPr>
                <w:rFonts w:eastAsia="Times New Roman"/>
              </w:rPr>
              <w:t>. 201</w:t>
            </w:r>
            <w:r>
              <w:rPr>
                <w:rFonts w:eastAsia="Times New Roman"/>
              </w:rPr>
              <w:t>9 (návrh), finální verze 31. 3. 2019</w:t>
            </w:r>
          </w:p>
        </w:tc>
      </w:tr>
      <w:tr w:rsidR="007B7F28" w:rsidRPr="002B129A" w14:paraId="29ADBC34" w14:textId="77777777" w:rsidTr="00C66680">
        <w:tc>
          <w:tcPr>
            <w:cnfStyle w:val="001000000000" w:firstRow="0" w:lastRow="0" w:firstColumn="1" w:lastColumn="0" w:oddVBand="0" w:evenVBand="0" w:oddHBand="0" w:evenHBand="0" w:firstRowFirstColumn="0" w:firstRowLastColumn="0" w:lastRowFirstColumn="0" w:lastRowLastColumn="0"/>
            <w:tcW w:w="2802" w:type="dxa"/>
            <w:vAlign w:val="top"/>
          </w:tcPr>
          <w:p w14:paraId="7935E0E9" w14:textId="77777777" w:rsidR="007B7F28" w:rsidRPr="002B129A" w:rsidRDefault="007B7F28" w:rsidP="00C66680">
            <w:pPr>
              <w:spacing w:before="0" w:after="0"/>
              <w:rPr>
                <w:rFonts w:eastAsia="Times New Roman"/>
              </w:rPr>
            </w:pPr>
            <w:r w:rsidRPr="002B129A">
              <w:rPr>
                <w:rFonts w:eastAsia="Times New Roman"/>
              </w:rPr>
              <w:t xml:space="preserve">Analýza dokumentace </w:t>
            </w:r>
          </w:p>
        </w:tc>
        <w:tc>
          <w:tcPr>
            <w:tcW w:w="6486" w:type="dxa"/>
          </w:tcPr>
          <w:p w14:paraId="230248C0" w14:textId="77777777" w:rsidR="007B7F28" w:rsidRPr="002B129A" w:rsidRDefault="007B7F28" w:rsidP="00C66680">
            <w:pPr>
              <w:spacing w:before="60" w:after="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p</w:t>
            </w:r>
            <w:r w:rsidRPr="002B129A">
              <w:rPr>
                <w:szCs w:val="22"/>
              </w:rPr>
              <w:t>růběžně</w:t>
            </w:r>
            <w:r>
              <w:rPr>
                <w:szCs w:val="22"/>
              </w:rPr>
              <w:t xml:space="preserve"> (přehled analyzované dokumentace uveden dále)</w:t>
            </w:r>
          </w:p>
        </w:tc>
      </w:tr>
      <w:tr w:rsidR="007B7F28" w:rsidRPr="002B129A" w14:paraId="7A13411E" w14:textId="77777777" w:rsidTr="00C14C8D">
        <w:tc>
          <w:tcPr>
            <w:cnfStyle w:val="001000000000" w:firstRow="0" w:lastRow="0" w:firstColumn="1" w:lastColumn="0" w:oddVBand="0" w:evenVBand="0" w:oddHBand="0" w:evenHBand="0" w:firstRowFirstColumn="0" w:firstRowLastColumn="0" w:lastRowFirstColumn="0" w:lastRowLastColumn="0"/>
            <w:tcW w:w="2802" w:type="dxa"/>
            <w:vAlign w:val="top"/>
          </w:tcPr>
          <w:p w14:paraId="0919D130" w14:textId="77777777" w:rsidR="007B7F28" w:rsidRPr="002B129A" w:rsidRDefault="007B7F28" w:rsidP="0006547A">
            <w:pPr>
              <w:spacing w:before="0" w:after="0"/>
              <w:jc w:val="left"/>
              <w:rPr>
                <w:rFonts w:eastAsia="Times New Roman"/>
              </w:rPr>
            </w:pPr>
            <w:r>
              <w:rPr>
                <w:rFonts w:eastAsia="Times New Roman"/>
              </w:rPr>
              <w:t>Průběžné konzultace se zadavatelem, rozhovory s realizačním týmem</w:t>
            </w:r>
          </w:p>
        </w:tc>
        <w:tc>
          <w:tcPr>
            <w:tcW w:w="6486" w:type="dxa"/>
            <w:vAlign w:val="top"/>
          </w:tcPr>
          <w:p w14:paraId="3E7ADE0D" w14:textId="77777777" w:rsidR="007B7F28" w:rsidRDefault="007B7F28" w:rsidP="00C66680">
            <w:pPr>
              <w:spacing w:before="60" w:after="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14. 5. 2018</w:t>
            </w:r>
          </w:p>
          <w:p w14:paraId="0AA57ABC" w14:textId="77777777" w:rsidR="007B7F28" w:rsidRDefault="007B7F28" w:rsidP="00C66680">
            <w:pPr>
              <w:spacing w:before="60" w:after="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13. 9. 2018</w:t>
            </w:r>
          </w:p>
          <w:p w14:paraId="096221E4" w14:textId="77777777" w:rsidR="007B7F28" w:rsidRDefault="007B7F28" w:rsidP="00C66680">
            <w:pPr>
              <w:spacing w:before="60" w:after="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17. 1. 2019</w:t>
            </w:r>
          </w:p>
          <w:p w14:paraId="14BAE606" w14:textId="77777777" w:rsidR="007B7F28" w:rsidRDefault="007B7F28" w:rsidP="0006547A">
            <w:pPr>
              <w:spacing w:before="60" w:after="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11. 6. 2019</w:t>
            </w:r>
          </w:p>
          <w:p w14:paraId="61171E83" w14:textId="77777777" w:rsidR="007B7F28" w:rsidRDefault="007B7F28" w:rsidP="0006547A">
            <w:pPr>
              <w:spacing w:before="60" w:after="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4. 9. 2019</w:t>
            </w:r>
          </w:p>
          <w:p w14:paraId="4EFA797B" w14:textId="77777777" w:rsidR="00514C1D" w:rsidRPr="0006547A" w:rsidRDefault="00514C1D" w:rsidP="0006547A">
            <w:pPr>
              <w:spacing w:before="60" w:after="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 xml:space="preserve">Intenzivní elektronická a telefonická komunikace v celém průběhu evaluace. </w:t>
            </w:r>
          </w:p>
        </w:tc>
      </w:tr>
      <w:tr w:rsidR="007B7F28" w:rsidRPr="002B129A" w14:paraId="12E909AA" w14:textId="77777777" w:rsidTr="00C14C8D">
        <w:tc>
          <w:tcPr>
            <w:cnfStyle w:val="001000000000" w:firstRow="0" w:lastRow="0" w:firstColumn="1" w:lastColumn="0" w:oddVBand="0" w:evenVBand="0" w:oddHBand="0" w:evenHBand="0" w:firstRowFirstColumn="0" w:firstRowLastColumn="0" w:lastRowFirstColumn="0" w:lastRowLastColumn="0"/>
            <w:tcW w:w="2802" w:type="dxa"/>
            <w:vAlign w:val="top"/>
          </w:tcPr>
          <w:p w14:paraId="4FB60925" w14:textId="77777777" w:rsidR="007B7F28" w:rsidRDefault="007B7F28" w:rsidP="0006547A">
            <w:pPr>
              <w:spacing w:before="0" w:after="0"/>
              <w:jc w:val="left"/>
              <w:rPr>
                <w:rFonts w:eastAsia="Times New Roman"/>
              </w:rPr>
            </w:pPr>
            <w:r>
              <w:rPr>
                <w:rFonts w:eastAsia="Times New Roman"/>
              </w:rPr>
              <w:t>Sběr dat dle Jednotné metodiky MPSV</w:t>
            </w:r>
          </w:p>
        </w:tc>
        <w:tc>
          <w:tcPr>
            <w:tcW w:w="6486" w:type="dxa"/>
            <w:vAlign w:val="top"/>
          </w:tcPr>
          <w:p w14:paraId="1589A3FD" w14:textId="77777777" w:rsidR="003E73DC" w:rsidRPr="003E73DC" w:rsidRDefault="003E73DC" w:rsidP="00C66680">
            <w:pPr>
              <w:spacing w:before="60" w:after="60" w:line="240" w:lineRule="auto"/>
              <w:cnfStyle w:val="000000000000" w:firstRow="0" w:lastRow="0" w:firstColumn="0" w:lastColumn="0" w:oddVBand="0" w:evenVBand="0" w:oddHBand="0" w:evenHBand="0" w:firstRowFirstColumn="0" w:firstRowLastColumn="0" w:lastRowFirstColumn="0" w:lastRowLastColumn="0"/>
              <w:rPr>
                <w:szCs w:val="22"/>
              </w:rPr>
            </w:pPr>
            <w:r w:rsidRPr="003E73DC">
              <w:rPr>
                <w:szCs w:val="22"/>
              </w:rPr>
              <w:t xml:space="preserve">Průběžně, </w:t>
            </w:r>
            <w:r>
              <w:rPr>
                <w:szCs w:val="22"/>
              </w:rPr>
              <w:t>předáno MPSV k 10. 1. 2020</w:t>
            </w:r>
          </w:p>
          <w:p w14:paraId="5C64E8B1" w14:textId="77777777" w:rsidR="007B7F28" w:rsidRPr="007B7F28" w:rsidRDefault="007B7F28" w:rsidP="00C66680">
            <w:pPr>
              <w:spacing w:before="60" w:after="60" w:line="240" w:lineRule="auto"/>
              <w:cnfStyle w:val="000000000000" w:firstRow="0" w:lastRow="0" w:firstColumn="0" w:lastColumn="0" w:oddVBand="0" w:evenVBand="0" w:oddHBand="0" w:evenHBand="0" w:firstRowFirstColumn="0" w:firstRowLastColumn="0" w:lastRowFirstColumn="0" w:lastRowLastColumn="0"/>
              <w:rPr>
                <w:szCs w:val="22"/>
                <w:u w:val="single"/>
              </w:rPr>
            </w:pPr>
            <w:r w:rsidRPr="007B7F28">
              <w:rPr>
                <w:szCs w:val="22"/>
                <w:u w:val="single"/>
              </w:rPr>
              <w:t>Charakteristika lokálního systému SB</w:t>
            </w:r>
          </w:p>
          <w:p w14:paraId="263FA897" w14:textId="77777777" w:rsidR="007B7F28" w:rsidRDefault="007B7F28" w:rsidP="00C66680">
            <w:pPr>
              <w:spacing w:before="60" w:after="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 xml:space="preserve">Ve spolupráci s garantem </w:t>
            </w:r>
            <w:r w:rsidR="00514C1D">
              <w:rPr>
                <w:szCs w:val="22"/>
              </w:rPr>
              <w:t>lokální koncepce</w:t>
            </w:r>
            <w:r>
              <w:rPr>
                <w:szCs w:val="22"/>
              </w:rPr>
              <w:t xml:space="preserve"> v obci Vír a sociální pracovnicí byl připraven </w:t>
            </w:r>
            <w:proofErr w:type="spellStart"/>
            <w:r>
              <w:rPr>
                <w:szCs w:val="22"/>
              </w:rPr>
              <w:t>dataset</w:t>
            </w:r>
            <w:proofErr w:type="spellEnd"/>
            <w:r>
              <w:rPr>
                <w:szCs w:val="22"/>
              </w:rPr>
              <w:t xml:space="preserve"> týkající se charakteristik SB v obci (tabulky 1.1 – 1.7, elektronická </w:t>
            </w:r>
            <w:r w:rsidRPr="007E0798">
              <w:rPr>
                <w:szCs w:val="22"/>
              </w:rPr>
              <w:t xml:space="preserve">příloha č. </w:t>
            </w:r>
            <w:r w:rsidR="007C30CA">
              <w:rPr>
                <w:szCs w:val="22"/>
              </w:rPr>
              <w:t>2</w:t>
            </w:r>
            <w:r>
              <w:rPr>
                <w:szCs w:val="22"/>
              </w:rPr>
              <w:t xml:space="preserve">). </w:t>
            </w:r>
          </w:p>
          <w:p w14:paraId="73337DF9" w14:textId="77777777" w:rsidR="007B7F28" w:rsidRPr="004B6CEB" w:rsidRDefault="004B6CEB" w:rsidP="00C66680">
            <w:pPr>
              <w:spacing w:before="60" w:after="60" w:line="240" w:lineRule="auto"/>
              <w:cnfStyle w:val="000000000000" w:firstRow="0" w:lastRow="0" w:firstColumn="0" w:lastColumn="0" w:oddVBand="0" w:evenVBand="0" w:oddHBand="0" w:evenHBand="0" w:firstRowFirstColumn="0" w:firstRowLastColumn="0" w:lastRowFirstColumn="0" w:lastRowLastColumn="0"/>
              <w:rPr>
                <w:szCs w:val="22"/>
                <w:u w:val="single"/>
              </w:rPr>
            </w:pPr>
            <w:r w:rsidRPr="004B6CEB">
              <w:rPr>
                <w:szCs w:val="22"/>
                <w:u w:val="single"/>
              </w:rPr>
              <w:t>Dotazníkové šetření s klienty SB</w:t>
            </w:r>
          </w:p>
          <w:p w14:paraId="1974A07C" w14:textId="77777777" w:rsidR="007B7F28" w:rsidRDefault="007B7F28" w:rsidP="00C66680">
            <w:pPr>
              <w:spacing w:before="60" w:after="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 xml:space="preserve">Co se týče sběru dat o klientech SB pro MPSV, tak v obci Vír byla </w:t>
            </w:r>
            <w:r w:rsidR="003E73DC">
              <w:rPr>
                <w:szCs w:val="22"/>
              </w:rPr>
              <w:t>velmi nízká</w:t>
            </w:r>
            <w:r>
              <w:rPr>
                <w:szCs w:val="22"/>
              </w:rPr>
              <w:t xml:space="preserve"> obměna klientů v sociálních bytech. V období platnosti </w:t>
            </w:r>
            <w:r>
              <w:rPr>
                <w:szCs w:val="22"/>
              </w:rPr>
              <w:lastRenderedPageBreak/>
              <w:t>Jednotné metodiky MPSV byla pouze jedna nově nastěhovaná domácnost, se kterou byl vyplněn dotazník 2.1 (9/2019). S ohledem na termín ukončení evaluace již nebylo možné s touto domácností vyplnit dotazník po 12 měsících od nastěhování.</w:t>
            </w:r>
          </w:p>
          <w:p w14:paraId="2A3D8599" w14:textId="77777777" w:rsidR="004B6CEB" w:rsidRPr="004B6CEB" w:rsidRDefault="004B6CEB" w:rsidP="00C66680">
            <w:pPr>
              <w:spacing w:before="60" w:after="60" w:line="240" w:lineRule="auto"/>
              <w:cnfStyle w:val="000000000000" w:firstRow="0" w:lastRow="0" w:firstColumn="0" w:lastColumn="0" w:oddVBand="0" w:evenVBand="0" w:oddHBand="0" w:evenHBand="0" w:firstRowFirstColumn="0" w:firstRowLastColumn="0" w:lastRowFirstColumn="0" w:lastRowLastColumn="0"/>
              <w:rPr>
                <w:szCs w:val="22"/>
                <w:u w:val="single"/>
              </w:rPr>
            </w:pPr>
            <w:r w:rsidRPr="004B6CEB">
              <w:rPr>
                <w:szCs w:val="22"/>
                <w:u w:val="single"/>
              </w:rPr>
              <w:t>Případová studie</w:t>
            </w:r>
          </w:p>
          <w:p w14:paraId="153AFC2D" w14:textId="77777777" w:rsidR="004B6CEB" w:rsidRDefault="004B6CEB" w:rsidP="007E0798">
            <w:pPr>
              <w:spacing w:before="60" w:after="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V souladu s pokyny MPSV byla zpracována případová studie charakterizující systém sociálního bydlení v obci Vír (</w:t>
            </w:r>
            <w:r w:rsidRPr="007E0798">
              <w:rPr>
                <w:szCs w:val="22"/>
              </w:rPr>
              <w:t xml:space="preserve">příloha č. </w:t>
            </w:r>
            <w:r w:rsidR="007E0798">
              <w:rPr>
                <w:szCs w:val="22"/>
              </w:rPr>
              <w:t>1</w:t>
            </w:r>
            <w:r>
              <w:rPr>
                <w:szCs w:val="22"/>
              </w:rPr>
              <w:t>).</w:t>
            </w:r>
          </w:p>
        </w:tc>
      </w:tr>
      <w:tr w:rsidR="007B7F28" w:rsidRPr="002B129A" w14:paraId="51D05943" w14:textId="77777777" w:rsidTr="00C66680">
        <w:tc>
          <w:tcPr>
            <w:cnfStyle w:val="001000000000" w:firstRow="0" w:lastRow="0" w:firstColumn="1" w:lastColumn="0" w:oddVBand="0" w:evenVBand="0" w:oddHBand="0" w:evenHBand="0" w:firstRowFirstColumn="0" w:firstRowLastColumn="0" w:lastRowFirstColumn="0" w:lastRowLastColumn="0"/>
            <w:tcW w:w="2802" w:type="dxa"/>
            <w:vAlign w:val="top"/>
          </w:tcPr>
          <w:p w14:paraId="112484E5" w14:textId="77777777" w:rsidR="007B7F28" w:rsidRPr="002B129A" w:rsidRDefault="007B7F28" w:rsidP="00413A69">
            <w:pPr>
              <w:spacing w:before="0" w:after="0"/>
              <w:jc w:val="left"/>
              <w:rPr>
                <w:rFonts w:eastAsia="Times New Roman"/>
              </w:rPr>
            </w:pPr>
            <w:r>
              <w:rPr>
                <w:rFonts w:eastAsia="Times New Roman"/>
              </w:rPr>
              <w:lastRenderedPageBreak/>
              <w:t xml:space="preserve">Doplňkové dotazníkové šetření </w:t>
            </w:r>
          </w:p>
        </w:tc>
        <w:tc>
          <w:tcPr>
            <w:tcW w:w="6486" w:type="dxa"/>
          </w:tcPr>
          <w:p w14:paraId="410AF944" w14:textId="77777777" w:rsidR="003E73DC" w:rsidRDefault="00405159" w:rsidP="00413A69">
            <w:pPr>
              <w:spacing w:before="60" w:after="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10-11/2018</w:t>
            </w:r>
          </w:p>
          <w:p w14:paraId="5D0988C2" w14:textId="77777777" w:rsidR="007B7F28" w:rsidRPr="00C66680" w:rsidRDefault="004B6CEB" w:rsidP="00636A89">
            <w:pPr>
              <w:spacing w:before="60" w:after="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S ohledem na výše omezený rozsah dat o klientech dle Jednotné metodiky, připravil e</w:t>
            </w:r>
            <w:r w:rsidR="007B7F28">
              <w:rPr>
                <w:szCs w:val="22"/>
              </w:rPr>
              <w:t>valuátor dotazník pro doplňkové šetření s klienty sociálního bydlení, resp. podpořenými domácnostmi, které vykazují časový nesoulad podpory dle Jednotné metodiky (jedn</w:t>
            </w:r>
            <w:r w:rsidR="003E73DC">
              <w:rPr>
                <w:szCs w:val="22"/>
              </w:rPr>
              <w:t>alo</w:t>
            </w:r>
            <w:r w:rsidR="007B7F28">
              <w:rPr>
                <w:szCs w:val="22"/>
              </w:rPr>
              <w:t xml:space="preserve"> se o nastěhované domácnosti</w:t>
            </w:r>
            <w:r w:rsidR="003E73DC">
              <w:rPr>
                <w:szCs w:val="22"/>
              </w:rPr>
              <w:t xml:space="preserve"> ještě před emitací Jednotné metodiky</w:t>
            </w:r>
            <w:r w:rsidR="007B7F28">
              <w:rPr>
                <w:szCs w:val="22"/>
              </w:rPr>
              <w:t xml:space="preserve">). Doplňkový dotazník, který není součástí </w:t>
            </w:r>
            <w:proofErr w:type="spellStart"/>
            <w:r w:rsidR="007B7F28">
              <w:rPr>
                <w:szCs w:val="22"/>
              </w:rPr>
              <w:t>datasetu</w:t>
            </w:r>
            <w:proofErr w:type="spellEnd"/>
            <w:r w:rsidR="007B7F28">
              <w:rPr>
                <w:szCs w:val="22"/>
              </w:rPr>
              <w:t xml:space="preserve"> pro MPSV, vyplněn se čtyřmi klienty, kteří obývají sociální byty a jsou příjemci sociální práce. Dotazník byl vyplněn prostřednictvím sociální pracovnice a data byla předána MPSV. </w:t>
            </w:r>
          </w:p>
        </w:tc>
      </w:tr>
      <w:tr w:rsidR="007B7F28" w:rsidRPr="002B129A" w14:paraId="558DD690" w14:textId="77777777" w:rsidTr="00E31D07">
        <w:tc>
          <w:tcPr>
            <w:cnfStyle w:val="001000000000" w:firstRow="0" w:lastRow="0" w:firstColumn="1" w:lastColumn="0" w:oddVBand="0" w:evenVBand="0" w:oddHBand="0" w:evenHBand="0" w:firstRowFirstColumn="0" w:firstRowLastColumn="0" w:lastRowFirstColumn="0" w:lastRowLastColumn="0"/>
            <w:tcW w:w="2802" w:type="dxa"/>
            <w:vAlign w:val="top"/>
          </w:tcPr>
          <w:p w14:paraId="40FD3090" w14:textId="77777777" w:rsidR="007B7F28" w:rsidRDefault="007B7F28" w:rsidP="00C66680">
            <w:pPr>
              <w:spacing w:before="0" w:after="0"/>
              <w:rPr>
                <w:rFonts w:eastAsia="Times New Roman"/>
              </w:rPr>
            </w:pPr>
            <w:proofErr w:type="spellStart"/>
            <w:r>
              <w:rPr>
                <w:rFonts w:eastAsia="Times New Roman"/>
              </w:rPr>
              <w:t>Flash</w:t>
            </w:r>
            <w:proofErr w:type="spellEnd"/>
            <w:r>
              <w:rPr>
                <w:rFonts w:eastAsia="Times New Roman"/>
              </w:rPr>
              <w:t xml:space="preserve"> Reporty</w:t>
            </w:r>
          </w:p>
        </w:tc>
        <w:tc>
          <w:tcPr>
            <w:tcW w:w="6486" w:type="dxa"/>
            <w:vAlign w:val="top"/>
          </w:tcPr>
          <w:p w14:paraId="4C3CDA41" w14:textId="77777777" w:rsidR="007B7F28" w:rsidRDefault="007B7F28" w:rsidP="003E73DC">
            <w:pPr>
              <w:spacing w:before="60" w:after="60"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 xml:space="preserve">Evaluátor prezentoval své průběžné aktivity v písemné formě tzv. </w:t>
            </w:r>
            <w:proofErr w:type="spellStart"/>
            <w:r>
              <w:rPr>
                <w:szCs w:val="22"/>
              </w:rPr>
              <w:t>Flash</w:t>
            </w:r>
            <w:proofErr w:type="spellEnd"/>
            <w:r>
              <w:rPr>
                <w:szCs w:val="22"/>
              </w:rPr>
              <w:t xml:space="preserve"> Reportů</w:t>
            </w:r>
            <w:r>
              <w:rPr>
                <w:rStyle w:val="Znakapoznpodarou"/>
                <w:szCs w:val="22"/>
              </w:rPr>
              <w:footnoteReference w:id="2"/>
            </w:r>
            <w:r>
              <w:rPr>
                <w:szCs w:val="22"/>
              </w:rPr>
              <w:t>: FR č. 1 k 31. 8. 2018</w:t>
            </w:r>
            <w:r w:rsidR="003E73DC">
              <w:rPr>
                <w:szCs w:val="22"/>
              </w:rPr>
              <w:t>,</w:t>
            </w:r>
            <w:r>
              <w:rPr>
                <w:szCs w:val="22"/>
              </w:rPr>
              <w:t xml:space="preserve"> FR č. 2 k 28. 2. 2019, FR č. 3 k 31. 8. 2019. </w:t>
            </w:r>
          </w:p>
        </w:tc>
      </w:tr>
      <w:tr w:rsidR="007B7F28" w:rsidRPr="002B129A" w14:paraId="031B9E5B" w14:textId="77777777" w:rsidTr="00C66680">
        <w:tc>
          <w:tcPr>
            <w:cnfStyle w:val="001000000000" w:firstRow="0" w:lastRow="0" w:firstColumn="1" w:lastColumn="0" w:oddVBand="0" w:evenVBand="0" w:oddHBand="0" w:evenHBand="0" w:firstRowFirstColumn="0" w:firstRowLastColumn="0" w:lastRowFirstColumn="0" w:lastRowLastColumn="0"/>
            <w:tcW w:w="2802" w:type="dxa"/>
          </w:tcPr>
          <w:p w14:paraId="3D6D422E" w14:textId="77777777" w:rsidR="007B7F28" w:rsidRPr="002B129A" w:rsidRDefault="007B7F28" w:rsidP="002739E5">
            <w:pPr>
              <w:spacing w:before="0" w:after="0"/>
              <w:rPr>
                <w:rFonts w:eastAsia="Times New Roman"/>
              </w:rPr>
            </w:pPr>
            <w:r>
              <w:rPr>
                <w:rFonts w:eastAsia="Times New Roman"/>
              </w:rPr>
              <w:t>Závěrečná evaluační zpráva</w:t>
            </w:r>
          </w:p>
        </w:tc>
        <w:tc>
          <w:tcPr>
            <w:tcW w:w="6486" w:type="dxa"/>
          </w:tcPr>
          <w:p w14:paraId="2390BFD2" w14:textId="77777777" w:rsidR="007B7F28" w:rsidRDefault="007B7F28" w:rsidP="00263424">
            <w:pPr>
              <w:spacing w:before="0" w:after="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w:t>
            </w:r>
            <w:r w:rsidR="007E0798">
              <w:rPr>
                <w:rFonts w:eastAsia="Times New Roman"/>
              </w:rPr>
              <w:t>0</w:t>
            </w:r>
            <w:r>
              <w:rPr>
                <w:rFonts w:eastAsia="Times New Roman"/>
              </w:rPr>
              <w:t>. 3. 2020 (návrh), finální verze 31. 3. 2020</w:t>
            </w:r>
          </w:p>
        </w:tc>
      </w:tr>
    </w:tbl>
    <w:p w14:paraId="5596ABF9" w14:textId="77777777" w:rsidR="007E0798" w:rsidRDefault="007E0798" w:rsidP="007E0798">
      <w:pPr>
        <w:spacing w:before="0" w:after="0" w:line="240" w:lineRule="auto"/>
        <w:rPr>
          <w:sz w:val="16"/>
          <w:szCs w:val="16"/>
        </w:rPr>
      </w:pPr>
      <w:r>
        <w:rPr>
          <w:sz w:val="16"/>
          <w:szCs w:val="16"/>
        </w:rPr>
        <w:t>Zdroj: Vlastní zpracování</w:t>
      </w:r>
    </w:p>
    <w:p w14:paraId="10506207" w14:textId="77777777" w:rsidR="00E31D07" w:rsidRDefault="00E31D07" w:rsidP="006E364A">
      <w:pPr>
        <w:rPr>
          <w:rFonts w:eastAsia="Times New Roman"/>
        </w:rPr>
      </w:pPr>
    </w:p>
    <w:p w14:paraId="76CD669B" w14:textId="77777777" w:rsidR="006E364A" w:rsidRPr="002B129A" w:rsidRDefault="006E364A" w:rsidP="004B6CEB">
      <w:pPr>
        <w:pStyle w:val="Nadpis2"/>
        <w:rPr>
          <w:rFonts w:eastAsia="Times New Roman"/>
        </w:rPr>
      </w:pPr>
      <w:bookmarkStart w:id="44" w:name="_Toc530409994"/>
      <w:bookmarkStart w:id="45" w:name="_Toc34655219"/>
      <w:r w:rsidRPr="002B129A">
        <w:rPr>
          <w:rFonts w:eastAsia="Times New Roman"/>
        </w:rPr>
        <w:t>3.</w:t>
      </w:r>
      <w:r w:rsidR="004B6CEB">
        <w:rPr>
          <w:rFonts w:eastAsia="Times New Roman"/>
        </w:rPr>
        <w:t>2</w:t>
      </w:r>
      <w:r w:rsidRPr="002B129A">
        <w:rPr>
          <w:rFonts w:eastAsia="Times New Roman"/>
        </w:rPr>
        <w:t xml:space="preserve"> Metod</w:t>
      </w:r>
      <w:r w:rsidR="004B6CEB">
        <w:rPr>
          <w:rFonts w:eastAsia="Times New Roman"/>
        </w:rPr>
        <w:t xml:space="preserve">y sběru a analýzy </w:t>
      </w:r>
      <w:bookmarkEnd w:id="44"/>
      <w:r w:rsidR="00405159">
        <w:rPr>
          <w:rFonts w:eastAsia="Times New Roman"/>
        </w:rPr>
        <w:t>dat</w:t>
      </w:r>
      <w:bookmarkEnd w:id="45"/>
      <w:r w:rsidRPr="002B129A">
        <w:rPr>
          <w:rFonts w:eastAsia="Times New Roman"/>
        </w:rPr>
        <w:t xml:space="preserve">  </w:t>
      </w:r>
    </w:p>
    <w:p w14:paraId="40E62DC3" w14:textId="77777777" w:rsidR="00405159" w:rsidRPr="00A3222B" w:rsidRDefault="00405159" w:rsidP="00405159">
      <w:pPr>
        <w:rPr>
          <w:spacing w:val="0"/>
        </w:rPr>
      </w:pPr>
      <w:r>
        <w:rPr>
          <w:spacing w:val="0"/>
          <w:szCs w:val="22"/>
        </w:rPr>
        <w:t>Pro</w:t>
      </w:r>
      <w:r w:rsidRPr="00A3222B">
        <w:rPr>
          <w:spacing w:val="0"/>
          <w:szCs w:val="22"/>
        </w:rPr>
        <w:t xml:space="preserve"> evaluac</w:t>
      </w:r>
      <w:r>
        <w:rPr>
          <w:spacing w:val="0"/>
          <w:szCs w:val="22"/>
        </w:rPr>
        <w:t>i</w:t>
      </w:r>
      <w:r w:rsidRPr="00A3222B">
        <w:rPr>
          <w:spacing w:val="0"/>
          <w:szCs w:val="22"/>
        </w:rPr>
        <w:t xml:space="preserve"> </w:t>
      </w:r>
      <w:r>
        <w:rPr>
          <w:spacing w:val="0"/>
          <w:szCs w:val="22"/>
        </w:rPr>
        <w:t>byla využita</w:t>
      </w:r>
      <w:r w:rsidRPr="00A3222B">
        <w:rPr>
          <w:spacing w:val="0"/>
          <w:szCs w:val="22"/>
        </w:rPr>
        <w:t xml:space="preserve"> kombinac</w:t>
      </w:r>
      <w:r>
        <w:rPr>
          <w:spacing w:val="0"/>
          <w:szCs w:val="22"/>
        </w:rPr>
        <w:t>e</w:t>
      </w:r>
      <w:r w:rsidRPr="00A3222B">
        <w:rPr>
          <w:spacing w:val="0"/>
          <w:szCs w:val="22"/>
        </w:rPr>
        <w:t xml:space="preserve"> </w:t>
      </w:r>
      <w:r w:rsidRPr="0017171F">
        <w:rPr>
          <w:rStyle w:val="Zdraznnintenzivn"/>
          <w:b w:val="0"/>
          <w:color w:val="auto"/>
          <w:spacing w:val="0"/>
          <w:szCs w:val="22"/>
        </w:rPr>
        <w:t>evaluačních postupů a metod.</w:t>
      </w:r>
      <w:r w:rsidRPr="0017171F">
        <w:rPr>
          <w:rStyle w:val="Zdraznnintenzivn"/>
          <w:color w:val="auto"/>
          <w:spacing w:val="0"/>
          <w:szCs w:val="22"/>
        </w:rPr>
        <w:t xml:space="preserve"> </w:t>
      </w:r>
      <w:r w:rsidRPr="0017171F">
        <w:rPr>
          <w:spacing w:val="0"/>
        </w:rPr>
        <w:t>Podle charakteru jednotlivých fází evaluace byly základními použitými metodami a technikami především:</w:t>
      </w:r>
    </w:p>
    <w:p w14:paraId="59766994" w14:textId="77777777" w:rsidR="00405159" w:rsidRPr="00A3222B" w:rsidRDefault="00405159" w:rsidP="002B6C0F">
      <w:pPr>
        <w:pStyle w:val="Odstavecseseznamem"/>
        <w:numPr>
          <w:ilvl w:val="0"/>
          <w:numId w:val="28"/>
        </w:numPr>
        <w:ind w:left="1066" w:hanging="357"/>
        <w:rPr>
          <w:rStyle w:val="Zdraznnjemn"/>
          <w:spacing w:val="0"/>
          <w:szCs w:val="22"/>
        </w:rPr>
      </w:pPr>
      <w:proofErr w:type="spellStart"/>
      <w:r w:rsidRPr="00A3222B">
        <w:rPr>
          <w:rStyle w:val="Zdraznnjemn"/>
          <w:spacing w:val="0"/>
          <w:szCs w:val="22"/>
        </w:rPr>
        <w:t>Desk-research</w:t>
      </w:r>
      <w:proofErr w:type="spellEnd"/>
      <w:r w:rsidRPr="00A3222B">
        <w:rPr>
          <w:rStyle w:val="Zdraznnjemn"/>
          <w:spacing w:val="0"/>
          <w:szCs w:val="22"/>
        </w:rPr>
        <w:t xml:space="preserve"> (sběr sekundárních dat)</w:t>
      </w:r>
    </w:p>
    <w:p w14:paraId="2EBD4781" w14:textId="77777777" w:rsidR="00405159" w:rsidRPr="00E32D06" w:rsidRDefault="00405159" w:rsidP="002B6C0F">
      <w:pPr>
        <w:pStyle w:val="Odstavecseseznamem"/>
        <w:numPr>
          <w:ilvl w:val="1"/>
          <w:numId w:val="28"/>
        </w:numPr>
        <w:ind w:left="1788"/>
        <w:rPr>
          <w:spacing w:val="0"/>
          <w:szCs w:val="22"/>
        </w:rPr>
      </w:pPr>
      <w:r w:rsidRPr="00A3222B">
        <w:rPr>
          <w:spacing w:val="0"/>
          <w:szCs w:val="22"/>
        </w:rPr>
        <w:t xml:space="preserve">analýza relevantní dokumentace </w:t>
      </w:r>
    </w:p>
    <w:p w14:paraId="2E6CF98E" w14:textId="77777777" w:rsidR="00405159" w:rsidRPr="00A3222B" w:rsidRDefault="00405159" w:rsidP="002B6C0F">
      <w:pPr>
        <w:pStyle w:val="Odstavecseseznamem"/>
        <w:numPr>
          <w:ilvl w:val="0"/>
          <w:numId w:val="28"/>
        </w:numPr>
        <w:ind w:left="1068"/>
        <w:rPr>
          <w:rStyle w:val="Zdraznnjemn"/>
          <w:spacing w:val="0"/>
          <w:szCs w:val="22"/>
        </w:rPr>
      </w:pPr>
      <w:r w:rsidRPr="00A3222B">
        <w:rPr>
          <w:rStyle w:val="Zdraznnjemn"/>
          <w:spacing w:val="0"/>
          <w:szCs w:val="22"/>
        </w:rPr>
        <w:t>Terénní šetření (sběr primárních dat)</w:t>
      </w:r>
    </w:p>
    <w:p w14:paraId="25AE8053" w14:textId="77777777" w:rsidR="00405159" w:rsidRPr="00A3222B" w:rsidRDefault="00405159" w:rsidP="002B6C0F">
      <w:pPr>
        <w:pStyle w:val="Odstavecseseznamem"/>
        <w:numPr>
          <w:ilvl w:val="1"/>
          <w:numId w:val="28"/>
        </w:numPr>
        <w:ind w:left="1788"/>
        <w:rPr>
          <w:spacing w:val="0"/>
          <w:szCs w:val="22"/>
        </w:rPr>
      </w:pPr>
      <w:r w:rsidRPr="00A3222B">
        <w:rPr>
          <w:spacing w:val="0"/>
          <w:szCs w:val="22"/>
        </w:rPr>
        <w:t>individuální rozhovory</w:t>
      </w:r>
    </w:p>
    <w:p w14:paraId="327DAB6C" w14:textId="77777777" w:rsidR="00405159" w:rsidRPr="00A3222B" w:rsidRDefault="00405159" w:rsidP="002B6C0F">
      <w:pPr>
        <w:pStyle w:val="Odstavecseseznamem"/>
        <w:numPr>
          <w:ilvl w:val="1"/>
          <w:numId w:val="28"/>
        </w:numPr>
        <w:ind w:left="1788"/>
        <w:rPr>
          <w:spacing w:val="0"/>
          <w:szCs w:val="22"/>
        </w:rPr>
      </w:pPr>
      <w:r w:rsidRPr="00A3222B">
        <w:rPr>
          <w:spacing w:val="0"/>
          <w:szCs w:val="22"/>
        </w:rPr>
        <w:t>dotazníkov</w:t>
      </w:r>
      <w:r>
        <w:rPr>
          <w:spacing w:val="0"/>
          <w:szCs w:val="22"/>
        </w:rPr>
        <w:t>é</w:t>
      </w:r>
      <w:r w:rsidRPr="00A3222B">
        <w:rPr>
          <w:spacing w:val="0"/>
          <w:szCs w:val="22"/>
        </w:rPr>
        <w:t xml:space="preserve"> šetření</w:t>
      </w:r>
    </w:p>
    <w:p w14:paraId="1A261BB6" w14:textId="77777777" w:rsidR="00405159" w:rsidRPr="00A3222B" w:rsidRDefault="00405159" w:rsidP="002B6C0F">
      <w:pPr>
        <w:pStyle w:val="Odstavecseseznamem"/>
        <w:numPr>
          <w:ilvl w:val="0"/>
          <w:numId w:val="28"/>
        </w:numPr>
        <w:ind w:left="1068"/>
        <w:rPr>
          <w:rStyle w:val="Zdraznnjemn"/>
          <w:spacing w:val="0"/>
          <w:szCs w:val="22"/>
        </w:rPr>
      </w:pPr>
      <w:r w:rsidRPr="00A3222B">
        <w:rPr>
          <w:rStyle w:val="Zdraznnjemn"/>
          <w:spacing w:val="0"/>
          <w:szCs w:val="22"/>
        </w:rPr>
        <w:t>Kvantitativní a kvalitativní metody analýzy (analýza primárních a sekundárních dat)</w:t>
      </w:r>
    </w:p>
    <w:p w14:paraId="4301E7EA" w14:textId="77777777" w:rsidR="00405159" w:rsidRPr="00A3222B" w:rsidRDefault="00405159" w:rsidP="002B6C0F">
      <w:pPr>
        <w:pStyle w:val="Odstavecseseznamem"/>
        <w:numPr>
          <w:ilvl w:val="1"/>
          <w:numId w:val="28"/>
        </w:numPr>
        <w:ind w:left="1788"/>
        <w:rPr>
          <w:spacing w:val="0"/>
          <w:szCs w:val="22"/>
        </w:rPr>
      </w:pPr>
      <w:r w:rsidRPr="00A3222B">
        <w:rPr>
          <w:spacing w:val="0"/>
          <w:szCs w:val="22"/>
        </w:rPr>
        <w:t>obsahová analýza</w:t>
      </w:r>
    </w:p>
    <w:p w14:paraId="3B2ACAD5" w14:textId="77777777" w:rsidR="00405159" w:rsidRPr="00A3222B" w:rsidRDefault="00405159" w:rsidP="002B6C0F">
      <w:pPr>
        <w:pStyle w:val="Odstavecseseznamem"/>
        <w:numPr>
          <w:ilvl w:val="1"/>
          <w:numId w:val="28"/>
        </w:numPr>
        <w:ind w:left="1788"/>
        <w:rPr>
          <w:spacing w:val="0"/>
          <w:szCs w:val="22"/>
        </w:rPr>
      </w:pPr>
      <w:r w:rsidRPr="00A3222B">
        <w:rPr>
          <w:spacing w:val="0"/>
          <w:szCs w:val="22"/>
        </w:rPr>
        <w:t>komparativní analýza</w:t>
      </w:r>
    </w:p>
    <w:p w14:paraId="73B42A83" w14:textId="77777777" w:rsidR="00405159" w:rsidRPr="00A3222B" w:rsidRDefault="00405159" w:rsidP="002B6C0F">
      <w:pPr>
        <w:pStyle w:val="Odstavecseseznamem"/>
        <w:numPr>
          <w:ilvl w:val="1"/>
          <w:numId w:val="28"/>
        </w:numPr>
        <w:ind w:left="1788"/>
        <w:rPr>
          <w:spacing w:val="0"/>
          <w:szCs w:val="22"/>
        </w:rPr>
      </w:pPr>
      <w:r w:rsidRPr="00A3222B">
        <w:rPr>
          <w:spacing w:val="0"/>
          <w:szCs w:val="22"/>
        </w:rPr>
        <w:t xml:space="preserve">teorie změny </w:t>
      </w:r>
    </w:p>
    <w:p w14:paraId="61CFDB53" w14:textId="77777777" w:rsidR="00405159" w:rsidRPr="0017171F" w:rsidRDefault="00405159" w:rsidP="002B6C0F">
      <w:pPr>
        <w:pStyle w:val="Odstavecseseznamem"/>
        <w:numPr>
          <w:ilvl w:val="0"/>
          <w:numId w:val="28"/>
        </w:numPr>
        <w:ind w:left="1068"/>
        <w:rPr>
          <w:rStyle w:val="Zdraznnjemn"/>
        </w:rPr>
      </w:pPr>
      <w:r>
        <w:rPr>
          <w:rStyle w:val="Zdraznnjemn"/>
        </w:rPr>
        <w:t>S</w:t>
      </w:r>
      <w:r w:rsidRPr="0017171F">
        <w:rPr>
          <w:rStyle w:val="Zdraznnjemn"/>
        </w:rPr>
        <w:t>yntéza</w:t>
      </w:r>
    </w:p>
    <w:p w14:paraId="7E1DE32E" w14:textId="77777777" w:rsidR="00405159" w:rsidRDefault="00405159" w:rsidP="00405159"/>
    <w:p w14:paraId="5BA1485B" w14:textId="77777777" w:rsidR="006E364A" w:rsidRPr="002B129A" w:rsidRDefault="006E364A" w:rsidP="006E364A">
      <w:pPr>
        <w:pStyle w:val="Nadpis5"/>
        <w:rPr>
          <w:rFonts w:asciiTheme="minorHAnsi" w:hAnsiTheme="minorHAnsi"/>
        </w:rPr>
      </w:pPr>
      <w:r w:rsidRPr="002B129A">
        <w:rPr>
          <w:rFonts w:asciiTheme="minorHAnsi" w:hAnsiTheme="minorHAnsi"/>
        </w:rPr>
        <w:lastRenderedPageBreak/>
        <w:t>Analýza dokumentů</w:t>
      </w:r>
    </w:p>
    <w:p w14:paraId="5561B395" w14:textId="77777777" w:rsidR="006E364A" w:rsidRPr="002B129A" w:rsidRDefault="006E364A" w:rsidP="006E364A">
      <w:pPr>
        <w:rPr>
          <w:rFonts w:eastAsia="Times New Roman"/>
        </w:rPr>
      </w:pPr>
      <w:r w:rsidRPr="002B129A">
        <w:rPr>
          <w:rFonts w:eastAsia="Times New Roman"/>
        </w:rPr>
        <w:t>Analýza dokumentů představ</w:t>
      </w:r>
      <w:r w:rsidR="008A2CD6">
        <w:rPr>
          <w:rFonts w:eastAsia="Times New Roman"/>
        </w:rPr>
        <w:t>ovala</w:t>
      </w:r>
      <w:r w:rsidRPr="002B129A">
        <w:rPr>
          <w:rFonts w:eastAsia="Times New Roman"/>
        </w:rPr>
        <w:t xml:space="preserve"> základní metodu celé evaluace</w:t>
      </w:r>
      <w:r w:rsidR="008A2CD6">
        <w:rPr>
          <w:rFonts w:eastAsia="Times New Roman"/>
        </w:rPr>
        <w:t>. Evaluátor pracoval zejména s</w:t>
      </w:r>
      <w:r>
        <w:rPr>
          <w:rFonts w:eastAsia="Times New Roman"/>
        </w:rPr>
        <w:t xml:space="preserve"> t</w:t>
      </w:r>
      <w:r w:rsidR="008A2CD6">
        <w:rPr>
          <w:rFonts w:eastAsia="Times New Roman"/>
        </w:rPr>
        <w:t>ěmi</w:t>
      </w:r>
      <w:r>
        <w:rPr>
          <w:rFonts w:eastAsia="Times New Roman"/>
        </w:rPr>
        <w:t>to dokumenty</w:t>
      </w:r>
      <w:r w:rsidRPr="002B129A">
        <w:rPr>
          <w:rFonts w:eastAsia="Times New Roman"/>
        </w:rPr>
        <w:t>:</w:t>
      </w:r>
    </w:p>
    <w:p w14:paraId="203343E2" w14:textId="77777777" w:rsidR="00E705B1" w:rsidRPr="00D757CC" w:rsidRDefault="00E705B1" w:rsidP="00E705B1">
      <w:pPr>
        <w:rPr>
          <w:b/>
          <w:i/>
          <w:szCs w:val="22"/>
        </w:rPr>
      </w:pPr>
      <w:r w:rsidRPr="00D757CC">
        <w:rPr>
          <w:b/>
          <w:i/>
          <w:szCs w:val="22"/>
        </w:rPr>
        <w:t>Dokumentace k žádosti o podporu</w:t>
      </w:r>
    </w:p>
    <w:p w14:paraId="69BFE607" w14:textId="77777777" w:rsidR="00E705B1" w:rsidRDefault="00E705B1" w:rsidP="002B6C0F">
      <w:pPr>
        <w:pStyle w:val="Odstavecseseznamem"/>
        <w:numPr>
          <w:ilvl w:val="0"/>
          <w:numId w:val="13"/>
        </w:numPr>
        <w:rPr>
          <w:szCs w:val="22"/>
        </w:rPr>
      </w:pPr>
      <w:r>
        <w:rPr>
          <w:szCs w:val="22"/>
        </w:rPr>
        <w:t>Žádost o podporu</w:t>
      </w:r>
    </w:p>
    <w:p w14:paraId="01E88BD7" w14:textId="77777777" w:rsidR="00E705B1" w:rsidRDefault="00E705B1" w:rsidP="002B6C0F">
      <w:pPr>
        <w:pStyle w:val="Odstavecseseznamem"/>
        <w:numPr>
          <w:ilvl w:val="0"/>
          <w:numId w:val="13"/>
        </w:numPr>
        <w:rPr>
          <w:szCs w:val="22"/>
        </w:rPr>
      </w:pPr>
      <w:r>
        <w:rPr>
          <w:szCs w:val="22"/>
        </w:rPr>
        <w:t>Přílohy k žádosti (zejména Př. 2 – 7)</w:t>
      </w:r>
    </w:p>
    <w:p w14:paraId="51495CCB" w14:textId="77777777" w:rsidR="00EA7151" w:rsidRDefault="00EA7151" w:rsidP="002B6C0F">
      <w:pPr>
        <w:pStyle w:val="Odstavecseseznamem"/>
        <w:numPr>
          <w:ilvl w:val="0"/>
          <w:numId w:val="13"/>
        </w:numPr>
        <w:rPr>
          <w:szCs w:val="22"/>
        </w:rPr>
      </w:pPr>
      <w:r>
        <w:rPr>
          <w:szCs w:val="22"/>
        </w:rPr>
        <w:t>Rozhodnutí o přidělení dotace</w:t>
      </w:r>
    </w:p>
    <w:p w14:paraId="0679BF9A" w14:textId="77777777" w:rsidR="00E705B1" w:rsidRPr="00D757CC" w:rsidRDefault="00E705B1" w:rsidP="00E705B1">
      <w:pPr>
        <w:rPr>
          <w:b/>
          <w:i/>
          <w:szCs w:val="22"/>
        </w:rPr>
      </w:pPr>
      <w:r w:rsidRPr="00D757CC">
        <w:rPr>
          <w:b/>
          <w:i/>
          <w:szCs w:val="22"/>
        </w:rPr>
        <w:t>Dokumentace k realizaci projektu</w:t>
      </w:r>
    </w:p>
    <w:p w14:paraId="07B837FD" w14:textId="77777777" w:rsidR="00E705B1" w:rsidRDefault="00E705B1" w:rsidP="002B6C0F">
      <w:pPr>
        <w:pStyle w:val="Odstavecseseznamem"/>
        <w:numPr>
          <w:ilvl w:val="0"/>
          <w:numId w:val="10"/>
        </w:numPr>
        <w:rPr>
          <w:szCs w:val="22"/>
        </w:rPr>
      </w:pPr>
      <w:r>
        <w:rPr>
          <w:szCs w:val="22"/>
        </w:rPr>
        <w:t xml:space="preserve">Zprávy o realizaci </w:t>
      </w:r>
      <w:r w:rsidR="00EA7151">
        <w:rPr>
          <w:szCs w:val="22"/>
        </w:rPr>
        <w:t>č. 1, 2</w:t>
      </w:r>
      <w:r w:rsidR="008A2CD6">
        <w:rPr>
          <w:szCs w:val="22"/>
        </w:rPr>
        <w:t>,</w:t>
      </w:r>
      <w:r w:rsidR="00636A89">
        <w:rPr>
          <w:szCs w:val="22"/>
        </w:rPr>
        <w:t xml:space="preserve"> 3,</w:t>
      </w:r>
      <w:r w:rsidR="008A2CD6">
        <w:rPr>
          <w:szCs w:val="22"/>
        </w:rPr>
        <w:t xml:space="preserve"> 4</w:t>
      </w:r>
      <w:r w:rsidR="00636A89">
        <w:rPr>
          <w:szCs w:val="22"/>
        </w:rPr>
        <w:t xml:space="preserve"> a 5</w:t>
      </w:r>
    </w:p>
    <w:p w14:paraId="41488B80" w14:textId="77777777" w:rsidR="00E705B1" w:rsidRDefault="00E705B1" w:rsidP="002B6C0F">
      <w:pPr>
        <w:pStyle w:val="Odstavecseseznamem"/>
        <w:numPr>
          <w:ilvl w:val="0"/>
          <w:numId w:val="10"/>
        </w:numPr>
        <w:rPr>
          <w:szCs w:val="22"/>
        </w:rPr>
      </w:pPr>
      <w:r>
        <w:rPr>
          <w:szCs w:val="22"/>
        </w:rPr>
        <w:t>Výstupy monitoringu projektu (monitorovací listy podpořených osob</w:t>
      </w:r>
      <w:r w:rsidR="007E0A2E">
        <w:rPr>
          <w:szCs w:val="22"/>
        </w:rPr>
        <w:t>, tabulky 2.2 dle Jednotné metodiky</w:t>
      </w:r>
      <w:r>
        <w:rPr>
          <w:szCs w:val="22"/>
        </w:rPr>
        <w:t>)</w:t>
      </w:r>
    </w:p>
    <w:p w14:paraId="171C75E2" w14:textId="77777777" w:rsidR="00E705B1" w:rsidRDefault="00E705B1" w:rsidP="002B6C0F">
      <w:pPr>
        <w:pStyle w:val="Odstavecseseznamem"/>
        <w:numPr>
          <w:ilvl w:val="0"/>
          <w:numId w:val="10"/>
        </w:numPr>
        <w:rPr>
          <w:szCs w:val="22"/>
        </w:rPr>
      </w:pPr>
      <w:r>
        <w:rPr>
          <w:szCs w:val="22"/>
        </w:rPr>
        <w:t>Výstupy projektu, resp. jednotlivých KA 1 – 7</w:t>
      </w:r>
    </w:p>
    <w:p w14:paraId="39E32469" w14:textId="77777777" w:rsidR="00E705B1" w:rsidRDefault="00E705B1" w:rsidP="002B6C0F">
      <w:pPr>
        <w:pStyle w:val="Odstavecseseznamem"/>
        <w:numPr>
          <w:ilvl w:val="1"/>
          <w:numId w:val="10"/>
        </w:numPr>
        <w:rPr>
          <w:szCs w:val="22"/>
        </w:rPr>
      </w:pPr>
      <w:r>
        <w:rPr>
          <w:szCs w:val="22"/>
        </w:rPr>
        <w:t>Analýza cílových skupin sociálního bydlení a jejich potřeb</w:t>
      </w:r>
    </w:p>
    <w:p w14:paraId="59F8AAA8" w14:textId="77777777" w:rsidR="00E705B1" w:rsidRDefault="00E705B1" w:rsidP="002B6C0F">
      <w:pPr>
        <w:pStyle w:val="Odstavecseseznamem"/>
        <w:numPr>
          <w:ilvl w:val="1"/>
          <w:numId w:val="10"/>
        </w:numPr>
        <w:rPr>
          <w:szCs w:val="22"/>
        </w:rPr>
      </w:pPr>
      <w:r>
        <w:rPr>
          <w:szCs w:val="22"/>
        </w:rPr>
        <w:t>Koncepce sociálního bydlení ve Víru</w:t>
      </w:r>
    </w:p>
    <w:p w14:paraId="33B7D90E" w14:textId="77777777" w:rsidR="00E705B1" w:rsidRDefault="00E705B1" w:rsidP="002B6C0F">
      <w:pPr>
        <w:pStyle w:val="Odstavecseseznamem"/>
        <w:numPr>
          <w:ilvl w:val="1"/>
          <w:numId w:val="10"/>
        </w:numPr>
        <w:rPr>
          <w:szCs w:val="22"/>
        </w:rPr>
      </w:pPr>
      <w:r>
        <w:rPr>
          <w:szCs w:val="22"/>
        </w:rPr>
        <w:t>Metodika sociální práce v oblasti sociálního bydlení ve Víru</w:t>
      </w:r>
    </w:p>
    <w:p w14:paraId="2F0EC8C0" w14:textId="77777777" w:rsidR="00E705B1" w:rsidRDefault="00E705B1" w:rsidP="002B6C0F">
      <w:pPr>
        <w:pStyle w:val="Odstavecseseznamem"/>
        <w:numPr>
          <w:ilvl w:val="1"/>
          <w:numId w:val="10"/>
        </w:numPr>
        <w:rPr>
          <w:szCs w:val="22"/>
        </w:rPr>
      </w:pPr>
      <w:r>
        <w:rPr>
          <w:szCs w:val="22"/>
        </w:rPr>
        <w:t>Podklady pro MPSV k nastavení metodik sociálního bydlení na národní úrovni</w:t>
      </w:r>
    </w:p>
    <w:p w14:paraId="65383F58" w14:textId="77777777" w:rsidR="00E705B1" w:rsidRDefault="00E705B1" w:rsidP="002B6C0F">
      <w:pPr>
        <w:pStyle w:val="Odstavecseseznamem"/>
        <w:numPr>
          <w:ilvl w:val="1"/>
          <w:numId w:val="10"/>
        </w:numPr>
        <w:rPr>
          <w:szCs w:val="22"/>
        </w:rPr>
      </w:pPr>
      <w:r>
        <w:rPr>
          <w:szCs w:val="22"/>
        </w:rPr>
        <w:t>Zprávy o zahraniční studijní cestě</w:t>
      </w:r>
    </w:p>
    <w:p w14:paraId="39E30BC1" w14:textId="77777777" w:rsidR="00E705B1" w:rsidRDefault="00E705B1" w:rsidP="002B6C0F">
      <w:pPr>
        <w:pStyle w:val="Odstavecseseznamem"/>
        <w:numPr>
          <w:ilvl w:val="1"/>
          <w:numId w:val="10"/>
        </w:numPr>
        <w:rPr>
          <w:szCs w:val="22"/>
        </w:rPr>
      </w:pPr>
      <w:r>
        <w:rPr>
          <w:szCs w:val="22"/>
        </w:rPr>
        <w:t>Osvětové materiály - informační letáky, brožury, materiály ze seminářů, články</w:t>
      </w:r>
    </w:p>
    <w:p w14:paraId="5646BD75" w14:textId="77777777" w:rsidR="00E705B1" w:rsidRDefault="00E705B1" w:rsidP="002B6C0F">
      <w:pPr>
        <w:pStyle w:val="Odstavecseseznamem"/>
        <w:numPr>
          <w:ilvl w:val="1"/>
          <w:numId w:val="10"/>
        </w:numPr>
        <w:rPr>
          <w:szCs w:val="22"/>
        </w:rPr>
      </w:pPr>
      <w:r>
        <w:rPr>
          <w:szCs w:val="22"/>
        </w:rPr>
        <w:t xml:space="preserve">a další. </w:t>
      </w:r>
    </w:p>
    <w:p w14:paraId="72DF233E" w14:textId="77777777" w:rsidR="00E705B1" w:rsidRDefault="00E705B1" w:rsidP="002B6C0F">
      <w:pPr>
        <w:pStyle w:val="Odstavecseseznamem"/>
        <w:numPr>
          <w:ilvl w:val="0"/>
          <w:numId w:val="10"/>
        </w:numPr>
        <w:rPr>
          <w:szCs w:val="22"/>
        </w:rPr>
      </w:pPr>
      <w:r>
        <w:rPr>
          <w:szCs w:val="22"/>
        </w:rPr>
        <w:t>Interní dokumenty obce týkající se sociálního bydlení (např. pravidla přidělování bytů, vzor nájemní smlouvy apod.)</w:t>
      </w:r>
    </w:p>
    <w:p w14:paraId="7557F762" w14:textId="77777777" w:rsidR="00E705B1" w:rsidRPr="00E25532" w:rsidRDefault="00E705B1" w:rsidP="002B6C0F">
      <w:pPr>
        <w:pStyle w:val="Odstavecseseznamem"/>
        <w:numPr>
          <w:ilvl w:val="0"/>
          <w:numId w:val="10"/>
        </w:numPr>
        <w:rPr>
          <w:szCs w:val="22"/>
        </w:rPr>
      </w:pPr>
      <w:r>
        <w:rPr>
          <w:szCs w:val="22"/>
        </w:rPr>
        <w:t xml:space="preserve">Kazuistiky klientů </w:t>
      </w:r>
    </w:p>
    <w:p w14:paraId="4ABA602A" w14:textId="77777777" w:rsidR="00E705B1" w:rsidRPr="00D757CC" w:rsidRDefault="00E705B1" w:rsidP="00E705B1">
      <w:pPr>
        <w:rPr>
          <w:b/>
          <w:i/>
          <w:szCs w:val="22"/>
        </w:rPr>
      </w:pPr>
      <w:r w:rsidRPr="00D757CC">
        <w:rPr>
          <w:b/>
          <w:i/>
          <w:szCs w:val="22"/>
        </w:rPr>
        <w:t>Strategické dokumenty</w:t>
      </w:r>
    </w:p>
    <w:p w14:paraId="6B0804F2" w14:textId="77777777" w:rsidR="00E705B1" w:rsidRDefault="00E705B1" w:rsidP="002B6C0F">
      <w:pPr>
        <w:pStyle w:val="Odstavecseseznamem"/>
        <w:numPr>
          <w:ilvl w:val="0"/>
          <w:numId w:val="11"/>
        </w:numPr>
        <w:rPr>
          <w:szCs w:val="22"/>
        </w:rPr>
      </w:pPr>
      <w:r>
        <w:rPr>
          <w:szCs w:val="22"/>
        </w:rPr>
        <w:t xml:space="preserve">Zákon č. 108/2006 Sb. Zákon o sociálních službách, ve znění pozdějších předpisů </w:t>
      </w:r>
    </w:p>
    <w:p w14:paraId="2DB2A204" w14:textId="77777777" w:rsidR="00E705B1" w:rsidRDefault="00E705B1" w:rsidP="002B6C0F">
      <w:pPr>
        <w:pStyle w:val="Odstavecseseznamem"/>
        <w:numPr>
          <w:ilvl w:val="0"/>
          <w:numId w:val="11"/>
        </w:numPr>
        <w:rPr>
          <w:szCs w:val="22"/>
        </w:rPr>
      </w:pPr>
      <w:r>
        <w:rPr>
          <w:szCs w:val="22"/>
        </w:rPr>
        <w:t>Koncepce sociálního bydlení ČR</w:t>
      </w:r>
    </w:p>
    <w:p w14:paraId="38FE2EB9" w14:textId="77777777" w:rsidR="00E705B1" w:rsidRDefault="00E705B1" w:rsidP="002B6C0F">
      <w:pPr>
        <w:pStyle w:val="Odstavecseseznamem"/>
        <w:numPr>
          <w:ilvl w:val="0"/>
          <w:numId w:val="11"/>
        </w:numPr>
        <w:rPr>
          <w:szCs w:val="22"/>
        </w:rPr>
      </w:pPr>
      <w:r>
        <w:rPr>
          <w:szCs w:val="22"/>
        </w:rPr>
        <w:t>Analýzy bytové problematiky zpracovávané na národní úrovni</w:t>
      </w:r>
    </w:p>
    <w:p w14:paraId="0A533CB0" w14:textId="77777777" w:rsidR="00E705B1" w:rsidRPr="00D254EF" w:rsidRDefault="00E705B1" w:rsidP="002B6C0F">
      <w:pPr>
        <w:pStyle w:val="Odstavecseseznamem"/>
        <w:numPr>
          <w:ilvl w:val="0"/>
          <w:numId w:val="11"/>
        </w:numPr>
        <w:rPr>
          <w:szCs w:val="22"/>
        </w:rPr>
      </w:pPr>
      <w:r w:rsidRPr="00D254EF">
        <w:rPr>
          <w:szCs w:val="22"/>
        </w:rPr>
        <w:t xml:space="preserve">a další. </w:t>
      </w:r>
    </w:p>
    <w:p w14:paraId="364BD85F" w14:textId="77777777" w:rsidR="00E705B1" w:rsidRPr="00D757CC" w:rsidRDefault="00E705B1" w:rsidP="00E705B1">
      <w:pPr>
        <w:rPr>
          <w:b/>
          <w:i/>
          <w:szCs w:val="22"/>
        </w:rPr>
      </w:pPr>
      <w:r w:rsidRPr="00D757CC">
        <w:rPr>
          <w:b/>
          <w:i/>
          <w:szCs w:val="22"/>
        </w:rPr>
        <w:t>Metodické dokumenty</w:t>
      </w:r>
    </w:p>
    <w:p w14:paraId="16B88357" w14:textId="77777777" w:rsidR="00E705B1" w:rsidRDefault="00E705B1" w:rsidP="002B6C0F">
      <w:pPr>
        <w:pStyle w:val="Odstavecseseznamem"/>
        <w:numPr>
          <w:ilvl w:val="0"/>
          <w:numId w:val="12"/>
        </w:numPr>
        <w:rPr>
          <w:szCs w:val="22"/>
        </w:rPr>
      </w:pPr>
      <w:r>
        <w:rPr>
          <w:szCs w:val="22"/>
        </w:rPr>
        <w:t>Jednotná metodika monitorování a hodnocení místních systémů sociálního bydlení (MPSV, 2018)</w:t>
      </w:r>
    </w:p>
    <w:p w14:paraId="3F935761" w14:textId="77777777" w:rsidR="00E705B1" w:rsidRDefault="00E705B1" w:rsidP="002B6C0F">
      <w:pPr>
        <w:pStyle w:val="Odstavecseseznamem"/>
        <w:numPr>
          <w:ilvl w:val="0"/>
          <w:numId w:val="12"/>
        </w:numPr>
        <w:rPr>
          <w:szCs w:val="22"/>
        </w:rPr>
      </w:pPr>
      <w:r>
        <w:rPr>
          <w:szCs w:val="22"/>
        </w:rPr>
        <w:t>Metodický pokyn pro evaluace v programovém období 2014 – 2020 (MMR)</w:t>
      </w:r>
    </w:p>
    <w:p w14:paraId="128BF59D" w14:textId="77777777" w:rsidR="00E705B1" w:rsidRDefault="00E705B1" w:rsidP="002B6C0F">
      <w:pPr>
        <w:pStyle w:val="Odstavecseseznamem"/>
        <w:numPr>
          <w:ilvl w:val="0"/>
          <w:numId w:val="12"/>
        </w:numPr>
        <w:rPr>
          <w:szCs w:val="22"/>
        </w:rPr>
      </w:pPr>
      <w:r>
        <w:rPr>
          <w:szCs w:val="22"/>
        </w:rPr>
        <w:t>Metodika pro evaluaci nesoutěžních projektů OP Zaměstnanost 2014 – 2020 (MPSV)</w:t>
      </w:r>
    </w:p>
    <w:p w14:paraId="1E5A458E" w14:textId="77777777" w:rsidR="00E705B1" w:rsidRPr="00D757CC" w:rsidRDefault="00E705B1" w:rsidP="002B6C0F">
      <w:pPr>
        <w:pStyle w:val="Odstavecseseznamem"/>
        <w:numPr>
          <w:ilvl w:val="0"/>
          <w:numId w:val="12"/>
        </w:numPr>
        <w:rPr>
          <w:szCs w:val="22"/>
        </w:rPr>
      </w:pPr>
      <w:proofErr w:type="spellStart"/>
      <w:r w:rsidRPr="001859C1">
        <w:t>Morra</w:t>
      </w:r>
      <w:proofErr w:type="spellEnd"/>
      <w:r w:rsidRPr="001859C1">
        <w:t xml:space="preserve"> </w:t>
      </w:r>
      <w:proofErr w:type="spellStart"/>
      <w:r w:rsidRPr="001859C1">
        <w:t>Imas</w:t>
      </w:r>
      <w:proofErr w:type="spellEnd"/>
      <w:r w:rsidRPr="001859C1">
        <w:t xml:space="preserve">, L.G. – </w:t>
      </w:r>
      <w:proofErr w:type="spellStart"/>
      <w:r w:rsidRPr="001859C1">
        <w:t>Rist</w:t>
      </w:r>
      <w:proofErr w:type="spellEnd"/>
      <w:r w:rsidRPr="001859C1">
        <w:t xml:space="preserve">, </w:t>
      </w:r>
      <w:proofErr w:type="gramStart"/>
      <w:r w:rsidRPr="001859C1">
        <w:t>R.C.</w:t>
      </w:r>
      <w:proofErr w:type="gramEnd"/>
      <w:r w:rsidRPr="001859C1">
        <w:t xml:space="preserve"> (2009): </w:t>
      </w:r>
      <w:proofErr w:type="spellStart"/>
      <w:r w:rsidRPr="001859C1">
        <w:t>The</w:t>
      </w:r>
      <w:proofErr w:type="spellEnd"/>
      <w:r w:rsidRPr="001859C1">
        <w:t xml:space="preserve"> </w:t>
      </w:r>
      <w:proofErr w:type="spellStart"/>
      <w:r w:rsidRPr="001859C1">
        <w:t>Road</w:t>
      </w:r>
      <w:proofErr w:type="spellEnd"/>
      <w:r w:rsidRPr="001859C1">
        <w:t xml:space="preserve"> to </w:t>
      </w:r>
      <w:proofErr w:type="spellStart"/>
      <w:r w:rsidRPr="001859C1">
        <w:t>Results</w:t>
      </w:r>
      <w:proofErr w:type="spellEnd"/>
      <w:r w:rsidRPr="001859C1">
        <w:t xml:space="preserve">: </w:t>
      </w:r>
      <w:proofErr w:type="spellStart"/>
      <w:r w:rsidRPr="001859C1">
        <w:t>Designing</w:t>
      </w:r>
      <w:proofErr w:type="spellEnd"/>
      <w:r w:rsidRPr="001859C1">
        <w:t xml:space="preserve"> and </w:t>
      </w:r>
      <w:proofErr w:type="spellStart"/>
      <w:r w:rsidRPr="001859C1">
        <w:t>Conducting</w:t>
      </w:r>
      <w:proofErr w:type="spellEnd"/>
      <w:r w:rsidRPr="001859C1">
        <w:t xml:space="preserve"> </w:t>
      </w:r>
      <w:proofErr w:type="spellStart"/>
      <w:r w:rsidRPr="001859C1">
        <w:t>Effective</w:t>
      </w:r>
      <w:proofErr w:type="spellEnd"/>
      <w:r w:rsidRPr="001859C1">
        <w:t xml:space="preserve"> </w:t>
      </w:r>
      <w:proofErr w:type="spellStart"/>
      <w:r w:rsidRPr="001859C1">
        <w:t>Development</w:t>
      </w:r>
      <w:proofErr w:type="spellEnd"/>
      <w:r w:rsidRPr="001859C1">
        <w:t xml:space="preserve"> </w:t>
      </w:r>
      <w:proofErr w:type="spellStart"/>
      <w:r w:rsidRPr="001859C1">
        <w:t>Evaluations</w:t>
      </w:r>
      <w:proofErr w:type="spellEnd"/>
      <w:r w:rsidRPr="001859C1">
        <w:t xml:space="preserve">. Washington DC: </w:t>
      </w:r>
      <w:proofErr w:type="spellStart"/>
      <w:r w:rsidRPr="001859C1">
        <w:t>The</w:t>
      </w:r>
      <w:proofErr w:type="spellEnd"/>
      <w:r w:rsidRPr="001859C1">
        <w:t xml:space="preserve"> International Bank </w:t>
      </w:r>
      <w:proofErr w:type="spellStart"/>
      <w:r w:rsidRPr="001859C1">
        <w:t>for</w:t>
      </w:r>
      <w:proofErr w:type="spellEnd"/>
      <w:r w:rsidRPr="001859C1">
        <w:t xml:space="preserve"> </w:t>
      </w:r>
      <w:proofErr w:type="spellStart"/>
      <w:r w:rsidRPr="001859C1">
        <w:t>Reconstruction</w:t>
      </w:r>
      <w:proofErr w:type="spellEnd"/>
      <w:r w:rsidRPr="001859C1">
        <w:t xml:space="preserve"> and </w:t>
      </w:r>
      <w:proofErr w:type="spellStart"/>
      <w:r w:rsidRPr="001859C1">
        <w:t>Development</w:t>
      </w:r>
      <w:proofErr w:type="spellEnd"/>
      <w:r w:rsidRPr="001859C1">
        <w:t>/</w:t>
      </w:r>
      <w:proofErr w:type="spellStart"/>
      <w:r w:rsidRPr="001859C1">
        <w:t>The</w:t>
      </w:r>
      <w:proofErr w:type="spellEnd"/>
      <w:r w:rsidRPr="001859C1">
        <w:t xml:space="preserve"> </w:t>
      </w:r>
      <w:proofErr w:type="spellStart"/>
      <w:r w:rsidRPr="001859C1">
        <w:t>World</w:t>
      </w:r>
      <w:proofErr w:type="spellEnd"/>
      <w:r w:rsidRPr="001859C1">
        <w:t xml:space="preserve"> Bank</w:t>
      </w:r>
    </w:p>
    <w:p w14:paraId="082B10F0" w14:textId="77777777" w:rsidR="00E705B1" w:rsidRDefault="00E705B1" w:rsidP="00E705B1">
      <w:pPr>
        <w:rPr>
          <w:b/>
          <w:i/>
          <w:szCs w:val="22"/>
        </w:rPr>
      </w:pPr>
      <w:r>
        <w:t>a další.</w:t>
      </w:r>
    </w:p>
    <w:p w14:paraId="77356B13" w14:textId="77777777" w:rsidR="006E364A" w:rsidRDefault="006E364A" w:rsidP="008B51CB">
      <w:pPr>
        <w:pStyle w:val="Nadpis5"/>
      </w:pPr>
      <w:r>
        <w:lastRenderedPageBreak/>
        <w:t>Evaluační rozhovory</w:t>
      </w:r>
      <w:r w:rsidR="00EA7151">
        <w:t xml:space="preserve"> – rozhovory s realizačním týmem</w:t>
      </w:r>
    </w:p>
    <w:p w14:paraId="5759B854" w14:textId="77777777" w:rsidR="003C7CF4" w:rsidRDefault="00EA7151" w:rsidP="008B51CB">
      <w:r>
        <w:t xml:space="preserve">S ohledem na skutečnost, že </w:t>
      </w:r>
      <w:r w:rsidR="008A2CD6">
        <w:t xml:space="preserve">všechny klíčové osoby realizující SB na území obce Vír jsou součástí realizačního týmu, tak většina rozhovorů probíhala u příležitosti jeho jednání. Evaluátor tak realizovat 5 skupinových rozhovorů. Nad rámec těchto skupinových rozhovorů evaluátor intenzivně komunikoval se sociální pracovnicí obce. </w:t>
      </w:r>
    </w:p>
    <w:p w14:paraId="2801553E" w14:textId="77777777" w:rsidR="00171D18" w:rsidRDefault="00A929FE" w:rsidP="00171D18">
      <w:pPr>
        <w:pStyle w:val="Nadpis5"/>
      </w:pPr>
      <w:r>
        <w:t xml:space="preserve">Monitoring </w:t>
      </w:r>
    </w:p>
    <w:p w14:paraId="5630067C" w14:textId="77777777" w:rsidR="00544D49" w:rsidRDefault="00171D18" w:rsidP="00171D18">
      <w:r>
        <w:t>V souladu s Jednotnou metodikou MPSV probíhal monitoring aktuální situace klientů sociální pracovn</w:t>
      </w:r>
      <w:r w:rsidR="009674E1">
        <w:t>icí</w:t>
      </w:r>
      <w:r>
        <w:t xml:space="preserve"> a data byla průběžně vkládána do tabulek 2.2 Jednotné metodiky. Data </w:t>
      </w:r>
      <w:r w:rsidR="008A2CD6">
        <w:t xml:space="preserve">byla </w:t>
      </w:r>
      <w:r>
        <w:t>předložena MPSV dle harmonogramu (vždy ke konci monitorovacího období)</w:t>
      </w:r>
      <w:r w:rsidR="00544D49">
        <w:t xml:space="preserve">, nicméně evaluátor tato data (spolu s vyplněnými </w:t>
      </w:r>
      <w:r w:rsidR="009674E1">
        <w:t xml:space="preserve">doplňkovými </w:t>
      </w:r>
      <w:r w:rsidR="00544D49">
        <w:t>dotazníky) využ</w:t>
      </w:r>
      <w:r w:rsidR="008A2CD6">
        <w:t>il</w:t>
      </w:r>
      <w:r w:rsidR="00544D49">
        <w:t xml:space="preserve"> při hodnocení dopadu projektu na zapojené klienty sociálního bydlení. </w:t>
      </w:r>
    </w:p>
    <w:p w14:paraId="0B75B085" w14:textId="77777777" w:rsidR="007179F6" w:rsidRDefault="00961B21" w:rsidP="00171D18">
      <w:r>
        <w:t>S</w:t>
      </w:r>
      <w:r w:rsidR="00171D18">
        <w:t xml:space="preserve">běr dat </w:t>
      </w:r>
      <w:r w:rsidR="008D6DEC">
        <w:t xml:space="preserve">týkající se </w:t>
      </w:r>
      <w:r w:rsidR="00171D18">
        <w:t>charakteristi</w:t>
      </w:r>
      <w:r w:rsidR="008D6DEC">
        <w:t>k</w:t>
      </w:r>
      <w:r w:rsidR="00171D18">
        <w:t xml:space="preserve"> bytového fondu</w:t>
      </w:r>
      <w:r w:rsidR="008D6DEC">
        <w:t xml:space="preserve"> </w:t>
      </w:r>
      <w:r w:rsidR="00ED5663">
        <w:t>obce Vír</w:t>
      </w:r>
      <w:r w:rsidR="008D6DEC">
        <w:t xml:space="preserve"> (tabulky 1.1 – 1.7 </w:t>
      </w:r>
      <w:r w:rsidR="008E7778">
        <w:t xml:space="preserve">dle </w:t>
      </w:r>
      <w:r w:rsidR="008D6DEC">
        <w:t>Jednotné metodiky)</w:t>
      </w:r>
      <w:r>
        <w:t xml:space="preserve"> </w:t>
      </w:r>
      <w:r w:rsidR="008D6DEC">
        <w:t>prob</w:t>
      </w:r>
      <w:r w:rsidR="00ED5663">
        <w:t>ěhl</w:t>
      </w:r>
      <w:r w:rsidR="008D6DEC">
        <w:t xml:space="preserve"> </w:t>
      </w:r>
      <w:r>
        <w:t xml:space="preserve">ve spolupráci se </w:t>
      </w:r>
      <w:r w:rsidR="00ED5663">
        <w:t>členy realizačního týmu (garant</w:t>
      </w:r>
      <w:r>
        <w:t>em</w:t>
      </w:r>
      <w:r w:rsidR="00ED5663">
        <w:t xml:space="preserve"> lokální koncepce a sociální pracovnic</w:t>
      </w:r>
      <w:r>
        <w:t>í</w:t>
      </w:r>
      <w:r w:rsidR="00ED5663">
        <w:t>)</w:t>
      </w:r>
      <w:r w:rsidR="008D6DEC">
        <w:t>.</w:t>
      </w:r>
      <w:r w:rsidR="00ED5663">
        <w:t xml:space="preserve"> Data byla sesbírána k datu 12/2018, koncem roku 2019 </w:t>
      </w:r>
      <w:r>
        <w:t>byla</w:t>
      </w:r>
      <w:r w:rsidR="00ED5663">
        <w:t xml:space="preserve"> provedena jejich aktualizace</w:t>
      </w:r>
      <w:r w:rsidR="007E0A2E">
        <w:t xml:space="preserve"> a v 01/2020 </w:t>
      </w:r>
      <w:r>
        <w:t>byla</w:t>
      </w:r>
      <w:r w:rsidR="007E0A2E">
        <w:t xml:space="preserve"> předána MPSV</w:t>
      </w:r>
      <w:r w:rsidR="007E0A2E">
        <w:rPr>
          <w:rStyle w:val="Znakapoznpodarou"/>
        </w:rPr>
        <w:footnoteReference w:id="3"/>
      </w:r>
      <w:r w:rsidR="008D6DEC">
        <w:t xml:space="preserve">. </w:t>
      </w:r>
    </w:p>
    <w:p w14:paraId="3D01A041" w14:textId="77777777" w:rsidR="00235CE2" w:rsidRDefault="007179F6" w:rsidP="00171D18">
      <w:r>
        <w:t xml:space="preserve">Dotazník 2.1 dle Jednotné metodiky MPSV </w:t>
      </w:r>
      <w:r w:rsidR="00961B21">
        <w:t>byl vyplněn pouze s jednou domácností</w:t>
      </w:r>
      <w:r>
        <w:t>. Důvodem této skutečnosti je to, že k</w:t>
      </w:r>
      <w:r w:rsidR="00961B21">
        <w:t xml:space="preserve"> výraznější </w:t>
      </w:r>
      <w:r>
        <w:t xml:space="preserve">obměně klientů sociálních bytů v obci Vír došlo v roce 2017, avšak Jednotná metodika MPSV byla zveřejněna až na jaře 2018 (03/2018 představení návrhu Jednotné metodiky a finalizace dokumentu). V průběhu roku 2018 nedošlo v obci Vír k zabydlení </w:t>
      </w:r>
      <w:r w:rsidR="00961B21">
        <w:t xml:space="preserve">žádné </w:t>
      </w:r>
      <w:r>
        <w:t>nové domácnosti</w:t>
      </w:r>
      <w:r w:rsidR="00961B21">
        <w:t>, jedna domácnost byla zabydlená v roce 2019</w:t>
      </w:r>
      <w:r>
        <w:t xml:space="preserve">. </w:t>
      </w:r>
    </w:p>
    <w:p w14:paraId="026DB176" w14:textId="77777777" w:rsidR="00235CE2" w:rsidRDefault="00235CE2" w:rsidP="00171D18"/>
    <w:p w14:paraId="453DB929" w14:textId="77777777" w:rsidR="00235CE2" w:rsidRDefault="00235CE2" w:rsidP="00235CE2">
      <w:pPr>
        <w:pStyle w:val="Nadpis2"/>
        <w:spacing w:before="0" w:after="240"/>
      </w:pPr>
      <w:bookmarkStart w:id="46" w:name="_Toc26881384"/>
      <w:bookmarkStart w:id="47" w:name="_Toc34655220"/>
      <w:r>
        <w:t>3.3 Analýza rizik</w:t>
      </w:r>
      <w:bookmarkEnd w:id="46"/>
      <w:bookmarkEnd w:id="47"/>
    </w:p>
    <w:p w14:paraId="6BF523B3" w14:textId="77777777" w:rsidR="00235CE2" w:rsidRDefault="00235CE2" w:rsidP="00235CE2">
      <w:r>
        <w:t>Před zahájením evaluace byla zpracována analýza rizik, která byla v průběhu řešení jednotlivých fází evaluace vyhodnocována a dále zpřesňována. Zjištěná rizika včetně přijatých a doporučených opatření byla průběžně reportována zadavateli jako součást Vstupní zprávy, Průběžn</w:t>
      </w:r>
      <w:r w:rsidR="00B73D8B">
        <w:t>é</w:t>
      </w:r>
      <w:r>
        <w:t xml:space="preserve"> zpráv</w:t>
      </w:r>
      <w:r w:rsidR="00B73D8B">
        <w:t>y</w:t>
      </w:r>
      <w:r>
        <w:t xml:space="preserve"> a </w:t>
      </w:r>
      <w:proofErr w:type="spellStart"/>
      <w:r>
        <w:t>Flash</w:t>
      </w:r>
      <w:proofErr w:type="spellEnd"/>
      <w:r>
        <w:t xml:space="preserve"> Reportů z průběhu </w:t>
      </w:r>
      <w:r w:rsidR="002B0966">
        <w:t>evaluace</w:t>
      </w:r>
      <w:r>
        <w:t>.</w:t>
      </w:r>
    </w:p>
    <w:p w14:paraId="366777A6" w14:textId="77777777" w:rsidR="00235CE2" w:rsidRPr="00B76559" w:rsidRDefault="00235CE2" w:rsidP="00235CE2">
      <w:pPr>
        <w:rPr>
          <w:lang w:bidi="ar-SA"/>
        </w:rPr>
      </w:pPr>
      <w:r w:rsidRPr="00B76559">
        <w:rPr>
          <w:lang w:bidi="ar-SA"/>
        </w:rPr>
        <w:t xml:space="preserve">Při analýze rizik byly odděleně hodnoceny dvě kategorie rizika ve </w:t>
      </w:r>
      <w:r w:rsidRPr="00B76559">
        <w:rPr>
          <w:rStyle w:val="Odkazjemn"/>
          <w:rFonts w:asciiTheme="majorHAnsi" w:hAnsiTheme="majorHAnsi"/>
          <w:b w:val="0"/>
          <w:color w:val="auto"/>
        </w:rPr>
        <w:t>třech</w:t>
      </w:r>
      <w:r w:rsidRPr="00B76559">
        <w:rPr>
          <w:lang w:bidi="ar-SA"/>
        </w:rPr>
        <w:t xml:space="preserve"> úrovních - </w:t>
      </w:r>
      <w:r w:rsidRPr="00B76559">
        <w:rPr>
          <w:rStyle w:val="Odkazjemn"/>
          <w:rFonts w:asciiTheme="majorHAnsi" w:hAnsiTheme="majorHAnsi"/>
          <w:b w:val="0"/>
          <w:i/>
          <w:color w:val="auto"/>
        </w:rPr>
        <w:t>pravděpodobnost výskytu identifikovaných rizik</w:t>
      </w:r>
      <w:r w:rsidRPr="00B76559">
        <w:rPr>
          <w:lang w:bidi="ar-SA"/>
        </w:rPr>
        <w:t xml:space="preserve"> a </w:t>
      </w:r>
      <w:r w:rsidRPr="00B76559">
        <w:rPr>
          <w:rStyle w:val="Odkazjemn"/>
          <w:rFonts w:asciiTheme="majorHAnsi" w:hAnsiTheme="majorHAnsi"/>
          <w:b w:val="0"/>
          <w:i/>
          <w:color w:val="auto"/>
        </w:rPr>
        <w:t>míra jejich dopadu</w:t>
      </w:r>
      <w:r w:rsidRPr="00B76559">
        <w:rPr>
          <w:lang w:bidi="ar-SA"/>
        </w:rPr>
        <w:t xml:space="preserve">, tj. jak významně může identifikované riziko ohrozit zkoumaný proces. </w:t>
      </w:r>
    </w:p>
    <w:p w14:paraId="3A65EB41" w14:textId="77777777" w:rsidR="00235CE2" w:rsidRDefault="00235CE2" w:rsidP="00171D18">
      <w:r w:rsidRPr="00B76559">
        <w:rPr>
          <w:lang w:bidi="ar-SA"/>
        </w:rPr>
        <w:t>Za kritické riziko pro realizaci evaluace byla považována možnost, že výskyt rizika je vysoce pravděpodobný a míra jeho dopadu velmi vysoká.</w:t>
      </w:r>
      <w:r>
        <w:rPr>
          <w:lang w:bidi="ar-SA"/>
        </w:rPr>
        <w:t xml:space="preserve"> </w:t>
      </w:r>
      <w:r w:rsidR="004F2297">
        <w:t>Takové</w:t>
      </w:r>
      <w:r w:rsidR="00B73D8B">
        <w:t xml:space="preserve"> rizik</w:t>
      </w:r>
      <w:r w:rsidR="004F2297">
        <w:t>o pro evaluační činnost identifikováno nebylo, ale bylo</w:t>
      </w:r>
      <w:r w:rsidR="00B73D8B">
        <w:t xml:space="preserve"> identifikov</w:t>
      </w:r>
      <w:r w:rsidR="004F2297">
        <w:t>áno</w:t>
      </w:r>
      <w:r w:rsidR="00B73D8B">
        <w:t xml:space="preserve"> jedno kritické riziko</w:t>
      </w:r>
      <w:r w:rsidR="004F2297">
        <w:t xml:space="preserve"> pro udržitelnost projektu</w:t>
      </w:r>
      <w:r w:rsidR="00B73D8B">
        <w:t>, a to u</w:t>
      </w:r>
      <w:r w:rsidR="00B73D8B" w:rsidRPr="005F38DC">
        <w:t>držitelnost pozice sociálního pracovníka</w:t>
      </w:r>
      <w:r w:rsidR="00B73D8B">
        <w:t xml:space="preserve"> v obci po skončení projektu. Toto riziko</w:t>
      </w:r>
      <w:r w:rsidR="004F2297">
        <w:t xml:space="preserve"> bylo </w:t>
      </w:r>
      <w:r w:rsidR="004F2297">
        <w:lastRenderedPageBreak/>
        <w:t xml:space="preserve">eliminováno rozhodnutím zastupitelstva o vyčlenění finančních prostředků z rozpočtu obce na pokrytí mzdových nákladů sociálního pracovníka. </w:t>
      </w:r>
    </w:p>
    <w:p w14:paraId="72FEEF2E" w14:textId="77777777" w:rsidR="00A2108C" w:rsidRDefault="002B0966" w:rsidP="002B0966">
      <w:pPr>
        <w:rPr>
          <w:lang w:bidi="ar-SA"/>
        </w:rPr>
      </w:pPr>
      <w:r w:rsidRPr="002B0966">
        <w:rPr>
          <w:lang w:bidi="ar-SA"/>
        </w:rPr>
        <w:t>Dále b</w:t>
      </w:r>
      <w:r w:rsidR="00235CE2" w:rsidRPr="002B0966">
        <w:rPr>
          <w:lang w:bidi="ar-SA"/>
        </w:rPr>
        <w:t>yla identifikována dvě rizika závažného charakteru.</w:t>
      </w:r>
      <w:r w:rsidRPr="002B0966">
        <w:rPr>
          <w:lang w:bidi="ar-SA"/>
        </w:rPr>
        <w:t xml:space="preserve"> </w:t>
      </w:r>
      <w:r w:rsidR="00235CE2" w:rsidRPr="002B0966">
        <w:rPr>
          <w:lang w:bidi="ar-SA"/>
        </w:rPr>
        <w:t xml:space="preserve">U jednoho z nich se nepotvrdil předpoklad střední pravděpodobnosti výskytu, </w:t>
      </w:r>
      <w:r>
        <w:rPr>
          <w:lang w:bidi="ar-SA"/>
        </w:rPr>
        <w:t xml:space="preserve">neboť </w:t>
      </w:r>
      <w:r w:rsidR="00235CE2" w:rsidRPr="002B0966">
        <w:rPr>
          <w:lang w:bidi="ar-SA"/>
        </w:rPr>
        <w:t xml:space="preserve">politická reprezentace </w:t>
      </w:r>
      <w:r>
        <w:rPr>
          <w:lang w:bidi="ar-SA"/>
        </w:rPr>
        <w:t xml:space="preserve">v obci se v důsledku voleb do obecních zastupitelstev </w:t>
      </w:r>
      <w:r w:rsidR="008932FF">
        <w:rPr>
          <w:lang w:bidi="ar-SA"/>
        </w:rPr>
        <w:t xml:space="preserve">výrazně </w:t>
      </w:r>
      <w:r w:rsidR="00235CE2" w:rsidRPr="002B0966">
        <w:rPr>
          <w:lang w:bidi="ar-SA"/>
        </w:rPr>
        <w:t xml:space="preserve">nezměnila a riziko pokleslo na úroveň „běžné“. </w:t>
      </w:r>
      <w:r w:rsidR="008932FF">
        <w:rPr>
          <w:lang w:bidi="ar-SA"/>
        </w:rPr>
        <w:t xml:space="preserve">K eliminaci tohoto rizika také přispělo to, že nové zastupitelstvo bylo informováno o projektu, šíři jeho aktivit a pozitivnímu efektu na obyvatele obce. Noví zastupitele přijali projekt pozitivně a vyslovili jeho další realizaci plnou podporu. </w:t>
      </w:r>
    </w:p>
    <w:p w14:paraId="392ABE5C" w14:textId="77777777" w:rsidR="002A46C0" w:rsidRPr="002B0966" w:rsidRDefault="00235CE2" w:rsidP="002B0966">
      <w:pPr>
        <w:rPr>
          <w:lang w:bidi="ar-SA"/>
        </w:rPr>
      </w:pPr>
      <w:r w:rsidRPr="002B0966">
        <w:rPr>
          <w:lang w:bidi="ar-SA"/>
        </w:rPr>
        <w:t>Jako závažné riziko byla také identifikována nedostatečná obměna obyvatel sociálních bytů a s tím související nemožnost vyzkoušet v praxi nastavený systém umístění nových osob do bytů se sociálním nájemným. Toto riziko se potvrdilo</w:t>
      </w:r>
      <w:r w:rsidR="002B0966">
        <w:rPr>
          <w:lang w:bidi="ar-SA"/>
        </w:rPr>
        <w:t>. V</w:t>
      </w:r>
      <w:r w:rsidRPr="002B0966">
        <w:rPr>
          <w:lang w:bidi="ar-SA"/>
        </w:rPr>
        <w:t xml:space="preserve"> průběhu </w:t>
      </w:r>
      <w:r w:rsidR="002B0966">
        <w:rPr>
          <w:lang w:bidi="ar-SA"/>
        </w:rPr>
        <w:t>projektu</w:t>
      </w:r>
      <w:r w:rsidRPr="002B0966">
        <w:rPr>
          <w:lang w:bidi="ar-SA"/>
        </w:rPr>
        <w:t xml:space="preserve"> vstoupil</w:t>
      </w:r>
      <w:r w:rsidR="00A2108C">
        <w:rPr>
          <w:lang w:bidi="ar-SA"/>
        </w:rPr>
        <w:t>o</w:t>
      </w:r>
      <w:r w:rsidRPr="002B0966">
        <w:rPr>
          <w:lang w:bidi="ar-SA"/>
        </w:rPr>
        <w:t xml:space="preserve"> do systému sociálního bydlení pouze </w:t>
      </w:r>
      <w:r w:rsidR="00A2108C">
        <w:rPr>
          <w:lang w:bidi="ar-SA"/>
        </w:rPr>
        <w:t>5</w:t>
      </w:r>
      <w:r w:rsidRPr="002B0966">
        <w:rPr>
          <w:lang w:bidi="ar-SA"/>
        </w:rPr>
        <w:t xml:space="preserve"> klient</w:t>
      </w:r>
      <w:r w:rsidR="00A2108C">
        <w:rPr>
          <w:lang w:bidi="ar-SA"/>
        </w:rPr>
        <w:t>ů</w:t>
      </w:r>
      <w:r w:rsidRPr="002B0966">
        <w:rPr>
          <w:lang w:bidi="ar-SA"/>
        </w:rPr>
        <w:t xml:space="preserve">, a to </w:t>
      </w:r>
      <w:r w:rsidR="00A2108C">
        <w:rPr>
          <w:lang w:bidi="ar-SA"/>
        </w:rPr>
        <w:t xml:space="preserve">4 klienti </w:t>
      </w:r>
      <w:r w:rsidRPr="002B0966">
        <w:rPr>
          <w:lang w:bidi="ar-SA"/>
        </w:rPr>
        <w:t>před obdobím, na které se vztahuje komplexní šetření MPSV dle Jednotné metodiky (není možné vyplnit všechny typy dotazníků).</w:t>
      </w:r>
      <w:r w:rsidR="002B0966">
        <w:rPr>
          <w:lang w:bidi="ar-SA"/>
        </w:rPr>
        <w:t xml:space="preserve"> V pololetí 2019 byla nastěhována </w:t>
      </w:r>
      <w:r w:rsidR="00A2108C">
        <w:rPr>
          <w:lang w:bidi="ar-SA"/>
        </w:rPr>
        <w:t xml:space="preserve">1 </w:t>
      </w:r>
      <w:r w:rsidR="002B0966">
        <w:rPr>
          <w:lang w:bidi="ar-SA"/>
        </w:rPr>
        <w:t>nová domácnost, se kterou jedinou byl vyplněn dotazník 2.1 dle Jednotné metodiky MPSV.</w:t>
      </w:r>
      <w:r w:rsidR="00126A74">
        <w:rPr>
          <w:lang w:bidi="ar-SA"/>
        </w:rPr>
        <w:t xml:space="preserve"> Nicméně i přes uvedené limity se podařilo postupovat v souladu s postupy danými Koncepcí SB a navazující metodikou sociální práce. </w:t>
      </w:r>
      <w:r w:rsidR="002A46C0">
        <w:rPr>
          <w:lang w:bidi="ar-SA"/>
        </w:rPr>
        <w:br w:type="page"/>
      </w:r>
    </w:p>
    <w:p w14:paraId="37D592A2" w14:textId="77777777" w:rsidR="00EB3147" w:rsidRDefault="00EB3147" w:rsidP="00EB3147">
      <w:pPr>
        <w:pStyle w:val="Nadpis1"/>
        <w:spacing w:after="120"/>
      </w:pPr>
      <w:bookmarkStart w:id="48" w:name="_Toc26881385"/>
      <w:bookmarkStart w:id="49" w:name="_Toc34655221"/>
      <w:bookmarkEnd w:id="42"/>
      <w:r>
        <w:lastRenderedPageBreak/>
        <w:t xml:space="preserve">4. </w:t>
      </w:r>
      <w:r w:rsidRPr="005B3BFB">
        <w:t>Hlavní zjištění</w:t>
      </w:r>
      <w:bookmarkEnd w:id="48"/>
      <w:bookmarkEnd w:id="49"/>
      <w:r>
        <w:t xml:space="preserve"> </w:t>
      </w:r>
    </w:p>
    <w:p w14:paraId="17672812" w14:textId="77777777" w:rsidR="00EB3147" w:rsidRDefault="00EB3147" w:rsidP="00EB3147"/>
    <w:p w14:paraId="6B78FE7F" w14:textId="77777777" w:rsidR="00EB3147" w:rsidRDefault="00EB3147" w:rsidP="00EB3147">
      <w:r>
        <w:t xml:space="preserve">Tato kapitola uvádí hlavní zjištění týkající se naplnění cílů projektu, resp. dosažení předpokládané změny. </w:t>
      </w:r>
    </w:p>
    <w:p w14:paraId="1BC844AD" w14:textId="77777777" w:rsidR="00EB3147" w:rsidRDefault="00EB3147" w:rsidP="00EB3147">
      <w:r>
        <w:t xml:space="preserve">Teorií vedená evaluace spočívá ve vypracování a verifikaci </w:t>
      </w:r>
      <w:r w:rsidRPr="002C699E">
        <w:rPr>
          <w:b/>
        </w:rPr>
        <w:t>modelu akce</w:t>
      </w:r>
      <w:r>
        <w:t xml:space="preserve"> (vstupů, aktivit a jejich výstupů), </w:t>
      </w:r>
      <w:r w:rsidRPr="002C699E">
        <w:rPr>
          <w:b/>
        </w:rPr>
        <w:t>modelu změny</w:t>
      </w:r>
      <w:r>
        <w:t xml:space="preserve"> (okamžitých, krátkodobých a dlouhodobých dopadů) a zejména v identifikaci </w:t>
      </w:r>
      <w:r w:rsidRPr="002C699E">
        <w:rPr>
          <w:b/>
        </w:rPr>
        <w:t>kauzálních vazeb</w:t>
      </w:r>
      <w:r>
        <w:t xml:space="preserve"> mezi nimi, resp. </w:t>
      </w:r>
      <w:r w:rsidRPr="000C64E7">
        <w:rPr>
          <w:b/>
        </w:rPr>
        <w:t>předpokladů</w:t>
      </w:r>
      <w:r>
        <w:t>, které dopady podmiňují.</w:t>
      </w:r>
    </w:p>
    <w:p w14:paraId="6CFF621C" w14:textId="77777777" w:rsidR="00EB3147" w:rsidRDefault="00EB3147" w:rsidP="00EB3147">
      <w:r>
        <w:t xml:space="preserve">V následující části je uveden v kap. 4.1 ucelený a validovaný model teorie změny ověřený na základě realizovaných evaluačních šetření. Znázorňuje působení projektu od vstupů po reálné efekty projektu na cílové skupiny. V první části schématu je znázorněn „model akce“ (procesní část) dále analyzován v kap. 4.2 a ve druhé části „model změny“ (dopadová část) blíže popsaný v kap. 4.3. </w:t>
      </w:r>
      <w:r w:rsidR="006227AD">
        <w:t xml:space="preserve">V částech jsou uvedeny jednotlivé prvky teorie změny a předpoklady funkčnosti intervenční logiky projektu. </w:t>
      </w:r>
      <w:r>
        <w:t xml:space="preserve">  </w:t>
      </w:r>
    </w:p>
    <w:p w14:paraId="1C63AE08" w14:textId="77777777" w:rsidR="00EB2FA6" w:rsidRDefault="00EB2FA6">
      <w:pPr>
        <w:jc w:val="left"/>
        <w:rPr>
          <w:rFonts w:asciiTheme="majorHAnsi" w:hAnsiTheme="majorHAnsi"/>
          <w:color w:val="1B1639" w:themeColor="accent1" w:themeShade="7F"/>
          <w:spacing w:val="15"/>
          <w:sz w:val="24"/>
          <w:szCs w:val="22"/>
        </w:rPr>
      </w:pPr>
      <w:r>
        <w:br w:type="page"/>
      </w:r>
    </w:p>
    <w:p w14:paraId="37182513" w14:textId="77777777" w:rsidR="00567F79" w:rsidRPr="00C161BD" w:rsidRDefault="00567F79" w:rsidP="002B6C0F">
      <w:pPr>
        <w:pStyle w:val="Odstavecseseznamem"/>
        <w:numPr>
          <w:ilvl w:val="0"/>
          <w:numId w:val="17"/>
        </w:numPr>
        <w:spacing w:before="0" w:after="0" w:line="240" w:lineRule="auto"/>
        <w:rPr>
          <w:sz w:val="2"/>
          <w:szCs w:val="2"/>
        </w:rPr>
        <w:sectPr w:rsidR="00567F79" w:rsidRPr="00C161BD" w:rsidSect="00154E24">
          <w:headerReference w:type="default" r:id="rId12"/>
          <w:footerReference w:type="default" r:id="rId13"/>
          <w:headerReference w:type="first" r:id="rId14"/>
          <w:footerReference w:type="first" r:id="rId15"/>
          <w:pgSz w:w="11906" w:h="16838"/>
          <w:pgMar w:top="1985" w:right="1417" w:bottom="1560" w:left="1417" w:header="708" w:footer="708" w:gutter="0"/>
          <w:cols w:space="708"/>
          <w:titlePg/>
          <w:docGrid w:linePitch="360"/>
        </w:sectPr>
      </w:pPr>
    </w:p>
    <w:p w14:paraId="34531E46" w14:textId="77777777" w:rsidR="00E762AD" w:rsidRDefault="00E762AD" w:rsidP="00E762AD">
      <w:pPr>
        <w:pStyle w:val="Nadpis2"/>
        <w:spacing w:before="120" w:after="120"/>
      </w:pPr>
      <w:bookmarkStart w:id="50" w:name="_Toc26881386"/>
      <w:bookmarkStart w:id="51" w:name="_Toc34655222"/>
      <w:r>
        <w:lastRenderedPageBreak/>
        <w:t xml:space="preserve">4.1 </w:t>
      </w:r>
      <w:r w:rsidRPr="005B3BFB">
        <w:t>Teorie změny projektu</w:t>
      </w:r>
      <w:bookmarkEnd w:id="50"/>
      <w:bookmarkEnd w:id="51"/>
    </w:p>
    <w:p w14:paraId="73BD2B22" w14:textId="77777777" w:rsidR="0098394B" w:rsidRPr="00064948" w:rsidRDefault="00516699" w:rsidP="0098394B">
      <w:pPr>
        <w:spacing w:after="0" w:line="240" w:lineRule="auto"/>
        <w:rPr>
          <w:rFonts w:eastAsia="Times New Roman" w:cstheme="minorHAnsi"/>
          <w:b/>
          <w:lang w:eastAsia="cs-CZ"/>
        </w:rPr>
      </w:pPr>
      <w:bookmarkStart w:id="52" w:name="_Toc23433096"/>
      <w:bookmarkStart w:id="53" w:name="_Toc34655114"/>
      <w:r w:rsidRPr="00570F07">
        <w:rPr>
          <w:b/>
          <w:szCs w:val="22"/>
        </w:rPr>
        <w:t xml:space="preserve">Graf č. </w:t>
      </w:r>
      <w:r w:rsidRPr="00570F07">
        <w:rPr>
          <w:b/>
          <w:szCs w:val="22"/>
        </w:rPr>
        <w:fldChar w:fldCharType="begin"/>
      </w:r>
      <w:r w:rsidRPr="00570F07">
        <w:rPr>
          <w:b/>
          <w:szCs w:val="22"/>
        </w:rPr>
        <w:instrText xml:space="preserve"> SEQ </w:instrText>
      </w:r>
      <w:r w:rsidRPr="00570F07">
        <w:rPr>
          <w:rFonts w:hint="eastAsia"/>
          <w:b/>
          <w:szCs w:val="22"/>
        </w:rPr>
        <w:instrText>Graf_č._ \* ARABIC</w:instrText>
      </w:r>
      <w:r w:rsidRPr="00570F07">
        <w:rPr>
          <w:b/>
          <w:szCs w:val="22"/>
        </w:rPr>
        <w:instrText xml:space="preserve"> </w:instrText>
      </w:r>
      <w:r w:rsidRPr="00570F07">
        <w:rPr>
          <w:b/>
          <w:szCs w:val="22"/>
        </w:rPr>
        <w:fldChar w:fldCharType="separate"/>
      </w:r>
      <w:r>
        <w:rPr>
          <w:b/>
          <w:noProof/>
          <w:szCs w:val="22"/>
        </w:rPr>
        <w:t>1</w:t>
      </w:r>
      <w:r w:rsidRPr="00570F07">
        <w:rPr>
          <w:b/>
          <w:szCs w:val="22"/>
        </w:rPr>
        <w:fldChar w:fldCharType="end"/>
      </w:r>
      <w:r w:rsidRPr="00570F07">
        <w:rPr>
          <w:b/>
          <w:szCs w:val="22"/>
        </w:rPr>
        <w:t xml:space="preserve"> </w:t>
      </w:r>
      <w:r w:rsidR="0098394B">
        <w:rPr>
          <w:b/>
          <w:szCs w:val="22"/>
        </w:rPr>
        <w:t>–</w:t>
      </w:r>
      <w:r w:rsidR="0098394B" w:rsidRPr="00570F07">
        <w:rPr>
          <w:b/>
          <w:szCs w:val="22"/>
        </w:rPr>
        <w:t xml:space="preserve"> </w:t>
      </w:r>
      <w:r w:rsidR="0098394B">
        <w:rPr>
          <w:rFonts w:eastAsia="Times New Roman" w:cs="Calibri"/>
          <w:color w:val="000000"/>
          <w:spacing w:val="0"/>
          <w:szCs w:val="22"/>
          <w:lang w:eastAsia="cs-CZ" w:bidi="ar-SA"/>
        </w:rPr>
        <w:t>Teorie změny projektu</w:t>
      </w:r>
      <w:bookmarkEnd w:id="52"/>
      <w:bookmarkEnd w:id="53"/>
    </w:p>
    <w:p w14:paraId="3B2CB109" w14:textId="77777777" w:rsidR="0098394B" w:rsidRPr="00FF536B" w:rsidRDefault="00EC4758" w:rsidP="0098394B">
      <w:r w:rsidRPr="00EC4758">
        <w:rPr>
          <w:noProof/>
          <w:lang w:eastAsia="cs-CZ" w:bidi="ar-SA"/>
        </w:rPr>
        <w:drawing>
          <wp:anchor distT="0" distB="0" distL="114300" distR="114300" simplePos="0" relativeHeight="251664383" behindDoc="0" locked="0" layoutInCell="1" allowOverlap="1" wp14:anchorId="3A21B641" wp14:editId="3A59C09E">
            <wp:simplePos x="0" y="0"/>
            <wp:positionH relativeFrom="column">
              <wp:posOffset>4846568</wp:posOffset>
            </wp:positionH>
            <wp:positionV relativeFrom="paragraph">
              <wp:posOffset>130976</wp:posOffset>
            </wp:positionV>
            <wp:extent cx="3538055" cy="3673502"/>
            <wp:effectExtent l="19050" t="0" r="5245" b="0"/>
            <wp:wrapNone/>
            <wp:docPr id="1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t="1759" r="3077" b="2345"/>
                    <a:stretch>
                      <a:fillRect/>
                    </a:stretch>
                  </pic:blipFill>
                  <pic:spPr bwMode="auto">
                    <a:xfrm>
                      <a:off x="0" y="0"/>
                      <a:ext cx="3538055" cy="3673502"/>
                    </a:xfrm>
                    <a:prstGeom prst="rect">
                      <a:avLst/>
                    </a:prstGeom>
                    <a:noFill/>
                    <a:ln w="9525">
                      <a:noFill/>
                      <a:miter lim="800000"/>
                      <a:headEnd/>
                      <a:tailEnd/>
                    </a:ln>
                  </pic:spPr>
                </pic:pic>
              </a:graphicData>
            </a:graphic>
          </wp:anchor>
        </w:drawing>
      </w:r>
      <w:r w:rsidR="009E1B55" w:rsidRPr="009E1B55">
        <w:rPr>
          <w:noProof/>
          <w:lang w:eastAsia="cs-CZ" w:bidi="ar-SA"/>
        </w:rPr>
        <w:drawing>
          <wp:anchor distT="0" distB="0" distL="114300" distR="114300" simplePos="0" relativeHeight="251685888" behindDoc="0" locked="0" layoutInCell="1" allowOverlap="1" wp14:anchorId="203F418C" wp14:editId="35C24AA9">
            <wp:simplePos x="0" y="0"/>
            <wp:positionH relativeFrom="column">
              <wp:posOffset>20127</wp:posOffset>
            </wp:positionH>
            <wp:positionV relativeFrom="paragraph">
              <wp:posOffset>130976</wp:posOffset>
            </wp:positionV>
            <wp:extent cx="3431816" cy="3673502"/>
            <wp:effectExtent l="19050" t="0" r="0" b="0"/>
            <wp:wrapNone/>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431816" cy="3673502"/>
                    </a:xfrm>
                    <a:prstGeom prst="rect">
                      <a:avLst/>
                    </a:prstGeom>
                    <a:noFill/>
                    <a:ln w="9525">
                      <a:noFill/>
                      <a:miter lim="800000"/>
                      <a:headEnd/>
                      <a:tailEnd/>
                    </a:ln>
                  </pic:spPr>
                </pic:pic>
              </a:graphicData>
            </a:graphic>
          </wp:anchor>
        </w:drawing>
      </w:r>
    </w:p>
    <w:p w14:paraId="3C907F82" w14:textId="77777777" w:rsidR="0098394B" w:rsidRDefault="0098394B" w:rsidP="0098394B"/>
    <w:p w14:paraId="0E7884E2" w14:textId="342C1A2A" w:rsidR="0098394B" w:rsidRDefault="00C6746A" w:rsidP="0098394B">
      <w:r>
        <w:rPr>
          <w:bCs/>
          <w:noProof/>
          <w:lang w:eastAsia="cs-CZ" w:bidi="ar-SA"/>
        </w:rPr>
        <mc:AlternateContent>
          <mc:Choice Requires="wps">
            <w:drawing>
              <wp:anchor distT="0" distB="0" distL="114300" distR="114300" simplePos="0" relativeHeight="251689984" behindDoc="0" locked="0" layoutInCell="1" allowOverlap="1" wp14:anchorId="79B71513" wp14:editId="36AA091B">
                <wp:simplePos x="0" y="0"/>
                <wp:positionH relativeFrom="column">
                  <wp:posOffset>7128510</wp:posOffset>
                </wp:positionH>
                <wp:positionV relativeFrom="paragraph">
                  <wp:posOffset>27940</wp:posOffset>
                </wp:positionV>
                <wp:extent cx="339090" cy="244475"/>
                <wp:effectExtent l="0" t="0" r="0" b="0"/>
                <wp:wrapNone/>
                <wp:docPr id="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38296" w14:textId="77777777" w:rsidR="00D836AA" w:rsidRPr="00527D58" w:rsidRDefault="00D836AA" w:rsidP="0086673F">
                            <w:pPr>
                              <w:spacing w:before="0" w:after="0" w:line="240" w:lineRule="auto"/>
                              <w:rPr>
                                <w:sz w:val="16"/>
                                <w:szCs w:val="16"/>
                              </w:rPr>
                            </w:pPr>
                            <w:r w:rsidRPr="00527D58">
                              <w:rPr>
                                <w:rFonts w:cstheme="minorHAnsi"/>
                                <w:sz w:val="16"/>
                                <w:szCs w:val="16"/>
                              </w:rPr>
                              <w:t>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3" o:spid="_x0000_s1026" type="#_x0000_t202" style="position:absolute;left:0;text-align:left;margin-left:561.3pt;margin-top:2.2pt;width:26.7pt;height:1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vV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" filled="f" stroked="f">
                <v:textbox>
                  <w:txbxContent>
                    <w:p w14:paraId="7F638296" w14:textId="77777777" w:rsidR="00D836AA" w:rsidRPr="00527D58" w:rsidRDefault="00D836AA" w:rsidP="0086673F">
                      <w:pPr>
                        <w:spacing w:before="0" w:after="0" w:line="240" w:lineRule="auto"/>
                        <w:rPr>
                          <w:sz w:val="16"/>
                          <w:szCs w:val="16"/>
                        </w:rPr>
                      </w:pPr>
                      <w:r w:rsidRPr="00527D58">
                        <w:rPr>
                          <w:rFonts w:cstheme="minorHAnsi"/>
                          <w:sz w:val="16"/>
                          <w:szCs w:val="16"/>
                        </w:rPr>
                        <w:t>②</w:t>
                      </w:r>
                    </w:p>
                  </w:txbxContent>
                </v:textbox>
              </v:shape>
            </w:pict>
          </mc:Fallback>
        </mc:AlternateContent>
      </w:r>
      <w:r>
        <w:rPr>
          <w:rFonts w:asciiTheme="majorHAnsi" w:hAnsiTheme="majorHAnsi"/>
          <w:bCs/>
          <w:noProof/>
          <w:szCs w:val="22"/>
          <w:lang w:eastAsia="cs-CZ" w:bidi="ar-SA"/>
        </w:rPr>
        <mc:AlternateContent>
          <mc:Choice Requires="wps">
            <w:drawing>
              <wp:anchor distT="0" distB="0" distL="114300" distR="114300" simplePos="0" relativeHeight="251667456" behindDoc="0" locked="0" layoutInCell="1" allowOverlap="1" wp14:anchorId="7FB07861" wp14:editId="7E01D9B4">
                <wp:simplePos x="0" y="0"/>
                <wp:positionH relativeFrom="column">
                  <wp:posOffset>7130415</wp:posOffset>
                </wp:positionH>
                <wp:positionV relativeFrom="paragraph">
                  <wp:posOffset>229870</wp:posOffset>
                </wp:positionV>
                <wp:extent cx="339090" cy="244475"/>
                <wp:effectExtent l="0" t="0" r="0" b="0"/>
                <wp:wrapNone/>
                <wp:docPr id="128"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05A8E" w14:textId="77777777" w:rsidR="00D836AA" w:rsidRPr="00527D58" w:rsidRDefault="00D836AA" w:rsidP="0098394B">
                            <w:pPr>
                              <w:spacing w:before="0" w:after="0" w:line="240" w:lineRule="auto"/>
                              <w:rPr>
                                <w:sz w:val="16"/>
                                <w:szCs w:val="16"/>
                              </w:rPr>
                            </w:pPr>
                            <w:r w:rsidRPr="00527D58">
                              <w:rPr>
                                <w:rFonts w:cstheme="minorHAnsi"/>
                                <w:sz w:val="16"/>
                                <w:szCs w:val="16"/>
                              </w:rPr>
                              <w:t>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1.45pt;margin-top:18.1pt;width:26.7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ABuA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" filled="f" stroked="f">
                <v:textbox>
                  <w:txbxContent>
                    <w:p w14:paraId="37305A8E" w14:textId="77777777" w:rsidR="00D836AA" w:rsidRPr="00527D58" w:rsidRDefault="00D836AA" w:rsidP="0098394B">
                      <w:pPr>
                        <w:spacing w:before="0" w:after="0" w:line="240" w:lineRule="auto"/>
                        <w:rPr>
                          <w:sz w:val="16"/>
                          <w:szCs w:val="16"/>
                        </w:rPr>
                      </w:pPr>
                      <w:r w:rsidRPr="00527D58">
                        <w:rPr>
                          <w:rFonts w:cstheme="minorHAnsi"/>
                          <w:sz w:val="16"/>
                          <w:szCs w:val="16"/>
                        </w:rPr>
                        <w:t>②</w:t>
                      </w:r>
                    </w:p>
                  </w:txbxContent>
                </v:textbox>
              </v:shape>
            </w:pict>
          </mc:Fallback>
        </mc:AlternateContent>
      </w:r>
    </w:p>
    <w:p w14:paraId="408E7FBC" w14:textId="77777777" w:rsidR="0098394B" w:rsidRDefault="0098394B" w:rsidP="0098394B"/>
    <w:p w14:paraId="35C71A87" w14:textId="77777777" w:rsidR="0098394B" w:rsidRDefault="0098394B" w:rsidP="0098394B"/>
    <w:p w14:paraId="32516E9B" w14:textId="67F095C9" w:rsidR="0098394B" w:rsidRDefault="00C6746A" w:rsidP="0098394B">
      <w:r>
        <w:rPr>
          <w:noProof/>
          <w:lang w:eastAsia="cs-CZ" w:bidi="ar-SA"/>
        </w:rPr>
        <mc:AlternateContent>
          <mc:Choice Requires="wps">
            <w:drawing>
              <wp:anchor distT="0" distB="0" distL="114300" distR="114300" simplePos="0" relativeHeight="251678720" behindDoc="0" locked="0" layoutInCell="1" allowOverlap="1" wp14:anchorId="30071275" wp14:editId="28F55CA9">
                <wp:simplePos x="0" y="0"/>
                <wp:positionH relativeFrom="column">
                  <wp:posOffset>3985895</wp:posOffset>
                </wp:positionH>
                <wp:positionV relativeFrom="paragraph">
                  <wp:posOffset>31115</wp:posOffset>
                </wp:positionV>
                <wp:extent cx="304800" cy="219075"/>
                <wp:effectExtent l="0" t="0" r="0" b="0"/>
                <wp:wrapNone/>
                <wp:docPr id="34"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68ADA" w14:textId="77777777" w:rsidR="00D836AA" w:rsidRPr="00527D58" w:rsidRDefault="00D836AA" w:rsidP="0098394B">
                            <w:pPr>
                              <w:spacing w:before="0" w:after="0" w:line="240" w:lineRule="auto"/>
                              <w:rPr>
                                <w:sz w:val="16"/>
                                <w:szCs w:val="16"/>
                              </w:rPr>
                            </w:pPr>
                            <w:r w:rsidRPr="00527D58">
                              <w:rPr>
                                <w:rFonts w:cstheme="minorHAnsi"/>
                                <w:sz w:val="16"/>
                                <w:szCs w:val="16"/>
                              </w:rPr>
                              <w:t>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2" o:spid="_x0000_s1028" type="#_x0000_t202" style="position:absolute;left:0;text-align:left;margin-left:313.85pt;margin-top:2.45pt;width:24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eyuQIAAMI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" filled="f" stroked="f">
                <v:textbox>
                  <w:txbxContent>
                    <w:p w14:paraId="32568ADA" w14:textId="77777777" w:rsidR="00D836AA" w:rsidRPr="00527D58" w:rsidRDefault="00D836AA" w:rsidP="0098394B">
                      <w:pPr>
                        <w:spacing w:before="0" w:after="0" w:line="240" w:lineRule="auto"/>
                        <w:rPr>
                          <w:sz w:val="16"/>
                          <w:szCs w:val="16"/>
                        </w:rPr>
                      </w:pPr>
                      <w:r w:rsidRPr="00527D58">
                        <w:rPr>
                          <w:rFonts w:cstheme="minorHAnsi"/>
                          <w:sz w:val="16"/>
                          <w:szCs w:val="16"/>
                        </w:rPr>
                        <w:t>①</w:t>
                      </w:r>
                    </w:p>
                  </w:txbxContent>
                </v:textbox>
              </v:shape>
            </w:pict>
          </mc:Fallback>
        </mc:AlternateContent>
      </w:r>
      <w:r>
        <w:rPr>
          <w:bCs/>
          <w:noProof/>
          <w:lang w:eastAsia="cs-CZ" w:bidi="ar-SA"/>
        </w:rPr>
        <mc:AlternateContent>
          <mc:Choice Requires="wps">
            <w:drawing>
              <wp:anchor distT="0" distB="0" distL="114300" distR="114300" simplePos="0" relativeHeight="251687936" behindDoc="0" locked="0" layoutInCell="1" allowOverlap="1" wp14:anchorId="1A5BD7AA" wp14:editId="3F727B09">
                <wp:simplePos x="0" y="0"/>
                <wp:positionH relativeFrom="column">
                  <wp:posOffset>7130415</wp:posOffset>
                </wp:positionH>
                <wp:positionV relativeFrom="paragraph">
                  <wp:posOffset>97790</wp:posOffset>
                </wp:positionV>
                <wp:extent cx="302895" cy="225425"/>
                <wp:effectExtent l="0" t="0" r="0" b="0"/>
                <wp:wrapNone/>
                <wp:docPr id="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A47EC" w14:textId="77777777" w:rsidR="00D836AA" w:rsidRPr="002634AF" w:rsidRDefault="00D836AA" w:rsidP="0098394B">
                            <w:pPr>
                              <w:spacing w:before="0" w:after="0" w:line="240" w:lineRule="auto"/>
                              <w:rPr>
                                <w:sz w:val="16"/>
                                <w:szCs w:val="16"/>
                              </w:rPr>
                            </w:pPr>
                            <w:r w:rsidRPr="002634AF">
                              <w:rPr>
                                <w:rFonts w:cstheme="minorHAnsi"/>
                                <w:sz w:val="16"/>
                                <w:szCs w:val="16"/>
                              </w:rPr>
                              <w:t>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4" o:spid="_x0000_s1029" type="#_x0000_t202" style="position:absolute;left:0;text-align:left;margin-left:561.45pt;margin-top:7.7pt;width:23.85pt;height:1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y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" filled="f" stroked="f">
                <v:textbox>
                  <w:txbxContent>
                    <w:p w14:paraId="1A9A47EC" w14:textId="77777777" w:rsidR="00D836AA" w:rsidRPr="002634AF" w:rsidRDefault="00D836AA" w:rsidP="0098394B">
                      <w:pPr>
                        <w:spacing w:before="0" w:after="0" w:line="240" w:lineRule="auto"/>
                        <w:rPr>
                          <w:sz w:val="16"/>
                          <w:szCs w:val="16"/>
                        </w:rPr>
                      </w:pPr>
                      <w:r w:rsidRPr="002634AF">
                        <w:rPr>
                          <w:rFonts w:cstheme="minorHAnsi"/>
                          <w:sz w:val="16"/>
                          <w:szCs w:val="16"/>
                        </w:rPr>
                        <w:t>③</w:t>
                      </w:r>
                    </w:p>
                  </w:txbxContent>
                </v:textbox>
              </v:shape>
            </w:pict>
          </mc:Fallback>
        </mc:AlternateContent>
      </w:r>
      <w:r>
        <w:rPr>
          <w:noProof/>
          <w:lang w:eastAsia="cs-CZ" w:bidi="ar-SA"/>
        </w:rPr>
        <mc:AlternateContent>
          <mc:Choice Requires="wps">
            <w:drawing>
              <wp:anchor distT="0" distB="0" distL="114300" distR="114300" simplePos="0" relativeHeight="251671552" behindDoc="0" locked="0" layoutInCell="1" allowOverlap="1" wp14:anchorId="506D6155" wp14:editId="468639FC">
                <wp:simplePos x="0" y="0"/>
                <wp:positionH relativeFrom="column">
                  <wp:posOffset>3705860</wp:posOffset>
                </wp:positionH>
                <wp:positionV relativeFrom="paragraph">
                  <wp:posOffset>250190</wp:posOffset>
                </wp:positionV>
                <wp:extent cx="859155" cy="206375"/>
                <wp:effectExtent l="0" t="19050" r="17145" b="22225"/>
                <wp:wrapNone/>
                <wp:docPr id="33"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206375"/>
                        </a:xfrm>
                        <a:prstGeom prst="rightArrow">
                          <a:avLst>
                            <a:gd name="adj1" fmla="val 50000"/>
                            <a:gd name="adj2" fmla="val 84769"/>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CA037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4" o:spid="_x0000_s1026" type="#_x0000_t13" style="position:absolute;margin-left:291.8pt;margin-top:19.7pt;width:67.65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" adj="17202" fillcolor="red"/>
            </w:pict>
          </mc:Fallback>
        </mc:AlternateContent>
      </w:r>
    </w:p>
    <w:p w14:paraId="790D07AC" w14:textId="77777777" w:rsidR="0098394B" w:rsidRDefault="0098394B" w:rsidP="0098394B"/>
    <w:p w14:paraId="03EC49C0" w14:textId="345A6757" w:rsidR="0098394B" w:rsidRDefault="00C6746A" w:rsidP="0098394B">
      <w:r>
        <w:rPr>
          <w:b/>
          <w:noProof/>
          <w:szCs w:val="22"/>
          <w:lang w:eastAsia="cs-CZ" w:bidi="ar-SA"/>
        </w:rPr>
        <mc:AlternateContent>
          <mc:Choice Requires="wps">
            <w:drawing>
              <wp:anchor distT="0" distB="0" distL="114300" distR="114300" simplePos="0" relativeHeight="251688960" behindDoc="0" locked="0" layoutInCell="1" allowOverlap="1" wp14:anchorId="0F3BEC26" wp14:editId="1FA5BD43">
                <wp:simplePos x="0" y="0"/>
                <wp:positionH relativeFrom="column">
                  <wp:posOffset>7128510</wp:posOffset>
                </wp:positionH>
                <wp:positionV relativeFrom="paragraph">
                  <wp:posOffset>15240</wp:posOffset>
                </wp:positionV>
                <wp:extent cx="304800" cy="238125"/>
                <wp:effectExtent l="0" t="0" r="0" b="0"/>
                <wp:wrapNone/>
                <wp:docPr id="129"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7FA97" w14:textId="77777777" w:rsidR="00D836AA" w:rsidRPr="002634AF" w:rsidRDefault="00D836AA" w:rsidP="0098394B">
                            <w:pPr>
                              <w:spacing w:before="0" w:after="0" w:line="240" w:lineRule="auto"/>
                              <w:rPr>
                                <w:sz w:val="16"/>
                                <w:szCs w:val="16"/>
                              </w:rPr>
                            </w:pPr>
                            <w:r w:rsidRPr="002634AF">
                              <w:rPr>
                                <w:rFonts w:cstheme="minorHAnsi"/>
                                <w:sz w:val="16"/>
                                <w:szCs w:val="16"/>
                              </w:rPr>
                              <w:t>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5" o:spid="_x0000_s1030" type="#_x0000_t202" style="position:absolute;left:0;text-align:left;margin-left:561.3pt;margin-top:1.2pt;width:24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fyV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" filled="f" stroked="f">
                <v:textbox>
                  <w:txbxContent>
                    <w:p w14:paraId="6027FA97" w14:textId="77777777" w:rsidR="00D836AA" w:rsidRPr="002634AF" w:rsidRDefault="00D836AA" w:rsidP="0098394B">
                      <w:pPr>
                        <w:spacing w:before="0" w:after="0" w:line="240" w:lineRule="auto"/>
                        <w:rPr>
                          <w:sz w:val="16"/>
                          <w:szCs w:val="16"/>
                        </w:rPr>
                      </w:pPr>
                      <w:r w:rsidRPr="002634AF">
                        <w:rPr>
                          <w:rFonts w:cstheme="minorHAnsi"/>
                          <w:sz w:val="16"/>
                          <w:szCs w:val="16"/>
                        </w:rPr>
                        <w:t>④</w:t>
                      </w:r>
                    </w:p>
                  </w:txbxContent>
                </v:textbox>
              </v:shape>
            </w:pict>
          </mc:Fallback>
        </mc:AlternateContent>
      </w:r>
    </w:p>
    <w:p w14:paraId="1AD5EC65" w14:textId="77777777" w:rsidR="0098394B" w:rsidRDefault="0098394B" w:rsidP="0098394B"/>
    <w:p w14:paraId="1BDAA786" w14:textId="77777777" w:rsidR="0098394B" w:rsidRDefault="0098394B" w:rsidP="0098394B"/>
    <w:p w14:paraId="2E598870" w14:textId="77777777" w:rsidR="0098394B" w:rsidRPr="00D74806" w:rsidRDefault="0098394B" w:rsidP="0098394B">
      <w:pPr>
        <w:rPr>
          <w:sz w:val="16"/>
          <w:szCs w:val="16"/>
        </w:rPr>
      </w:pPr>
    </w:p>
    <w:p w14:paraId="3BD3F27A" w14:textId="77777777" w:rsidR="0098394B" w:rsidRPr="00D74806" w:rsidRDefault="0098394B" w:rsidP="0098394B">
      <w:pPr>
        <w:spacing w:before="0" w:after="0"/>
        <w:rPr>
          <w:sz w:val="16"/>
          <w:szCs w:val="16"/>
        </w:rPr>
      </w:pPr>
    </w:p>
    <w:p w14:paraId="4D09F83A" w14:textId="77777777" w:rsidR="0098394B" w:rsidRPr="0077108F" w:rsidRDefault="0098394B" w:rsidP="0098394B">
      <w:pPr>
        <w:spacing w:before="120" w:after="0" w:line="240" w:lineRule="auto"/>
        <w:rPr>
          <w:sz w:val="2"/>
          <w:szCs w:val="2"/>
        </w:rPr>
      </w:pPr>
    </w:p>
    <w:p w14:paraId="1284B4F8" w14:textId="77777777" w:rsidR="0098394B" w:rsidRPr="00EC4758" w:rsidRDefault="0098394B" w:rsidP="0098394B">
      <w:pPr>
        <w:spacing w:before="0" w:after="0" w:line="240" w:lineRule="auto"/>
        <w:rPr>
          <w:sz w:val="16"/>
          <w:szCs w:val="16"/>
        </w:rPr>
      </w:pPr>
      <w:r w:rsidRPr="00EC4758">
        <w:rPr>
          <w:sz w:val="16"/>
          <w:szCs w:val="16"/>
        </w:rPr>
        <w:t>Síla vazby (příspěvek projektu):</w:t>
      </w:r>
      <w:r w:rsidRPr="00EC4758">
        <w:rPr>
          <w:sz w:val="16"/>
          <w:szCs w:val="16"/>
        </w:rPr>
        <w:tab/>
      </w:r>
      <w:r w:rsidRPr="00EC4758">
        <w:rPr>
          <w:sz w:val="16"/>
          <w:szCs w:val="16"/>
        </w:rPr>
        <w:tab/>
      </w:r>
      <w:r w:rsidRPr="00EC4758">
        <w:rPr>
          <w:sz w:val="16"/>
          <w:szCs w:val="16"/>
        </w:rPr>
        <w:tab/>
      </w:r>
      <w:r w:rsidRPr="00EC4758">
        <w:rPr>
          <w:sz w:val="16"/>
          <w:szCs w:val="16"/>
        </w:rPr>
        <w:tab/>
      </w:r>
      <w:r w:rsidRPr="00EC4758">
        <w:rPr>
          <w:sz w:val="16"/>
          <w:szCs w:val="16"/>
        </w:rPr>
        <w:tab/>
      </w:r>
      <w:r w:rsidRPr="00EC4758">
        <w:rPr>
          <w:sz w:val="16"/>
          <w:szCs w:val="16"/>
        </w:rPr>
        <w:tab/>
      </w:r>
      <w:r w:rsidRPr="00EC4758">
        <w:rPr>
          <w:sz w:val="16"/>
          <w:szCs w:val="16"/>
        </w:rPr>
        <w:tab/>
      </w:r>
      <w:r w:rsidRPr="00EC4758">
        <w:rPr>
          <w:sz w:val="16"/>
          <w:szCs w:val="16"/>
        </w:rPr>
        <w:tab/>
      </w:r>
      <w:r w:rsidRPr="00EC4758">
        <w:rPr>
          <w:sz w:val="16"/>
          <w:szCs w:val="16"/>
        </w:rPr>
        <w:tab/>
        <w:t>Předpoklady / kauzální vazby:</w:t>
      </w:r>
    </w:p>
    <w:p w14:paraId="081F5727" w14:textId="5D9FA6D1" w:rsidR="0098394B" w:rsidRDefault="00C6746A" w:rsidP="0098394B">
      <w:pPr>
        <w:spacing w:before="0" w:after="0" w:line="240" w:lineRule="auto"/>
        <w:rPr>
          <w:sz w:val="16"/>
          <w:szCs w:val="16"/>
        </w:rPr>
      </w:pPr>
      <w:r>
        <w:rPr>
          <w:b/>
          <w:noProof/>
          <w:sz w:val="16"/>
          <w:szCs w:val="16"/>
          <w:lang w:eastAsia="cs-CZ" w:bidi="ar-SA"/>
        </w:rPr>
        <mc:AlternateContent>
          <mc:Choice Requires="wps">
            <w:drawing>
              <wp:anchor distT="0" distB="0" distL="114300" distR="114300" simplePos="0" relativeHeight="251675648" behindDoc="0" locked="0" layoutInCell="1" allowOverlap="1" wp14:anchorId="08DF215C" wp14:editId="06A0B07F">
                <wp:simplePos x="0" y="0"/>
                <wp:positionH relativeFrom="column">
                  <wp:posOffset>4027805</wp:posOffset>
                </wp:positionH>
                <wp:positionV relativeFrom="paragraph">
                  <wp:posOffset>33655</wp:posOffset>
                </wp:positionV>
                <wp:extent cx="4359275" cy="587375"/>
                <wp:effectExtent l="0" t="0" r="3175" b="3175"/>
                <wp:wrapNone/>
                <wp:docPr id="2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275" cy="587375"/>
                        </a:xfrm>
                        <a:prstGeom prst="rect">
                          <a:avLst/>
                        </a:prstGeom>
                        <a:solidFill>
                          <a:srgbClr val="FFFFFF"/>
                        </a:solidFill>
                        <a:ln w="9525">
                          <a:solidFill>
                            <a:srgbClr val="000000"/>
                          </a:solidFill>
                          <a:prstDash val="dash"/>
                          <a:miter lim="800000"/>
                          <a:headEnd/>
                          <a:tailEnd/>
                        </a:ln>
                      </wps:spPr>
                      <wps:txbx>
                        <w:txbxContent>
                          <w:p w14:paraId="465DE057" w14:textId="77777777" w:rsidR="00D836AA" w:rsidRDefault="00D836AA" w:rsidP="0098394B">
                            <w:pPr>
                              <w:spacing w:before="0" w:after="0" w:line="240" w:lineRule="auto"/>
                              <w:rPr>
                                <w:sz w:val="16"/>
                                <w:szCs w:val="16"/>
                              </w:rPr>
                            </w:pPr>
                            <w:r>
                              <w:rPr>
                                <w:sz w:val="16"/>
                                <w:szCs w:val="16"/>
                              </w:rPr>
                              <w:sym w:font="Wingdings 2" w:char="F06A"/>
                            </w:r>
                            <w:r>
                              <w:rPr>
                                <w:sz w:val="16"/>
                                <w:szCs w:val="16"/>
                              </w:rPr>
                              <w:t xml:space="preserve"> </w:t>
                            </w:r>
                            <w:r w:rsidRPr="00921A9F">
                              <w:rPr>
                                <w:sz w:val="16"/>
                                <w:szCs w:val="16"/>
                              </w:rPr>
                              <w:t xml:space="preserve">- </w:t>
                            </w:r>
                            <w:r w:rsidRPr="00207EA2">
                              <w:rPr>
                                <w:sz w:val="16"/>
                                <w:szCs w:val="16"/>
                              </w:rPr>
                              <w:t>zajištění odpovídajících sociálních služeb dle zákona o sociálních službách</w:t>
                            </w:r>
                          </w:p>
                          <w:p w14:paraId="1A7452BC" w14:textId="77777777" w:rsidR="00D836AA" w:rsidRDefault="00D836AA" w:rsidP="0098394B">
                            <w:pPr>
                              <w:spacing w:before="0" w:after="0" w:line="240" w:lineRule="auto"/>
                              <w:rPr>
                                <w:sz w:val="16"/>
                                <w:szCs w:val="16"/>
                              </w:rPr>
                            </w:pPr>
                            <w:r>
                              <w:rPr>
                                <w:sz w:val="16"/>
                                <w:szCs w:val="16"/>
                              </w:rPr>
                              <w:sym w:font="Wingdings 2" w:char="F06B"/>
                            </w:r>
                            <w:r>
                              <w:rPr>
                                <w:sz w:val="16"/>
                                <w:szCs w:val="16"/>
                              </w:rPr>
                              <w:t xml:space="preserve"> - </w:t>
                            </w:r>
                            <w:r w:rsidRPr="00207EA2">
                              <w:rPr>
                                <w:sz w:val="16"/>
                                <w:szCs w:val="16"/>
                              </w:rPr>
                              <w:t>zájem obce koncepčně řešit problematiku sociálního bydlení</w:t>
                            </w:r>
                          </w:p>
                          <w:p w14:paraId="7B96A3B3" w14:textId="77777777" w:rsidR="00D836AA" w:rsidRDefault="00D836AA" w:rsidP="0098394B">
                            <w:pPr>
                              <w:spacing w:before="0" w:after="0" w:line="240" w:lineRule="auto"/>
                              <w:rPr>
                                <w:sz w:val="16"/>
                                <w:szCs w:val="16"/>
                              </w:rPr>
                            </w:pPr>
                            <w:r>
                              <w:rPr>
                                <w:sz w:val="16"/>
                                <w:szCs w:val="16"/>
                              </w:rPr>
                              <w:sym w:font="Wingdings 2" w:char="F06C"/>
                            </w:r>
                            <w:r>
                              <w:rPr>
                                <w:sz w:val="16"/>
                                <w:szCs w:val="16"/>
                              </w:rPr>
                              <w:t xml:space="preserve"> - </w:t>
                            </w:r>
                            <w:r w:rsidRPr="00207EA2">
                              <w:rPr>
                                <w:sz w:val="16"/>
                                <w:szCs w:val="16"/>
                              </w:rPr>
                              <w:t>personální a politická stabilita obce</w:t>
                            </w:r>
                          </w:p>
                          <w:p w14:paraId="5D130D13" w14:textId="77777777" w:rsidR="00D836AA" w:rsidRPr="00921A9F" w:rsidRDefault="00D836AA" w:rsidP="0098394B">
                            <w:pPr>
                              <w:spacing w:before="0" w:after="0" w:line="240" w:lineRule="auto"/>
                              <w:rPr>
                                <w:sz w:val="16"/>
                                <w:szCs w:val="16"/>
                              </w:rPr>
                            </w:pPr>
                            <w:r>
                              <w:rPr>
                                <w:sz w:val="16"/>
                                <w:szCs w:val="16"/>
                              </w:rPr>
                              <w:sym w:font="Wingdings 2" w:char="F06D"/>
                            </w:r>
                            <w:r>
                              <w:rPr>
                                <w:sz w:val="16"/>
                                <w:szCs w:val="16"/>
                              </w:rPr>
                              <w:t xml:space="preserve"> - </w:t>
                            </w:r>
                            <w:r w:rsidRPr="00207EA2">
                              <w:rPr>
                                <w:sz w:val="16"/>
                                <w:szCs w:val="16"/>
                              </w:rPr>
                              <w:t>otevřenost občanů pro řešení své sociální situace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9" o:spid="_x0000_s1031" type="#_x0000_t202" style="position:absolute;left:0;text-align:left;margin-left:317.15pt;margin-top:2.65pt;width:343.25pt;height:4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">
                <v:stroke dashstyle="dash"/>
                <v:textbox>
                  <w:txbxContent>
                    <w:p w14:paraId="465DE057" w14:textId="77777777" w:rsidR="00D836AA" w:rsidRDefault="00D836AA" w:rsidP="0098394B">
                      <w:pPr>
                        <w:spacing w:before="0" w:after="0" w:line="240" w:lineRule="auto"/>
                        <w:rPr>
                          <w:sz w:val="16"/>
                          <w:szCs w:val="16"/>
                        </w:rPr>
                      </w:pPr>
                      <w:r>
                        <w:rPr>
                          <w:sz w:val="16"/>
                          <w:szCs w:val="16"/>
                        </w:rPr>
                        <w:sym w:font="Wingdings 2" w:char="F06A"/>
                      </w:r>
                      <w:r>
                        <w:rPr>
                          <w:sz w:val="16"/>
                          <w:szCs w:val="16"/>
                        </w:rPr>
                        <w:t xml:space="preserve"> </w:t>
                      </w:r>
                      <w:r w:rsidRPr="00921A9F">
                        <w:rPr>
                          <w:sz w:val="16"/>
                          <w:szCs w:val="16"/>
                        </w:rPr>
                        <w:t xml:space="preserve">- </w:t>
                      </w:r>
                      <w:r w:rsidRPr="00207EA2">
                        <w:rPr>
                          <w:sz w:val="16"/>
                          <w:szCs w:val="16"/>
                        </w:rPr>
                        <w:t>zajištění odpovídajících sociálních služeb dle zákona o sociálních službách</w:t>
                      </w:r>
                    </w:p>
                    <w:p w14:paraId="1A7452BC" w14:textId="77777777" w:rsidR="00D836AA" w:rsidRDefault="00D836AA" w:rsidP="0098394B">
                      <w:pPr>
                        <w:spacing w:before="0" w:after="0" w:line="240" w:lineRule="auto"/>
                        <w:rPr>
                          <w:sz w:val="16"/>
                          <w:szCs w:val="16"/>
                        </w:rPr>
                      </w:pPr>
                      <w:r>
                        <w:rPr>
                          <w:sz w:val="16"/>
                          <w:szCs w:val="16"/>
                        </w:rPr>
                        <w:sym w:font="Wingdings 2" w:char="F06B"/>
                      </w:r>
                      <w:r>
                        <w:rPr>
                          <w:sz w:val="16"/>
                          <w:szCs w:val="16"/>
                        </w:rPr>
                        <w:t xml:space="preserve"> - </w:t>
                      </w:r>
                      <w:r w:rsidRPr="00207EA2">
                        <w:rPr>
                          <w:sz w:val="16"/>
                          <w:szCs w:val="16"/>
                        </w:rPr>
                        <w:t>zájem obce koncepčně řešit problematiku sociálního bydlení</w:t>
                      </w:r>
                    </w:p>
                    <w:p w14:paraId="7B96A3B3" w14:textId="77777777" w:rsidR="00D836AA" w:rsidRDefault="00D836AA" w:rsidP="0098394B">
                      <w:pPr>
                        <w:spacing w:before="0" w:after="0" w:line="240" w:lineRule="auto"/>
                        <w:rPr>
                          <w:sz w:val="16"/>
                          <w:szCs w:val="16"/>
                        </w:rPr>
                      </w:pPr>
                      <w:r>
                        <w:rPr>
                          <w:sz w:val="16"/>
                          <w:szCs w:val="16"/>
                        </w:rPr>
                        <w:sym w:font="Wingdings 2" w:char="F06C"/>
                      </w:r>
                      <w:r>
                        <w:rPr>
                          <w:sz w:val="16"/>
                          <w:szCs w:val="16"/>
                        </w:rPr>
                        <w:t xml:space="preserve"> - </w:t>
                      </w:r>
                      <w:r w:rsidRPr="00207EA2">
                        <w:rPr>
                          <w:sz w:val="16"/>
                          <w:szCs w:val="16"/>
                        </w:rPr>
                        <w:t>personální a politická stabilita obce</w:t>
                      </w:r>
                    </w:p>
                    <w:p w14:paraId="5D130D13" w14:textId="77777777" w:rsidR="00D836AA" w:rsidRPr="00921A9F" w:rsidRDefault="00D836AA" w:rsidP="0098394B">
                      <w:pPr>
                        <w:spacing w:before="0" w:after="0" w:line="240" w:lineRule="auto"/>
                        <w:rPr>
                          <w:sz w:val="16"/>
                          <w:szCs w:val="16"/>
                        </w:rPr>
                      </w:pPr>
                      <w:r>
                        <w:rPr>
                          <w:sz w:val="16"/>
                          <w:szCs w:val="16"/>
                        </w:rPr>
                        <w:sym w:font="Wingdings 2" w:char="F06D"/>
                      </w:r>
                      <w:r>
                        <w:rPr>
                          <w:sz w:val="16"/>
                          <w:szCs w:val="16"/>
                        </w:rPr>
                        <w:t xml:space="preserve"> - </w:t>
                      </w:r>
                      <w:r w:rsidRPr="00207EA2">
                        <w:rPr>
                          <w:sz w:val="16"/>
                          <w:szCs w:val="16"/>
                        </w:rPr>
                        <w:t>otevřenost občanů pro řešení své sociální situace</w:t>
                      </w:r>
                    </w:p>
                  </w:txbxContent>
                </v:textbox>
              </v:shape>
            </w:pict>
          </mc:Fallback>
        </mc:AlternateContent>
      </w:r>
      <w:r>
        <w:rPr>
          <w:noProof/>
          <w:sz w:val="16"/>
          <w:szCs w:val="16"/>
          <w:lang w:eastAsia="cs-CZ" w:bidi="ar-SA"/>
        </w:rPr>
        <mc:AlternateContent>
          <mc:Choice Requires="wps">
            <w:drawing>
              <wp:anchor distT="0" distB="0" distL="114300" distR="114300" simplePos="0" relativeHeight="251676672" behindDoc="0" locked="0" layoutInCell="1" allowOverlap="1" wp14:anchorId="730F78B2" wp14:editId="312C510A">
                <wp:simplePos x="0" y="0"/>
                <wp:positionH relativeFrom="column">
                  <wp:posOffset>2803525</wp:posOffset>
                </wp:positionH>
                <wp:positionV relativeFrom="paragraph">
                  <wp:posOffset>28575</wp:posOffset>
                </wp:positionV>
                <wp:extent cx="1149350" cy="317500"/>
                <wp:effectExtent l="0" t="0" r="0" b="6350"/>
                <wp:wrapNone/>
                <wp:docPr id="26"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17500"/>
                        </a:xfrm>
                        <a:prstGeom prst="rect">
                          <a:avLst/>
                        </a:prstGeom>
                        <a:solidFill>
                          <a:srgbClr val="FFFFFF"/>
                        </a:solidFill>
                        <a:ln w="9525">
                          <a:solidFill>
                            <a:srgbClr val="000000"/>
                          </a:solidFill>
                          <a:prstDash val="dash"/>
                          <a:miter lim="800000"/>
                          <a:headEnd/>
                          <a:tailEnd/>
                        </a:ln>
                      </wps:spPr>
                      <wps:txbx>
                        <w:txbxContent>
                          <w:p w14:paraId="1FD0BBEB" w14:textId="77777777" w:rsidR="00D836AA" w:rsidRPr="0077108F" w:rsidRDefault="00D836AA" w:rsidP="0098394B">
                            <w:pPr>
                              <w:spacing w:before="40" w:after="0" w:line="240" w:lineRule="auto"/>
                              <w:rPr>
                                <w:sz w:val="16"/>
                                <w:szCs w:val="16"/>
                              </w:rPr>
                            </w:pPr>
                            <w:r w:rsidRPr="0077108F">
                              <w:rPr>
                                <w:sz w:val="16"/>
                                <w:szCs w:val="16"/>
                              </w:rPr>
                              <w:t>Neočekávané dopady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0" o:spid="_x0000_s1032" type="#_x0000_t202" style="position:absolute;left:0;text-align:left;margin-left:220.75pt;margin-top:2.25pt;width:90.5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">
                <v:stroke dashstyle="dash"/>
                <v:textbox>
                  <w:txbxContent>
                    <w:p w14:paraId="1FD0BBEB" w14:textId="77777777" w:rsidR="00D836AA" w:rsidRPr="0077108F" w:rsidRDefault="00D836AA" w:rsidP="0098394B">
                      <w:pPr>
                        <w:spacing w:before="40" w:after="0" w:line="240" w:lineRule="auto"/>
                        <w:rPr>
                          <w:sz w:val="16"/>
                          <w:szCs w:val="16"/>
                        </w:rPr>
                      </w:pPr>
                      <w:r w:rsidRPr="0077108F">
                        <w:rPr>
                          <w:sz w:val="16"/>
                          <w:szCs w:val="16"/>
                        </w:rPr>
                        <w:t>Neočekávané dopady</w:t>
                      </w:r>
                    </w:p>
                  </w:txbxContent>
                </v:textbox>
              </v:shape>
            </w:pict>
          </mc:Fallback>
        </mc:AlternateContent>
      </w:r>
      <w:r>
        <w:rPr>
          <w:noProof/>
          <w:sz w:val="16"/>
          <w:szCs w:val="16"/>
          <w:lang w:eastAsia="cs-CZ" w:bidi="ar-SA"/>
        </w:rPr>
        <mc:AlternateContent>
          <mc:Choice Requires="wps">
            <w:drawing>
              <wp:anchor distT="4294967291" distB="4294967291" distL="114300" distR="114300" simplePos="0" relativeHeight="251672576" behindDoc="0" locked="0" layoutInCell="1" allowOverlap="1" wp14:anchorId="3396404C" wp14:editId="7BCDE3A8">
                <wp:simplePos x="0" y="0"/>
                <wp:positionH relativeFrom="column">
                  <wp:posOffset>8890</wp:posOffset>
                </wp:positionH>
                <wp:positionV relativeFrom="paragraph">
                  <wp:posOffset>66039</wp:posOffset>
                </wp:positionV>
                <wp:extent cx="413385" cy="0"/>
                <wp:effectExtent l="0" t="76200" r="5715" b="76200"/>
                <wp:wrapNone/>
                <wp:docPr id="25"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864E387" id="_x0000_t32" coordsize="21600,21600" o:spt="32" o:oned="t" path="m,l21600,21600e" filled="f">
                <v:path arrowok="t" fillok="f" o:connecttype="none"/>
                <o:lock v:ext="edit" shapetype="t"/>
              </v:shapetype>
              <v:shape id="AutoShape 366" o:spid="_x0000_s1026" type="#_x0000_t32" style="position:absolute;margin-left:.7pt;margin-top:5.2pt;width:32.55pt;height:0;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" strokeweight="1.5pt">
                <v:stroke endarrow="block"/>
              </v:shape>
            </w:pict>
          </mc:Fallback>
        </mc:AlternateContent>
      </w:r>
      <w:r w:rsidR="0098394B">
        <w:rPr>
          <w:sz w:val="16"/>
          <w:szCs w:val="16"/>
        </w:rPr>
        <w:tab/>
        <w:t>silná vazba (bezprostřední příspěvek)</w:t>
      </w:r>
    </w:p>
    <w:p w14:paraId="355F2A77" w14:textId="37C5CD7A" w:rsidR="0098394B" w:rsidRPr="00D567C2" w:rsidRDefault="00C6746A" w:rsidP="0098394B">
      <w:pPr>
        <w:spacing w:before="0" w:after="0" w:line="240" w:lineRule="auto"/>
        <w:rPr>
          <w:sz w:val="16"/>
          <w:szCs w:val="16"/>
        </w:rPr>
      </w:pPr>
      <w:r>
        <w:rPr>
          <w:i/>
          <w:noProof/>
          <w:sz w:val="16"/>
          <w:szCs w:val="16"/>
          <w:lang w:eastAsia="cs-CZ" w:bidi="ar-SA"/>
        </w:rPr>
        <mc:AlternateContent>
          <mc:Choice Requires="wps">
            <w:drawing>
              <wp:anchor distT="4294967291" distB="4294967291" distL="114300" distR="114300" simplePos="0" relativeHeight="251673600" behindDoc="0" locked="0" layoutInCell="1" allowOverlap="1" wp14:anchorId="262D725C" wp14:editId="2F5700C8">
                <wp:simplePos x="0" y="0"/>
                <wp:positionH relativeFrom="column">
                  <wp:posOffset>8890</wp:posOffset>
                </wp:positionH>
                <wp:positionV relativeFrom="paragraph">
                  <wp:posOffset>70484</wp:posOffset>
                </wp:positionV>
                <wp:extent cx="413385" cy="0"/>
                <wp:effectExtent l="0" t="76200" r="5715" b="76200"/>
                <wp:wrapNone/>
                <wp:docPr id="24"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948368" id="AutoShape 367" o:spid="_x0000_s1026" type="#_x0000_t32" style="position:absolute;margin-left:.7pt;margin-top:5.55pt;width:32.55pt;height:0;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">
                <v:stroke endarrow="block"/>
              </v:shape>
            </w:pict>
          </mc:Fallback>
        </mc:AlternateContent>
      </w:r>
      <w:r w:rsidR="0098394B" w:rsidRPr="00EC4758">
        <w:rPr>
          <w:i/>
          <w:sz w:val="16"/>
          <w:szCs w:val="16"/>
        </w:rPr>
        <w:tab/>
      </w:r>
      <w:r w:rsidR="0098394B" w:rsidRPr="00D567C2">
        <w:rPr>
          <w:sz w:val="16"/>
          <w:szCs w:val="16"/>
        </w:rPr>
        <w:t>středně silná vazba (částečný příspěvek)</w:t>
      </w:r>
    </w:p>
    <w:p w14:paraId="1EECF305" w14:textId="6A695DD8" w:rsidR="00E762AD" w:rsidRDefault="00C6746A" w:rsidP="00EC4758">
      <w:pPr>
        <w:spacing w:before="0" w:after="0" w:line="240" w:lineRule="auto"/>
        <w:rPr>
          <w:sz w:val="16"/>
          <w:szCs w:val="16"/>
        </w:rPr>
      </w:pPr>
      <w:r>
        <w:rPr>
          <w:noProof/>
          <w:sz w:val="16"/>
          <w:szCs w:val="16"/>
          <w:lang w:eastAsia="cs-CZ" w:bidi="ar-SA"/>
        </w:rPr>
        <mc:AlternateContent>
          <mc:Choice Requires="wps">
            <w:drawing>
              <wp:anchor distT="4294967291" distB="4294967291" distL="114300" distR="114300" simplePos="0" relativeHeight="251674624" behindDoc="0" locked="0" layoutInCell="1" allowOverlap="1" wp14:anchorId="38890997" wp14:editId="6F3F4C92">
                <wp:simplePos x="0" y="0"/>
                <wp:positionH relativeFrom="column">
                  <wp:posOffset>8890</wp:posOffset>
                </wp:positionH>
                <wp:positionV relativeFrom="paragraph">
                  <wp:posOffset>70484</wp:posOffset>
                </wp:positionV>
                <wp:extent cx="413385" cy="0"/>
                <wp:effectExtent l="0" t="76200" r="5715" b="76200"/>
                <wp:wrapNone/>
                <wp:docPr id="23"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BE9214F" id="AutoShape 368" o:spid="_x0000_s1026" type="#_x0000_t32" style="position:absolute;margin-left:.7pt;margin-top:5.55pt;width:32.55pt;height:0;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">
                <v:stroke dashstyle="dash" endarrow="block"/>
              </v:shape>
            </w:pict>
          </mc:Fallback>
        </mc:AlternateContent>
      </w:r>
      <w:r w:rsidR="0098394B">
        <w:rPr>
          <w:sz w:val="16"/>
          <w:szCs w:val="16"/>
        </w:rPr>
        <w:tab/>
      </w:r>
      <w:r w:rsidR="00EC4758">
        <w:rPr>
          <w:sz w:val="16"/>
          <w:szCs w:val="16"/>
        </w:rPr>
        <w:t>slabá vazba (okrajový příspě</w:t>
      </w:r>
      <w:r>
        <w:rPr>
          <w:noProof/>
          <w:sz w:val="16"/>
          <w:szCs w:val="16"/>
          <w:lang w:eastAsia="cs-CZ" w:bidi="ar-SA"/>
        </w:rPr>
        <mc:AlternateContent>
          <mc:Choice Requires="wps">
            <w:drawing>
              <wp:anchor distT="0" distB="0" distL="114300" distR="114300" simplePos="0" relativeHeight="251677696" behindDoc="0" locked="0" layoutInCell="1" allowOverlap="1" wp14:anchorId="7C41BB58" wp14:editId="4CFAD63A">
                <wp:simplePos x="0" y="0"/>
                <wp:positionH relativeFrom="column">
                  <wp:posOffset>2803525</wp:posOffset>
                </wp:positionH>
                <wp:positionV relativeFrom="paragraph">
                  <wp:posOffset>55880</wp:posOffset>
                </wp:positionV>
                <wp:extent cx="1149350" cy="317500"/>
                <wp:effectExtent l="0" t="0" r="0" b="6350"/>
                <wp:wrapNone/>
                <wp:docPr id="22"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17500"/>
                        </a:xfrm>
                        <a:prstGeom prst="rect">
                          <a:avLst/>
                        </a:prstGeom>
                        <a:solidFill>
                          <a:srgbClr val="FFFFFF"/>
                        </a:solidFill>
                        <a:ln w="9525">
                          <a:solidFill>
                            <a:srgbClr val="000000"/>
                          </a:solidFill>
                          <a:prstDash val="dash"/>
                          <a:miter lim="800000"/>
                          <a:headEnd/>
                          <a:tailEnd/>
                        </a:ln>
                      </wps:spPr>
                      <wps:txbx>
                        <w:txbxContent>
                          <w:p w14:paraId="3209AE17" w14:textId="77777777" w:rsidR="00D836AA" w:rsidRPr="0077108F" w:rsidRDefault="00D836AA" w:rsidP="0098394B">
                            <w:pPr>
                              <w:spacing w:before="40" w:after="0" w:line="240" w:lineRule="auto"/>
                              <w:rPr>
                                <w:sz w:val="16"/>
                                <w:szCs w:val="16"/>
                              </w:rPr>
                            </w:pPr>
                            <w:r w:rsidRPr="0077108F">
                              <w:rPr>
                                <w:sz w:val="16"/>
                                <w:szCs w:val="16"/>
                              </w:rPr>
                              <w:t>Ne</w:t>
                            </w:r>
                            <w:r>
                              <w:rPr>
                                <w:sz w:val="16"/>
                                <w:szCs w:val="16"/>
                              </w:rPr>
                              <w:t>gativní</w:t>
                            </w:r>
                            <w:r w:rsidRPr="0077108F">
                              <w:rPr>
                                <w:sz w:val="16"/>
                                <w:szCs w:val="16"/>
                              </w:rPr>
                              <w:t xml:space="preserve"> dopady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1" o:spid="_x0000_s1033" type="#_x0000_t202" style="position:absolute;left:0;text-align:left;margin-left:220.75pt;margin-top:4.4pt;width:90.5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">
                <v:stroke dashstyle="dash"/>
                <v:textbox>
                  <w:txbxContent>
                    <w:p w14:paraId="3209AE17" w14:textId="77777777" w:rsidR="00D836AA" w:rsidRPr="0077108F" w:rsidRDefault="00D836AA" w:rsidP="0098394B">
                      <w:pPr>
                        <w:spacing w:before="40" w:after="0" w:line="240" w:lineRule="auto"/>
                        <w:rPr>
                          <w:sz w:val="16"/>
                          <w:szCs w:val="16"/>
                        </w:rPr>
                      </w:pPr>
                      <w:r w:rsidRPr="0077108F">
                        <w:rPr>
                          <w:sz w:val="16"/>
                          <w:szCs w:val="16"/>
                        </w:rPr>
                        <w:t>Ne</w:t>
                      </w:r>
                      <w:r>
                        <w:rPr>
                          <w:sz w:val="16"/>
                          <w:szCs w:val="16"/>
                        </w:rPr>
                        <w:t>gativní</w:t>
                      </w:r>
                      <w:r w:rsidRPr="0077108F">
                        <w:rPr>
                          <w:sz w:val="16"/>
                          <w:szCs w:val="16"/>
                        </w:rPr>
                        <w:t xml:space="preserve"> dopady</w:t>
                      </w:r>
                    </w:p>
                  </w:txbxContent>
                </v:textbox>
              </v:shape>
            </w:pict>
          </mc:Fallback>
        </mc:AlternateContent>
      </w:r>
      <w:r w:rsidR="00D567C2">
        <w:rPr>
          <w:sz w:val="16"/>
          <w:szCs w:val="16"/>
        </w:rPr>
        <w:t>vek)</w:t>
      </w:r>
    </w:p>
    <w:p w14:paraId="0333CDDA" w14:textId="77777777" w:rsidR="00EC4758" w:rsidRDefault="00EC4758" w:rsidP="00EC4758">
      <w:pPr>
        <w:spacing w:before="0" w:after="0" w:line="240" w:lineRule="auto"/>
        <w:rPr>
          <w:sz w:val="16"/>
          <w:szCs w:val="16"/>
        </w:rPr>
      </w:pPr>
    </w:p>
    <w:p w14:paraId="756CDF29" w14:textId="77777777" w:rsidR="00E762AD" w:rsidRDefault="00E762AD">
      <w:pPr>
        <w:jc w:val="left"/>
        <w:sectPr w:rsidR="00E762AD" w:rsidSect="00EB2FA6">
          <w:footerReference w:type="default" r:id="rId18"/>
          <w:pgSz w:w="16838" w:h="11906" w:orient="landscape"/>
          <w:pgMar w:top="1985" w:right="1417" w:bottom="1417" w:left="1985" w:header="708" w:footer="708" w:gutter="0"/>
          <w:cols w:space="708"/>
          <w:docGrid w:linePitch="360"/>
        </w:sectPr>
      </w:pPr>
    </w:p>
    <w:p w14:paraId="6CBA2639" w14:textId="77777777" w:rsidR="00E762AD" w:rsidRDefault="00E762AD" w:rsidP="00E762AD">
      <w:pPr>
        <w:pStyle w:val="Nadpis2"/>
      </w:pPr>
      <w:bookmarkStart w:id="54" w:name="_Toc26881387"/>
      <w:bookmarkStart w:id="55" w:name="_Toc34655223"/>
      <w:r>
        <w:lastRenderedPageBreak/>
        <w:t xml:space="preserve">4.2 </w:t>
      </w:r>
      <w:r w:rsidRPr="00D26BA1">
        <w:t>Model akce</w:t>
      </w:r>
      <w:bookmarkEnd w:id="54"/>
      <w:bookmarkEnd w:id="55"/>
    </w:p>
    <w:p w14:paraId="3C595311" w14:textId="77777777" w:rsidR="00E762AD" w:rsidRDefault="00516699" w:rsidP="00E762AD">
      <w:pPr>
        <w:spacing w:after="0" w:line="240" w:lineRule="auto"/>
        <w:rPr>
          <w:rFonts w:eastAsia="Times New Roman" w:cstheme="minorHAnsi"/>
          <w:b/>
          <w:lang w:eastAsia="cs-CZ"/>
        </w:rPr>
      </w:pPr>
      <w:bookmarkStart w:id="56" w:name="_Toc23433097"/>
      <w:bookmarkStart w:id="57" w:name="_Toc34655115"/>
      <w:r w:rsidRPr="00570F07">
        <w:rPr>
          <w:b/>
          <w:szCs w:val="22"/>
        </w:rPr>
        <w:t xml:space="preserve">Graf č. </w:t>
      </w:r>
      <w:r w:rsidRPr="00570F07">
        <w:rPr>
          <w:b/>
          <w:szCs w:val="22"/>
        </w:rPr>
        <w:fldChar w:fldCharType="begin"/>
      </w:r>
      <w:r w:rsidRPr="00570F07">
        <w:rPr>
          <w:b/>
          <w:szCs w:val="22"/>
        </w:rPr>
        <w:instrText xml:space="preserve"> SEQ </w:instrText>
      </w:r>
      <w:r w:rsidRPr="00570F07">
        <w:rPr>
          <w:rFonts w:hint="eastAsia"/>
          <w:b/>
          <w:szCs w:val="22"/>
        </w:rPr>
        <w:instrText>Graf_č._ \* ARABIC</w:instrText>
      </w:r>
      <w:r w:rsidRPr="00570F07">
        <w:rPr>
          <w:b/>
          <w:szCs w:val="22"/>
        </w:rPr>
        <w:instrText xml:space="preserve"> </w:instrText>
      </w:r>
      <w:r w:rsidRPr="00570F07">
        <w:rPr>
          <w:b/>
          <w:szCs w:val="22"/>
        </w:rPr>
        <w:fldChar w:fldCharType="separate"/>
      </w:r>
      <w:r>
        <w:rPr>
          <w:b/>
          <w:noProof/>
          <w:szCs w:val="22"/>
        </w:rPr>
        <w:t>2</w:t>
      </w:r>
      <w:r w:rsidRPr="00570F07">
        <w:rPr>
          <w:b/>
          <w:szCs w:val="22"/>
        </w:rPr>
        <w:fldChar w:fldCharType="end"/>
      </w:r>
      <w:r w:rsidRPr="00570F07">
        <w:rPr>
          <w:b/>
          <w:szCs w:val="22"/>
        </w:rPr>
        <w:t xml:space="preserve"> </w:t>
      </w:r>
      <w:r w:rsidR="00E762AD">
        <w:rPr>
          <w:b/>
          <w:szCs w:val="22"/>
        </w:rPr>
        <w:t>–</w:t>
      </w:r>
      <w:r w:rsidR="00E762AD" w:rsidRPr="00570F07">
        <w:rPr>
          <w:b/>
          <w:szCs w:val="22"/>
        </w:rPr>
        <w:t xml:space="preserve"> </w:t>
      </w:r>
      <w:r w:rsidR="00E762AD">
        <w:rPr>
          <w:rFonts w:eastAsia="Times New Roman" w:cs="Calibri"/>
          <w:color w:val="000000"/>
          <w:spacing w:val="0"/>
          <w:szCs w:val="22"/>
          <w:lang w:eastAsia="cs-CZ" w:bidi="ar-SA"/>
        </w:rPr>
        <w:t>Model akce</w:t>
      </w:r>
      <w:bookmarkEnd w:id="56"/>
      <w:bookmarkEnd w:id="57"/>
    </w:p>
    <w:p w14:paraId="49D47E7A" w14:textId="77777777" w:rsidR="00E762AD" w:rsidRDefault="008C558F">
      <w:pPr>
        <w:jc w:val="left"/>
      </w:pPr>
      <w:r w:rsidRPr="008C558F">
        <w:rPr>
          <w:noProof/>
          <w:lang w:eastAsia="cs-CZ" w:bidi="ar-SA"/>
        </w:rPr>
        <w:drawing>
          <wp:inline distT="0" distB="0" distL="0" distR="0" wp14:anchorId="00BD28D7" wp14:editId="73D47BF8">
            <wp:extent cx="5400675" cy="6102060"/>
            <wp:effectExtent l="19050" t="0" r="9525"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400040" cy="6101343"/>
                    </a:xfrm>
                    <a:prstGeom prst="rect">
                      <a:avLst/>
                    </a:prstGeom>
                    <a:noFill/>
                    <a:ln w="9525">
                      <a:noFill/>
                      <a:miter lim="800000"/>
                      <a:headEnd/>
                      <a:tailEnd/>
                    </a:ln>
                  </pic:spPr>
                </pic:pic>
              </a:graphicData>
            </a:graphic>
          </wp:inline>
        </w:drawing>
      </w:r>
    </w:p>
    <w:p w14:paraId="7804FD36" w14:textId="77777777" w:rsidR="00E762AD" w:rsidRDefault="00E762AD">
      <w:pPr>
        <w:jc w:val="left"/>
      </w:pPr>
    </w:p>
    <w:p w14:paraId="7272FA39" w14:textId="77777777" w:rsidR="00E762AD" w:rsidRDefault="00E762AD" w:rsidP="00E762AD">
      <w:r>
        <w:t>Analýza modelu akce představuje zhodnocení procesní stránky projektu a spočívá v porovnání plánovaného a skutečného (reálného) průběhu projektu (viz Tabulka č. 3).</w:t>
      </w:r>
    </w:p>
    <w:p w14:paraId="3FF6556B" w14:textId="77777777" w:rsidR="008C558F" w:rsidRDefault="008C558F" w:rsidP="00E762AD">
      <w:pPr>
        <w:rPr>
          <w:rFonts w:cs="Arial-ItalicMT"/>
          <w:b/>
          <w:iCs/>
          <w:szCs w:val="22"/>
        </w:rPr>
      </w:pPr>
      <w:bookmarkStart w:id="58" w:name="_Toc23433062"/>
    </w:p>
    <w:p w14:paraId="6837B552" w14:textId="77777777" w:rsidR="008C558F" w:rsidRDefault="008C558F" w:rsidP="00E762AD">
      <w:pPr>
        <w:rPr>
          <w:rFonts w:cs="Arial-ItalicMT"/>
          <w:b/>
          <w:iCs/>
          <w:szCs w:val="22"/>
        </w:rPr>
      </w:pPr>
    </w:p>
    <w:p w14:paraId="3C34079F" w14:textId="77777777" w:rsidR="00E762AD" w:rsidRDefault="00E762AD" w:rsidP="00E762AD">
      <w:pPr>
        <w:rPr>
          <w:i/>
        </w:rPr>
      </w:pPr>
      <w:bookmarkStart w:id="59" w:name="_Toc34655101"/>
      <w:r w:rsidRPr="00C64D59">
        <w:rPr>
          <w:rFonts w:cs="Arial-ItalicMT"/>
          <w:b/>
          <w:iCs/>
          <w:szCs w:val="22"/>
        </w:rPr>
        <w:lastRenderedPageBreak/>
        <w:t xml:space="preserve">Tabulka č. </w:t>
      </w:r>
      <w:r w:rsidR="00516699" w:rsidRPr="00C64D59">
        <w:rPr>
          <w:rFonts w:cs="Arial-ItalicMT"/>
          <w:b/>
          <w:iCs/>
          <w:szCs w:val="22"/>
        </w:rPr>
        <w:fldChar w:fldCharType="begin"/>
      </w:r>
      <w:r w:rsidR="00516699" w:rsidRPr="00C64D59">
        <w:rPr>
          <w:rFonts w:cs="Arial-ItalicMT"/>
          <w:b/>
          <w:iCs/>
          <w:szCs w:val="22"/>
        </w:rPr>
        <w:instrText xml:space="preserve"> SEQ Tabulka_č._ \* ARABIC </w:instrText>
      </w:r>
      <w:r w:rsidR="00516699" w:rsidRPr="00C64D59">
        <w:rPr>
          <w:rFonts w:cs="Arial-ItalicMT"/>
          <w:b/>
          <w:iCs/>
          <w:szCs w:val="22"/>
        </w:rPr>
        <w:fldChar w:fldCharType="separate"/>
      </w:r>
      <w:r w:rsidR="000E43BC">
        <w:rPr>
          <w:rFonts w:cs="Arial-ItalicMT"/>
          <w:b/>
          <w:iCs/>
          <w:noProof/>
          <w:szCs w:val="22"/>
        </w:rPr>
        <w:t>4</w:t>
      </w:r>
      <w:r w:rsidR="00516699" w:rsidRPr="00C64D59">
        <w:rPr>
          <w:rFonts w:cs="Arial-ItalicMT"/>
          <w:b/>
          <w:iCs/>
          <w:szCs w:val="22"/>
        </w:rPr>
        <w:fldChar w:fldCharType="end"/>
      </w:r>
      <w:r w:rsidRPr="00C64D59">
        <w:rPr>
          <w:rFonts w:cs="Arial-ItalicMT"/>
          <w:b/>
          <w:iCs/>
          <w:szCs w:val="22"/>
        </w:rPr>
        <w:t xml:space="preserve"> </w:t>
      </w:r>
      <w:r>
        <w:rPr>
          <w:rFonts w:cs="Arial-ItalicMT"/>
          <w:b/>
          <w:iCs/>
          <w:szCs w:val="22"/>
        </w:rPr>
        <w:t>–</w:t>
      </w:r>
      <w:r w:rsidRPr="00D66402">
        <w:rPr>
          <w:rFonts w:cs="Arial-ItalicMT"/>
          <w:iCs/>
          <w:szCs w:val="22"/>
        </w:rPr>
        <w:t xml:space="preserve"> </w:t>
      </w:r>
      <w:r w:rsidRPr="00B13705">
        <w:rPr>
          <w:i/>
        </w:rPr>
        <w:t>Model akce</w:t>
      </w:r>
      <w:bookmarkEnd w:id="58"/>
      <w:bookmarkEnd w:id="59"/>
    </w:p>
    <w:tbl>
      <w:tblPr>
        <w:tblStyle w:val="Mkatabulky"/>
        <w:tblW w:w="0" w:type="auto"/>
        <w:tblLook w:val="04A0" w:firstRow="1" w:lastRow="0" w:firstColumn="1" w:lastColumn="0" w:noHBand="0" w:noVBand="1"/>
      </w:tblPr>
      <w:tblGrid>
        <w:gridCol w:w="2164"/>
        <w:gridCol w:w="3047"/>
        <w:gridCol w:w="3509"/>
      </w:tblGrid>
      <w:tr w:rsidR="00E762AD" w:rsidRPr="003A422F" w14:paraId="3BB79E76" w14:textId="77777777" w:rsidTr="008D5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Borders>
              <w:right w:val="single" w:sz="12" w:space="0" w:color="FFFFFF" w:themeColor="background1"/>
            </w:tcBorders>
          </w:tcPr>
          <w:p w14:paraId="331529C4" w14:textId="77777777" w:rsidR="00E762AD" w:rsidRPr="003A422F" w:rsidRDefault="00E762AD" w:rsidP="00E762AD">
            <w:pPr>
              <w:jc w:val="center"/>
              <w:rPr>
                <w:rFonts w:cstheme="minorHAnsi"/>
                <w:b/>
                <w:szCs w:val="22"/>
                <w:lang w:bidi="ar-SA"/>
              </w:rPr>
            </w:pPr>
            <w:r w:rsidRPr="003A422F">
              <w:rPr>
                <w:rFonts w:cstheme="minorHAnsi"/>
                <w:b/>
                <w:szCs w:val="22"/>
                <w:lang w:bidi="ar-SA"/>
              </w:rPr>
              <w:t>Kategorie</w:t>
            </w:r>
          </w:p>
        </w:tc>
        <w:tc>
          <w:tcPr>
            <w:tcW w:w="3047" w:type="dxa"/>
            <w:tcBorders>
              <w:left w:val="single" w:sz="12" w:space="0" w:color="FFFFFF" w:themeColor="background1"/>
              <w:right w:val="single" w:sz="12" w:space="0" w:color="FFFFFF" w:themeColor="background1"/>
            </w:tcBorders>
          </w:tcPr>
          <w:p w14:paraId="4DF01739" w14:textId="77777777" w:rsidR="00E762AD" w:rsidRPr="003A422F" w:rsidRDefault="00E762AD" w:rsidP="00E762AD">
            <w:pPr>
              <w:jc w:val="center"/>
              <w:cnfStyle w:val="100000000000" w:firstRow="1" w:lastRow="0" w:firstColumn="0" w:lastColumn="0" w:oddVBand="0" w:evenVBand="0" w:oddHBand="0" w:evenHBand="0" w:firstRowFirstColumn="0" w:firstRowLastColumn="0" w:lastRowFirstColumn="0" w:lastRowLastColumn="0"/>
              <w:rPr>
                <w:rFonts w:cstheme="minorHAnsi"/>
                <w:b/>
                <w:szCs w:val="22"/>
                <w:lang w:bidi="ar-SA"/>
              </w:rPr>
            </w:pPr>
            <w:r w:rsidRPr="003A422F">
              <w:rPr>
                <w:rFonts w:cstheme="minorHAnsi"/>
                <w:b/>
                <w:szCs w:val="22"/>
                <w:lang w:bidi="ar-SA"/>
              </w:rPr>
              <w:t xml:space="preserve">Plán </w:t>
            </w:r>
            <w:r w:rsidRPr="003A422F">
              <w:rPr>
                <w:rFonts w:cstheme="minorHAnsi"/>
                <w:szCs w:val="22"/>
                <w:lang w:bidi="ar-SA"/>
              </w:rPr>
              <w:t>(předpoklad)</w:t>
            </w:r>
          </w:p>
        </w:tc>
        <w:tc>
          <w:tcPr>
            <w:tcW w:w="3509" w:type="dxa"/>
            <w:tcBorders>
              <w:left w:val="single" w:sz="12" w:space="0" w:color="FFFFFF" w:themeColor="background1"/>
            </w:tcBorders>
          </w:tcPr>
          <w:p w14:paraId="0EB7C971" w14:textId="77777777" w:rsidR="00E762AD" w:rsidRPr="003A422F" w:rsidRDefault="00E762AD" w:rsidP="00E762AD">
            <w:pPr>
              <w:jc w:val="center"/>
              <w:cnfStyle w:val="100000000000" w:firstRow="1" w:lastRow="0" w:firstColumn="0" w:lastColumn="0" w:oddVBand="0" w:evenVBand="0" w:oddHBand="0" w:evenHBand="0" w:firstRowFirstColumn="0" w:firstRowLastColumn="0" w:lastRowFirstColumn="0" w:lastRowLastColumn="0"/>
              <w:rPr>
                <w:rFonts w:cstheme="minorHAnsi"/>
                <w:b/>
                <w:szCs w:val="22"/>
                <w:lang w:bidi="ar-SA"/>
              </w:rPr>
            </w:pPr>
            <w:r w:rsidRPr="003A422F">
              <w:rPr>
                <w:rFonts w:cstheme="minorHAnsi"/>
                <w:b/>
                <w:szCs w:val="22"/>
                <w:lang w:bidi="ar-SA"/>
              </w:rPr>
              <w:t xml:space="preserve">Skutečnost </w:t>
            </w:r>
            <w:r w:rsidRPr="003A422F">
              <w:rPr>
                <w:rFonts w:cstheme="minorHAnsi"/>
                <w:szCs w:val="22"/>
                <w:lang w:bidi="ar-SA"/>
              </w:rPr>
              <w:t>(reálný průběh)</w:t>
            </w:r>
          </w:p>
        </w:tc>
      </w:tr>
      <w:tr w:rsidR="008D55FB" w:rsidRPr="003A422F" w14:paraId="759593BB" w14:textId="77777777" w:rsidTr="008D55FB">
        <w:trPr>
          <w:trHeight w:val="2167"/>
        </w:trPr>
        <w:tc>
          <w:tcPr>
            <w:cnfStyle w:val="001000000000" w:firstRow="0" w:lastRow="0" w:firstColumn="1" w:lastColumn="0" w:oddVBand="0" w:evenVBand="0" w:oddHBand="0" w:evenHBand="0" w:firstRowFirstColumn="0" w:firstRowLastColumn="0" w:lastRowFirstColumn="0" w:lastRowLastColumn="0"/>
            <w:tcW w:w="2164" w:type="dxa"/>
            <w:vAlign w:val="top"/>
          </w:tcPr>
          <w:p w14:paraId="0E46E75E" w14:textId="77777777" w:rsidR="008D55FB" w:rsidRPr="003A422F" w:rsidRDefault="008D55FB" w:rsidP="00E762AD">
            <w:pPr>
              <w:spacing w:before="0" w:after="120" w:line="240" w:lineRule="auto"/>
              <w:rPr>
                <w:rFonts w:cstheme="minorHAnsi"/>
                <w:b/>
                <w:i/>
                <w:spacing w:val="0"/>
                <w:szCs w:val="22"/>
                <w:lang w:bidi="ar-SA"/>
              </w:rPr>
            </w:pPr>
            <w:r w:rsidRPr="003A422F">
              <w:rPr>
                <w:rFonts w:cstheme="minorHAnsi"/>
                <w:b/>
                <w:i/>
                <w:spacing w:val="0"/>
                <w:szCs w:val="22"/>
                <w:lang w:bidi="ar-SA"/>
              </w:rPr>
              <w:t>Organizace projektu:</w:t>
            </w:r>
          </w:p>
          <w:p w14:paraId="5126B419" w14:textId="77777777" w:rsidR="008D55FB" w:rsidRPr="003A422F" w:rsidRDefault="008D55FB" w:rsidP="00E762AD">
            <w:pPr>
              <w:spacing w:before="0" w:after="0" w:line="240" w:lineRule="auto"/>
              <w:rPr>
                <w:rFonts w:cstheme="minorHAnsi"/>
                <w:spacing w:val="0"/>
                <w:szCs w:val="22"/>
                <w:lang w:bidi="ar-SA"/>
              </w:rPr>
            </w:pPr>
            <w:r w:rsidRPr="003A422F">
              <w:rPr>
                <w:rFonts w:cstheme="minorHAnsi"/>
                <w:spacing w:val="0"/>
                <w:szCs w:val="22"/>
                <w:lang w:bidi="ar-SA"/>
              </w:rPr>
              <w:t>Obec Vír</w:t>
            </w:r>
          </w:p>
        </w:tc>
        <w:tc>
          <w:tcPr>
            <w:tcW w:w="3047" w:type="dxa"/>
            <w:vAlign w:val="top"/>
          </w:tcPr>
          <w:p w14:paraId="54D810B4" w14:textId="77777777" w:rsidR="008D55FB" w:rsidRPr="003A422F" w:rsidRDefault="008D55FB" w:rsidP="003A422F">
            <w:pPr>
              <w:spacing w:before="0" w:after="60" w:line="240"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3A422F">
              <w:rPr>
                <w:rFonts w:cstheme="minorHAnsi"/>
                <w:szCs w:val="22"/>
              </w:rPr>
              <w:t>Je realizátorem projektu</w:t>
            </w:r>
            <w:r>
              <w:rPr>
                <w:rFonts w:cstheme="minorHAnsi"/>
                <w:szCs w:val="22"/>
              </w:rPr>
              <w:t>, resp. příjemcem dotace</w:t>
            </w:r>
            <w:r w:rsidRPr="003A422F">
              <w:rPr>
                <w:rFonts w:cstheme="minorHAnsi"/>
                <w:szCs w:val="22"/>
              </w:rPr>
              <w:t xml:space="preserve">. </w:t>
            </w:r>
          </w:p>
          <w:p w14:paraId="00059945" w14:textId="77777777" w:rsidR="008D55FB" w:rsidRPr="003A422F" w:rsidRDefault="008D55FB" w:rsidP="003A422F">
            <w:pPr>
              <w:spacing w:before="0" w:after="60" w:line="240"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3A422F">
              <w:rPr>
                <w:rFonts w:cstheme="minorHAnsi"/>
                <w:szCs w:val="22"/>
              </w:rPr>
              <w:t xml:space="preserve">Administruje projekt, zadává výběrová řízení, monitoruje a kontroluje dodavatele. </w:t>
            </w:r>
          </w:p>
          <w:p w14:paraId="71D5914E" w14:textId="77777777" w:rsidR="008D55FB" w:rsidRPr="003A422F" w:rsidRDefault="008D55FB" w:rsidP="008D55FB">
            <w:pPr>
              <w:spacing w:before="0" w:after="60"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sidRPr="003A422F">
              <w:rPr>
                <w:rFonts w:cstheme="minorHAnsi"/>
                <w:szCs w:val="22"/>
              </w:rPr>
              <w:t>Realizuje klíčové aktivity projektu.</w:t>
            </w:r>
          </w:p>
        </w:tc>
        <w:tc>
          <w:tcPr>
            <w:tcW w:w="3509" w:type="dxa"/>
            <w:vAlign w:val="top"/>
          </w:tcPr>
          <w:p w14:paraId="293441BE" w14:textId="77777777" w:rsidR="008D55FB" w:rsidRPr="003A422F" w:rsidRDefault="008D55FB"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sidRPr="003A422F">
              <w:rPr>
                <w:rFonts w:cstheme="minorHAnsi"/>
                <w:spacing w:val="0"/>
                <w:szCs w:val="22"/>
                <w:lang w:bidi="ar-SA"/>
              </w:rPr>
              <w:t xml:space="preserve">Jednotlivé činnosti probíhaly podle plánu, </w:t>
            </w:r>
            <w:r>
              <w:rPr>
                <w:rFonts w:cstheme="minorHAnsi"/>
                <w:spacing w:val="0"/>
                <w:szCs w:val="22"/>
                <w:lang w:bidi="ar-SA"/>
              </w:rPr>
              <w:t xml:space="preserve">klíčové </w:t>
            </w:r>
            <w:r w:rsidRPr="003A422F">
              <w:rPr>
                <w:rFonts w:cstheme="minorHAnsi"/>
                <w:spacing w:val="0"/>
                <w:szCs w:val="22"/>
                <w:lang w:bidi="ar-SA"/>
              </w:rPr>
              <w:t>aktivity byly ze strany</w:t>
            </w:r>
            <w:r>
              <w:rPr>
                <w:rFonts w:cstheme="minorHAnsi"/>
                <w:spacing w:val="0"/>
                <w:szCs w:val="22"/>
                <w:lang w:bidi="ar-SA"/>
              </w:rPr>
              <w:t xml:space="preserve"> obce Vír</w:t>
            </w:r>
            <w:r w:rsidRPr="003A422F">
              <w:rPr>
                <w:rFonts w:cstheme="minorHAnsi"/>
                <w:spacing w:val="0"/>
                <w:szCs w:val="22"/>
                <w:lang w:bidi="ar-SA"/>
              </w:rPr>
              <w:t xml:space="preserve"> naplňovány.</w:t>
            </w:r>
          </w:p>
          <w:p w14:paraId="54CAE6B8" w14:textId="77777777" w:rsidR="008D55FB" w:rsidRPr="003A422F" w:rsidRDefault="008D55FB"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p>
          <w:p w14:paraId="070212BD" w14:textId="77777777" w:rsidR="008D55FB" w:rsidRPr="003A422F" w:rsidRDefault="008D55FB" w:rsidP="008D55FB">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p>
        </w:tc>
      </w:tr>
      <w:tr w:rsidR="00E762AD" w:rsidRPr="003A422F" w14:paraId="60130C7C" w14:textId="77777777" w:rsidTr="008D55FB">
        <w:tc>
          <w:tcPr>
            <w:cnfStyle w:val="001000000000" w:firstRow="0" w:lastRow="0" w:firstColumn="1" w:lastColumn="0" w:oddVBand="0" w:evenVBand="0" w:oddHBand="0" w:evenHBand="0" w:firstRowFirstColumn="0" w:firstRowLastColumn="0" w:lastRowFirstColumn="0" w:lastRowLastColumn="0"/>
            <w:tcW w:w="2164" w:type="dxa"/>
            <w:vAlign w:val="top"/>
          </w:tcPr>
          <w:p w14:paraId="06515A2F" w14:textId="77777777" w:rsidR="00E762AD" w:rsidRPr="003A422F" w:rsidRDefault="008D55FB" w:rsidP="00E762AD">
            <w:pPr>
              <w:spacing w:before="0" w:after="120" w:line="240" w:lineRule="auto"/>
              <w:jc w:val="left"/>
              <w:rPr>
                <w:rFonts w:cstheme="minorHAnsi"/>
                <w:b/>
                <w:i/>
                <w:spacing w:val="0"/>
                <w:szCs w:val="22"/>
                <w:lang w:bidi="ar-SA"/>
              </w:rPr>
            </w:pPr>
            <w:r>
              <w:rPr>
                <w:rFonts w:cstheme="minorHAnsi"/>
                <w:b/>
                <w:i/>
                <w:spacing w:val="0"/>
                <w:szCs w:val="22"/>
                <w:lang w:bidi="ar-SA"/>
              </w:rPr>
              <w:t>Dodavatelé</w:t>
            </w:r>
            <w:r w:rsidR="00E762AD" w:rsidRPr="003A422F">
              <w:rPr>
                <w:rFonts w:cstheme="minorHAnsi"/>
                <w:b/>
                <w:i/>
                <w:spacing w:val="0"/>
                <w:szCs w:val="22"/>
                <w:lang w:bidi="ar-SA"/>
              </w:rPr>
              <w:t xml:space="preserve"> zapojení do projektu:</w:t>
            </w:r>
          </w:p>
          <w:p w14:paraId="79FD6A41" w14:textId="77777777" w:rsidR="00E762AD" w:rsidRPr="003A422F" w:rsidRDefault="00342B9F" w:rsidP="00E762AD">
            <w:pPr>
              <w:spacing w:before="0" w:after="120" w:line="240" w:lineRule="auto"/>
              <w:jc w:val="left"/>
              <w:rPr>
                <w:rFonts w:cstheme="minorHAnsi"/>
                <w:spacing w:val="0"/>
                <w:szCs w:val="22"/>
                <w:lang w:bidi="ar-SA"/>
              </w:rPr>
            </w:pPr>
            <w:r>
              <w:rPr>
                <w:rFonts w:cstheme="minorHAnsi"/>
                <w:spacing w:val="0"/>
                <w:szCs w:val="22"/>
                <w:lang w:bidi="ar-SA"/>
              </w:rPr>
              <w:t>Evaluátor</w:t>
            </w:r>
          </w:p>
          <w:p w14:paraId="09E22DC3" w14:textId="77777777" w:rsidR="00E762AD" w:rsidRPr="003A422F" w:rsidRDefault="00E762AD" w:rsidP="00E762AD">
            <w:pPr>
              <w:spacing w:before="0" w:after="0" w:line="240" w:lineRule="auto"/>
              <w:rPr>
                <w:rFonts w:cstheme="minorHAnsi"/>
                <w:spacing w:val="0"/>
                <w:szCs w:val="22"/>
                <w:lang w:bidi="ar-SA"/>
              </w:rPr>
            </w:pPr>
          </w:p>
          <w:p w14:paraId="450245EA" w14:textId="77777777" w:rsidR="00E762AD" w:rsidRPr="003A422F" w:rsidRDefault="00E762AD" w:rsidP="00E762AD">
            <w:pPr>
              <w:spacing w:before="0" w:after="0" w:line="240" w:lineRule="auto"/>
              <w:rPr>
                <w:rFonts w:cstheme="minorHAnsi"/>
                <w:spacing w:val="0"/>
                <w:szCs w:val="22"/>
                <w:lang w:bidi="ar-SA"/>
              </w:rPr>
            </w:pPr>
          </w:p>
        </w:tc>
        <w:tc>
          <w:tcPr>
            <w:tcW w:w="3047" w:type="dxa"/>
            <w:vAlign w:val="top"/>
          </w:tcPr>
          <w:p w14:paraId="03410511" w14:textId="77777777" w:rsidR="00E762AD" w:rsidRPr="003A422F" w:rsidRDefault="00E63548"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Předpokladem byla pouze jedna veřejná zakázka, a to na externího evaluátora projektu.</w:t>
            </w:r>
          </w:p>
          <w:p w14:paraId="706C1598" w14:textId="77777777" w:rsidR="00E762AD" w:rsidRPr="003A422F" w:rsidRDefault="00766C0C" w:rsidP="00766C0C">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Evaluátor bude vykonávat p</w:t>
            </w:r>
            <w:r w:rsidRPr="003A422F">
              <w:rPr>
                <w:rFonts w:cstheme="minorHAnsi"/>
                <w:spacing w:val="0"/>
                <w:szCs w:val="22"/>
                <w:lang w:bidi="ar-SA"/>
              </w:rPr>
              <w:t>růběžn</w:t>
            </w:r>
            <w:r>
              <w:rPr>
                <w:rFonts w:cstheme="minorHAnsi"/>
                <w:spacing w:val="0"/>
                <w:szCs w:val="22"/>
                <w:lang w:bidi="ar-SA"/>
              </w:rPr>
              <w:t>ou</w:t>
            </w:r>
            <w:r w:rsidRPr="003A422F">
              <w:rPr>
                <w:rFonts w:cstheme="minorHAnsi"/>
                <w:spacing w:val="0"/>
                <w:szCs w:val="22"/>
                <w:lang w:bidi="ar-SA"/>
              </w:rPr>
              <w:t xml:space="preserve"> evaluační činnost a předklád</w:t>
            </w:r>
            <w:r>
              <w:rPr>
                <w:rFonts w:cstheme="minorHAnsi"/>
                <w:spacing w:val="0"/>
                <w:szCs w:val="22"/>
                <w:lang w:bidi="ar-SA"/>
              </w:rPr>
              <w:t>at</w:t>
            </w:r>
            <w:r w:rsidRPr="003A422F">
              <w:rPr>
                <w:rFonts w:cstheme="minorHAnsi"/>
                <w:spacing w:val="0"/>
                <w:szCs w:val="22"/>
                <w:lang w:bidi="ar-SA"/>
              </w:rPr>
              <w:t xml:space="preserve"> výstup</w:t>
            </w:r>
            <w:r>
              <w:rPr>
                <w:rFonts w:cstheme="minorHAnsi"/>
                <w:spacing w:val="0"/>
                <w:szCs w:val="22"/>
                <w:lang w:bidi="ar-SA"/>
              </w:rPr>
              <w:t>y</w:t>
            </w:r>
            <w:r w:rsidRPr="003A422F">
              <w:rPr>
                <w:rFonts w:cstheme="minorHAnsi"/>
                <w:spacing w:val="0"/>
                <w:szCs w:val="22"/>
                <w:lang w:bidi="ar-SA"/>
              </w:rPr>
              <w:t xml:space="preserve"> ve formě evaluačních zpráv.</w:t>
            </w:r>
          </w:p>
        </w:tc>
        <w:tc>
          <w:tcPr>
            <w:tcW w:w="3509" w:type="dxa"/>
            <w:vAlign w:val="top"/>
          </w:tcPr>
          <w:p w14:paraId="7D855FCE" w14:textId="77777777" w:rsidR="00E762AD" w:rsidRDefault="00766C0C"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 xml:space="preserve">Smlouva s vybraným dodavatelem byla podepsána v březnu 2018. </w:t>
            </w:r>
          </w:p>
          <w:p w14:paraId="00B94EDC" w14:textId="77777777" w:rsidR="00766C0C" w:rsidRPr="003A422F" w:rsidRDefault="00766C0C" w:rsidP="00766C0C">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sidRPr="003A422F">
              <w:rPr>
                <w:rFonts w:cstheme="minorHAnsi"/>
                <w:spacing w:val="0"/>
                <w:szCs w:val="22"/>
                <w:lang w:bidi="ar-SA"/>
              </w:rPr>
              <w:t xml:space="preserve">V souladu s harmonogramem byly předkládány Evaluační zprávy </w:t>
            </w:r>
            <w:r>
              <w:rPr>
                <w:rFonts w:cstheme="minorHAnsi"/>
                <w:spacing w:val="0"/>
                <w:szCs w:val="22"/>
                <w:lang w:bidi="ar-SA"/>
              </w:rPr>
              <w:t xml:space="preserve">(vstupní, průběžná a závěrečná) </w:t>
            </w:r>
            <w:r w:rsidR="007E0798">
              <w:rPr>
                <w:rFonts w:cstheme="minorHAnsi"/>
                <w:spacing w:val="0"/>
                <w:szCs w:val="22"/>
                <w:lang w:bidi="ar-SA"/>
              </w:rPr>
              <w:t xml:space="preserve">a </w:t>
            </w:r>
            <w:proofErr w:type="spellStart"/>
            <w:r w:rsidR="007E0798">
              <w:rPr>
                <w:rFonts w:cstheme="minorHAnsi"/>
                <w:spacing w:val="0"/>
                <w:szCs w:val="22"/>
                <w:lang w:bidi="ar-SA"/>
              </w:rPr>
              <w:t>Flash</w:t>
            </w:r>
            <w:proofErr w:type="spellEnd"/>
            <w:r w:rsidR="007E0798">
              <w:rPr>
                <w:rFonts w:cstheme="minorHAnsi"/>
                <w:spacing w:val="0"/>
                <w:szCs w:val="22"/>
                <w:lang w:bidi="ar-SA"/>
              </w:rPr>
              <w:t xml:space="preserve"> R</w:t>
            </w:r>
            <w:r w:rsidRPr="003A422F">
              <w:rPr>
                <w:rFonts w:cstheme="minorHAnsi"/>
                <w:spacing w:val="0"/>
                <w:szCs w:val="22"/>
                <w:lang w:bidi="ar-SA"/>
              </w:rPr>
              <w:t>eporty. Byl</w:t>
            </w:r>
            <w:r>
              <w:rPr>
                <w:rFonts w:cstheme="minorHAnsi"/>
                <w:spacing w:val="0"/>
                <w:szCs w:val="22"/>
                <w:lang w:bidi="ar-SA"/>
              </w:rPr>
              <w:t>o</w:t>
            </w:r>
            <w:r w:rsidRPr="003A422F">
              <w:rPr>
                <w:rFonts w:cstheme="minorHAnsi"/>
                <w:spacing w:val="0"/>
                <w:szCs w:val="22"/>
                <w:lang w:bidi="ar-SA"/>
              </w:rPr>
              <w:t xml:space="preserve"> realizován</w:t>
            </w:r>
            <w:r>
              <w:rPr>
                <w:rFonts w:cstheme="minorHAnsi"/>
                <w:spacing w:val="0"/>
                <w:szCs w:val="22"/>
                <w:lang w:bidi="ar-SA"/>
              </w:rPr>
              <w:t>o</w:t>
            </w:r>
            <w:r w:rsidRPr="003A422F">
              <w:rPr>
                <w:rFonts w:cstheme="minorHAnsi"/>
                <w:spacing w:val="0"/>
                <w:szCs w:val="22"/>
                <w:lang w:bidi="ar-SA"/>
              </w:rPr>
              <w:t xml:space="preserve"> dotazníkov</w:t>
            </w:r>
            <w:r>
              <w:rPr>
                <w:rFonts w:cstheme="minorHAnsi"/>
                <w:spacing w:val="0"/>
                <w:szCs w:val="22"/>
                <w:lang w:bidi="ar-SA"/>
              </w:rPr>
              <w:t>é</w:t>
            </w:r>
            <w:r w:rsidRPr="003A422F">
              <w:rPr>
                <w:rFonts w:cstheme="minorHAnsi"/>
                <w:spacing w:val="0"/>
                <w:szCs w:val="22"/>
                <w:lang w:bidi="ar-SA"/>
              </w:rPr>
              <w:t xml:space="preserve"> šetření, evaluační rozhovory,</w:t>
            </w:r>
            <w:r>
              <w:rPr>
                <w:rFonts w:cstheme="minorHAnsi"/>
                <w:spacing w:val="0"/>
                <w:szCs w:val="22"/>
                <w:lang w:bidi="ar-SA"/>
              </w:rPr>
              <w:t xml:space="preserve"> zpracovaná případová studie apod.</w:t>
            </w:r>
          </w:p>
        </w:tc>
      </w:tr>
      <w:tr w:rsidR="00E762AD" w:rsidRPr="003A422F" w14:paraId="116338FC" w14:textId="77777777" w:rsidTr="008D55FB">
        <w:trPr>
          <w:trHeight w:val="2400"/>
        </w:trPr>
        <w:tc>
          <w:tcPr>
            <w:cnfStyle w:val="001000000000" w:firstRow="0" w:lastRow="0" w:firstColumn="1" w:lastColumn="0" w:oddVBand="0" w:evenVBand="0" w:oddHBand="0" w:evenHBand="0" w:firstRowFirstColumn="0" w:firstRowLastColumn="0" w:lastRowFirstColumn="0" w:lastRowLastColumn="0"/>
            <w:tcW w:w="2164" w:type="dxa"/>
            <w:vAlign w:val="top"/>
          </w:tcPr>
          <w:p w14:paraId="55D2E496" w14:textId="77777777" w:rsidR="00E762AD" w:rsidRPr="003A422F" w:rsidRDefault="00E762AD" w:rsidP="00E762AD">
            <w:pPr>
              <w:spacing w:line="240" w:lineRule="auto"/>
              <w:rPr>
                <w:rFonts w:cstheme="minorHAnsi"/>
                <w:b/>
                <w:i/>
                <w:spacing w:val="0"/>
                <w:szCs w:val="22"/>
                <w:lang w:bidi="ar-SA"/>
              </w:rPr>
            </w:pPr>
            <w:r w:rsidRPr="003A422F">
              <w:rPr>
                <w:rFonts w:cstheme="minorHAnsi"/>
                <w:b/>
                <w:i/>
                <w:spacing w:val="0"/>
                <w:szCs w:val="22"/>
                <w:lang w:bidi="ar-SA"/>
              </w:rPr>
              <w:t>Realizace aktivit:</w:t>
            </w:r>
          </w:p>
          <w:p w14:paraId="1698373F" w14:textId="77777777" w:rsidR="00766C0C" w:rsidRPr="003A422F" w:rsidRDefault="00766C0C" w:rsidP="00766C0C">
            <w:pPr>
              <w:spacing w:line="240" w:lineRule="auto"/>
              <w:jc w:val="left"/>
              <w:rPr>
                <w:rFonts w:cstheme="minorHAnsi"/>
                <w:spacing w:val="0"/>
                <w:szCs w:val="22"/>
                <w:lang w:bidi="ar-SA"/>
              </w:rPr>
            </w:pPr>
            <w:r w:rsidRPr="00F737F3">
              <w:rPr>
                <w:rFonts w:cstheme="minorHAnsi"/>
                <w:szCs w:val="22"/>
                <w:u w:val="single"/>
              </w:rPr>
              <w:t>Projektový tým:</w:t>
            </w:r>
            <w:r w:rsidRPr="003A422F">
              <w:rPr>
                <w:rFonts w:cstheme="minorHAnsi"/>
                <w:szCs w:val="22"/>
              </w:rPr>
              <w:t xml:space="preserve"> garant lokální koncepce, sociální pracovník, projektový</w:t>
            </w:r>
            <w:r>
              <w:rPr>
                <w:rFonts w:cstheme="minorHAnsi"/>
                <w:szCs w:val="22"/>
              </w:rPr>
              <w:t xml:space="preserve"> </w:t>
            </w:r>
            <w:r w:rsidRPr="003A422F">
              <w:rPr>
                <w:rFonts w:cstheme="minorHAnsi"/>
                <w:szCs w:val="22"/>
              </w:rPr>
              <w:t xml:space="preserve">manažer, </w:t>
            </w:r>
            <w:r>
              <w:rPr>
                <w:rFonts w:cstheme="minorHAnsi"/>
                <w:szCs w:val="22"/>
              </w:rPr>
              <w:t>a</w:t>
            </w:r>
            <w:r w:rsidRPr="003A422F">
              <w:rPr>
                <w:rFonts w:cstheme="minorHAnsi"/>
                <w:szCs w:val="22"/>
              </w:rPr>
              <w:t>dministrátor, externí experti</w:t>
            </w:r>
          </w:p>
          <w:p w14:paraId="688C1CD0" w14:textId="77777777" w:rsidR="00E762AD" w:rsidRPr="003A422F" w:rsidRDefault="00E762AD" w:rsidP="00E762AD">
            <w:pPr>
              <w:spacing w:line="240" w:lineRule="auto"/>
              <w:rPr>
                <w:rFonts w:cstheme="minorHAnsi"/>
                <w:spacing w:val="0"/>
                <w:szCs w:val="22"/>
                <w:lang w:bidi="ar-SA"/>
              </w:rPr>
            </w:pPr>
          </w:p>
          <w:p w14:paraId="623A48DA" w14:textId="77777777" w:rsidR="00E762AD" w:rsidRPr="00F967E1" w:rsidRDefault="00F967E1" w:rsidP="00E762AD">
            <w:pPr>
              <w:spacing w:line="240" w:lineRule="auto"/>
              <w:rPr>
                <w:rFonts w:cstheme="minorHAnsi"/>
                <w:spacing w:val="0"/>
                <w:szCs w:val="22"/>
                <w:u w:val="single"/>
                <w:lang w:bidi="ar-SA"/>
              </w:rPr>
            </w:pPr>
            <w:r w:rsidRPr="00F967E1">
              <w:rPr>
                <w:rFonts w:cstheme="minorHAnsi"/>
                <w:spacing w:val="0"/>
                <w:szCs w:val="22"/>
                <w:u w:val="single"/>
                <w:lang w:bidi="ar-SA"/>
              </w:rPr>
              <w:t>Pracovní skupina</w:t>
            </w:r>
            <w:r>
              <w:rPr>
                <w:rFonts w:cstheme="minorHAnsi"/>
                <w:spacing w:val="0"/>
                <w:szCs w:val="22"/>
                <w:u w:val="single"/>
                <w:lang w:bidi="ar-SA"/>
              </w:rPr>
              <w:t>:</w:t>
            </w:r>
          </w:p>
          <w:p w14:paraId="7109C59C" w14:textId="77777777" w:rsidR="00E762AD" w:rsidRPr="003A422F" w:rsidRDefault="00342B9F" w:rsidP="00342B9F">
            <w:pPr>
              <w:spacing w:line="240" w:lineRule="auto"/>
              <w:jc w:val="left"/>
              <w:rPr>
                <w:rFonts w:cstheme="minorHAnsi"/>
                <w:spacing w:val="0"/>
                <w:szCs w:val="22"/>
                <w:lang w:bidi="ar-SA"/>
              </w:rPr>
            </w:pPr>
            <w:r>
              <w:rPr>
                <w:rFonts w:cstheme="minorHAnsi"/>
                <w:spacing w:val="0"/>
                <w:szCs w:val="22"/>
                <w:lang w:bidi="ar-SA"/>
              </w:rPr>
              <w:t>Projektový</w:t>
            </w:r>
            <w:r w:rsidR="00F967E1">
              <w:rPr>
                <w:rFonts w:cstheme="minorHAnsi"/>
                <w:spacing w:val="0"/>
                <w:szCs w:val="22"/>
                <w:lang w:bidi="ar-SA"/>
              </w:rPr>
              <w:t xml:space="preserve"> tým, zastupitelé, představitelé cílové skupiny uživatelů</w:t>
            </w:r>
          </w:p>
          <w:p w14:paraId="1EEED986" w14:textId="77777777" w:rsidR="00E762AD" w:rsidRPr="003A422F" w:rsidRDefault="00E762AD" w:rsidP="00E762AD">
            <w:pPr>
              <w:spacing w:line="240" w:lineRule="auto"/>
              <w:rPr>
                <w:rFonts w:cstheme="minorHAnsi"/>
                <w:spacing w:val="0"/>
                <w:szCs w:val="22"/>
                <w:lang w:bidi="ar-SA"/>
              </w:rPr>
            </w:pPr>
          </w:p>
          <w:p w14:paraId="4C1BBA3A" w14:textId="77777777" w:rsidR="00E762AD" w:rsidRPr="003A422F" w:rsidRDefault="00E762AD" w:rsidP="00E762AD">
            <w:pPr>
              <w:spacing w:line="240" w:lineRule="auto"/>
              <w:rPr>
                <w:rFonts w:cstheme="minorHAnsi"/>
                <w:spacing w:val="0"/>
                <w:szCs w:val="22"/>
                <w:lang w:bidi="ar-SA"/>
              </w:rPr>
            </w:pPr>
          </w:p>
          <w:p w14:paraId="5EC42706" w14:textId="77777777" w:rsidR="00E762AD" w:rsidRPr="003A422F" w:rsidRDefault="00E762AD" w:rsidP="00E762AD">
            <w:pPr>
              <w:spacing w:line="240" w:lineRule="auto"/>
              <w:rPr>
                <w:rFonts w:cstheme="minorHAnsi"/>
                <w:spacing w:val="0"/>
                <w:szCs w:val="22"/>
                <w:lang w:bidi="ar-SA"/>
              </w:rPr>
            </w:pPr>
          </w:p>
          <w:p w14:paraId="2619F6DC" w14:textId="77777777" w:rsidR="00E762AD" w:rsidRPr="003A422F" w:rsidRDefault="00E762AD" w:rsidP="00E762AD">
            <w:pPr>
              <w:spacing w:line="240" w:lineRule="auto"/>
              <w:rPr>
                <w:rFonts w:cstheme="minorHAnsi"/>
                <w:spacing w:val="0"/>
                <w:szCs w:val="22"/>
                <w:lang w:bidi="ar-SA"/>
              </w:rPr>
            </w:pPr>
          </w:p>
          <w:p w14:paraId="4D201C0E" w14:textId="77777777" w:rsidR="00E762AD" w:rsidRPr="003A422F" w:rsidRDefault="00E762AD" w:rsidP="00E762AD">
            <w:pPr>
              <w:spacing w:line="240" w:lineRule="auto"/>
              <w:rPr>
                <w:rFonts w:cstheme="minorHAnsi"/>
                <w:spacing w:val="0"/>
                <w:szCs w:val="22"/>
                <w:lang w:bidi="ar-SA"/>
              </w:rPr>
            </w:pPr>
          </w:p>
          <w:p w14:paraId="63E11F86" w14:textId="77777777" w:rsidR="00E762AD" w:rsidRPr="003A422F" w:rsidRDefault="00E762AD" w:rsidP="00E762AD">
            <w:pPr>
              <w:spacing w:line="240" w:lineRule="auto"/>
              <w:rPr>
                <w:rFonts w:cstheme="minorHAnsi"/>
                <w:spacing w:val="0"/>
                <w:szCs w:val="22"/>
                <w:lang w:bidi="ar-SA"/>
              </w:rPr>
            </w:pPr>
          </w:p>
          <w:p w14:paraId="4E833ABC" w14:textId="77777777" w:rsidR="00E762AD" w:rsidRPr="003A422F" w:rsidRDefault="00E762AD" w:rsidP="00E762AD">
            <w:pPr>
              <w:spacing w:line="240" w:lineRule="auto"/>
              <w:rPr>
                <w:rFonts w:cstheme="minorHAnsi"/>
                <w:spacing w:val="0"/>
                <w:szCs w:val="22"/>
                <w:lang w:bidi="ar-SA"/>
              </w:rPr>
            </w:pPr>
          </w:p>
          <w:p w14:paraId="1B711D15" w14:textId="77777777" w:rsidR="00E762AD" w:rsidRPr="003A422F" w:rsidRDefault="00E762AD" w:rsidP="00E762AD">
            <w:pPr>
              <w:spacing w:line="240" w:lineRule="auto"/>
              <w:rPr>
                <w:rFonts w:cstheme="minorHAnsi"/>
                <w:spacing w:val="0"/>
                <w:szCs w:val="22"/>
                <w:lang w:bidi="ar-SA"/>
              </w:rPr>
            </w:pPr>
          </w:p>
          <w:p w14:paraId="5D757FDA" w14:textId="77777777" w:rsidR="00E762AD" w:rsidRPr="003A422F" w:rsidRDefault="00E762AD" w:rsidP="00E762AD">
            <w:pPr>
              <w:spacing w:line="240" w:lineRule="auto"/>
              <w:rPr>
                <w:rFonts w:cstheme="minorHAnsi"/>
                <w:spacing w:val="0"/>
                <w:szCs w:val="22"/>
                <w:lang w:bidi="ar-SA"/>
              </w:rPr>
            </w:pPr>
          </w:p>
          <w:p w14:paraId="7FB6A422" w14:textId="77777777" w:rsidR="00E762AD" w:rsidRPr="003A422F" w:rsidRDefault="00E762AD" w:rsidP="00E762AD">
            <w:pPr>
              <w:spacing w:line="240" w:lineRule="auto"/>
              <w:rPr>
                <w:rFonts w:cstheme="minorHAnsi"/>
                <w:b/>
                <w:i/>
                <w:spacing w:val="0"/>
                <w:szCs w:val="22"/>
                <w:lang w:bidi="ar-SA"/>
              </w:rPr>
            </w:pPr>
          </w:p>
        </w:tc>
        <w:tc>
          <w:tcPr>
            <w:tcW w:w="3047" w:type="dxa"/>
            <w:vAlign w:val="top"/>
          </w:tcPr>
          <w:p w14:paraId="1CC3B9AB" w14:textId="77777777" w:rsidR="00F737F3" w:rsidRDefault="00F737F3"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 xml:space="preserve">Předpokladem bylo, že klíčové aktivity (s výjimkou KA 6 Evaluace projektu) budou realizovány projektovým týmem). </w:t>
            </w:r>
          </w:p>
          <w:p w14:paraId="1BB69EC7" w14:textId="77777777" w:rsidR="00E762AD" w:rsidRPr="003A422F" w:rsidRDefault="00F737F3" w:rsidP="00F737F3">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Členové realizačního týmu se budou účastnit vzdělávacích aktivit (studijní cesty, semináře /školení).</w:t>
            </w:r>
          </w:p>
          <w:p w14:paraId="47F600F9" w14:textId="77777777" w:rsidR="00E762AD" w:rsidRPr="003A422F" w:rsidRDefault="00F967E1"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Pracovní skupina bude spolupracovat na tvorbě výstupů projektu.</w:t>
            </w:r>
          </w:p>
          <w:p w14:paraId="439031A4" w14:textId="77777777" w:rsidR="00E762AD" w:rsidRPr="003A422F" w:rsidRDefault="00E762AD"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p>
          <w:p w14:paraId="0DCD2A9C" w14:textId="77777777" w:rsidR="00E762AD" w:rsidRPr="003A422F" w:rsidRDefault="00E762AD"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p>
          <w:p w14:paraId="12E867D5" w14:textId="77777777" w:rsidR="00E762AD" w:rsidRPr="003A422F" w:rsidRDefault="00E762AD"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p>
          <w:p w14:paraId="78E422F4" w14:textId="77777777" w:rsidR="00E762AD" w:rsidRPr="003A422F" w:rsidRDefault="00E762AD"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p>
          <w:p w14:paraId="631DDCE8" w14:textId="77777777" w:rsidR="00E762AD" w:rsidRPr="003A422F" w:rsidRDefault="00E762AD"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p>
          <w:p w14:paraId="0BB08A46" w14:textId="77777777" w:rsidR="00E762AD" w:rsidRPr="003A422F" w:rsidRDefault="00E762AD"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p>
          <w:p w14:paraId="0EB558AE" w14:textId="77777777" w:rsidR="00E762AD" w:rsidRPr="003A422F" w:rsidRDefault="00E762AD"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p>
          <w:p w14:paraId="5E17B5FE" w14:textId="77777777" w:rsidR="00E762AD" w:rsidRPr="003A422F" w:rsidRDefault="00E762AD"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p>
        </w:tc>
        <w:tc>
          <w:tcPr>
            <w:tcW w:w="3509" w:type="dxa"/>
            <w:vAlign w:val="top"/>
          </w:tcPr>
          <w:p w14:paraId="4EADC69C" w14:textId="77777777" w:rsidR="00766C0C" w:rsidRDefault="00F737F3"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Realizace KA p</w:t>
            </w:r>
            <w:r w:rsidR="00E762AD" w:rsidRPr="003A422F">
              <w:rPr>
                <w:rFonts w:cstheme="minorHAnsi"/>
                <w:spacing w:val="0"/>
                <w:szCs w:val="22"/>
                <w:lang w:bidi="ar-SA"/>
              </w:rPr>
              <w:t>robíhal</w:t>
            </w:r>
            <w:r>
              <w:rPr>
                <w:rFonts w:cstheme="minorHAnsi"/>
                <w:spacing w:val="0"/>
                <w:szCs w:val="22"/>
                <w:lang w:bidi="ar-SA"/>
              </w:rPr>
              <w:t>a</w:t>
            </w:r>
            <w:r w:rsidR="00E762AD" w:rsidRPr="003A422F">
              <w:rPr>
                <w:rFonts w:cstheme="minorHAnsi"/>
                <w:spacing w:val="0"/>
                <w:szCs w:val="22"/>
                <w:lang w:bidi="ar-SA"/>
              </w:rPr>
              <w:t xml:space="preserve"> dle plánu. </w:t>
            </w:r>
          </w:p>
          <w:p w14:paraId="7BA939BE" w14:textId="77777777" w:rsidR="00766C0C" w:rsidRDefault="00766C0C"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p>
          <w:p w14:paraId="26191D85" w14:textId="77777777" w:rsidR="00766C0C" w:rsidRDefault="00766C0C" w:rsidP="00766C0C">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sidRPr="008D55FB">
              <w:rPr>
                <w:rFonts w:cstheme="minorHAnsi"/>
                <w:spacing w:val="0"/>
                <w:szCs w:val="22"/>
                <w:u w:val="single"/>
                <w:lang w:bidi="ar-SA"/>
              </w:rPr>
              <w:t>Projektov</w:t>
            </w:r>
            <w:r>
              <w:rPr>
                <w:rFonts w:cstheme="minorHAnsi"/>
                <w:spacing w:val="0"/>
                <w:szCs w:val="22"/>
                <w:u w:val="single"/>
                <w:lang w:bidi="ar-SA"/>
              </w:rPr>
              <w:t>á</w:t>
            </w:r>
            <w:r w:rsidRPr="008D55FB">
              <w:rPr>
                <w:rFonts w:cstheme="minorHAnsi"/>
                <w:spacing w:val="0"/>
                <w:szCs w:val="22"/>
                <w:u w:val="single"/>
                <w:lang w:bidi="ar-SA"/>
              </w:rPr>
              <w:t xml:space="preserve"> manažer</w:t>
            </w:r>
            <w:r>
              <w:rPr>
                <w:rFonts w:cstheme="minorHAnsi"/>
                <w:spacing w:val="0"/>
                <w:szCs w:val="22"/>
                <w:u w:val="single"/>
                <w:lang w:bidi="ar-SA"/>
              </w:rPr>
              <w:t xml:space="preserve">ka </w:t>
            </w:r>
            <w:r>
              <w:rPr>
                <w:rFonts w:cstheme="minorHAnsi"/>
                <w:spacing w:val="0"/>
                <w:szCs w:val="22"/>
                <w:lang w:bidi="ar-SA"/>
              </w:rPr>
              <w:t>z</w:t>
            </w:r>
            <w:r w:rsidRPr="003A422F">
              <w:rPr>
                <w:rFonts w:cstheme="minorHAnsi"/>
                <w:spacing w:val="0"/>
                <w:szCs w:val="22"/>
                <w:lang w:bidi="ar-SA"/>
              </w:rPr>
              <w:t>pracovával</w:t>
            </w:r>
            <w:r>
              <w:rPr>
                <w:rFonts w:cstheme="minorHAnsi"/>
                <w:spacing w:val="0"/>
                <w:szCs w:val="22"/>
                <w:lang w:bidi="ar-SA"/>
              </w:rPr>
              <w:t xml:space="preserve">a </w:t>
            </w:r>
            <w:r w:rsidRPr="003A422F">
              <w:rPr>
                <w:rFonts w:cstheme="minorHAnsi"/>
                <w:spacing w:val="0"/>
                <w:szCs w:val="22"/>
                <w:lang w:bidi="ar-SA"/>
              </w:rPr>
              <w:t>Zprávy o realizaci, Žádosti o platby, vykazoval</w:t>
            </w:r>
            <w:r>
              <w:rPr>
                <w:rFonts w:cstheme="minorHAnsi"/>
                <w:spacing w:val="0"/>
                <w:szCs w:val="22"/>
                <w:lang w:bidi="ar-SA"/>
              </w:rPr>
              <w:t>a</w:t>
            </w:r>
            <w:r w:rsidRPr="003A422F">
              <w:rPr>
                <w:rFonts w:cstheme="minorHAnsi"/>
                <w:spacing w:val="0"/>
                <w:szCs w:val="22"/>
                <w:lang w:bidi="ar-SA"/>
              </w:rPr>
              <w:t xml:space="preserve"> plnění indikátorů, sledoval</w:t>
            </w:r>
            <w:r>
              <w:rPr>
                <w:rFonts w:cstheme="minorHAnsi"/>
                <w:spacing w:val="0"/>
                <w:szCs w:val="22"/>
                <w:lang w:bidi="ar-SA"/>
              </w:rPr>
              <w:t>a</w:t>
            </w:r>
            <w:r w:rsidRPr="003A422F">
              <w:rPr>
                <w:rFonts w:cstheme="minorHAnsi"/>
                <w:spacing w:val="0"/>
                <w:szCs w:val="22"/>
                <w:lang w:bidi="ar-SA"/>
              </w:rPr>
              <w:t xml:space="preserve"> plnění harmonogramu projektu. </w:t>
            </w:r>
          </w:p>
          <w:p w14:paraId="2C8E3595" w14:textId="77777777" w:rsidR="00766C0C" w:rsidRDefault="00766C0C" w:rsidP="00766C0C">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p>
          <w:p w14:paraId="66AA6CCB" w14:textId="77777777" w:rsidR="00766C0C" w:rsidRDefault="00766C0C" w:rsidP="00766C0C">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sidRPr="008D55FB">
              <w:rPr>
                <w:rFonts w:cstheme="minorHAnsi"/>
                <w:spacing w:val="0"/>
                <w:szCs w:val="22"/>
                <w:u w:val="single"/>
                <w:lang w:bidi="ar-SA"/>
              </w:rPr>
              <w:t>Garant lokální koncepce</w:t>
            </w:r>
            <w:r>
              <w:rPr>
                <w:rFonts w:cstheme="minorHAnsi"/>
                <w:spacing w:val="0"/>
                <w:szCs w:val="22"/>
                <w:lang w:bidi="ar-SA"/>
              </w:rPr>
              <w:t xml:space="preserve"> koordinoval činnosti vedoucí ke zpracování a schválení Vírské koncepce sociálního bydlení, včetně podkladů pro její zpracování (zejména Analýzy cílových skupin SB a jejich potřeb). Taktéž koordinoval a řídil činnost pracovní skupiny. </w:t>
            </w:r>
          </w:p>
          <w:p w14:paraId="331C9584" w14:textId="77777777" w:rsidR="00766C0C" w:rsidRDefault="00766C0C" w:rsidP="00766C0C">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p>
          <w:p w14:paraId="6AA0C6C3" w14:textId="77777777" w:rsidR="00766C0C" w:rsidRDefault="00766C0C" w:rsidP="00766C0C">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 xml:space="preserve">Úlohou </w:t>
            </w:r>
            <w:r w:rsidRPr="008D55FB">
              <w:rPr>
                <w:rFonts w:cstheme="minorHAnsi"/>
                <w:spacing w:val="0"/>
                <w:szCs w:val="22"/>
                <w:u w:val="single"/>
                <w:lang w:bidi="ar-SA"/>
              </w:rPr>
              <w:t>sociální pracovnice</w:t>
            </w:r>
            <w:r>
              <w:rPr>
                <w:rFonts w:cstheme="minorHAnsi"/>
                <w:spacing w:val="0"/>
                <w:szCs w:val="22"/>
                <w:lang w:bidi="ar-SA"/>
              </w:rPr>
              <w:t xml:space="preserve"> bylo primárně zajišťovat sociální práci s klienty a vést jejich evidenci dle požadavků MPSV (tabulky monitoringu dle Jednotné metodiky). Sociální pracovnice taktéž zpracovala Metodiku sociální práce a podílela se na zpracování Vírské koncepce, včetně doprovodných materiálů (vytvoření </w:t>
            </w:r>
            <w:r>
              <w:rPr>
                <w:rFonts w:cstheme="minorHAnsi"/>
                <w:spacing w:val="0"/>
                <w:szCs w:val="22"/>
                <w:lang w:bidi="ar-SA"/>
              </w:rPr>
              <w:lastRenderedPageBreak/>
              <w:t>minimálních standardů vybavení bytů, formát osobního profilu klienta apod.)</w:t>
            </w:r>
          </w:p>
          <w:p w14:paraId="34F61091" w14:textId="77777777" w:rsidR="00766C0C" w:rsidRDefault="00766C0C" w:rsidP="00766C0C">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p>
          <w:p w14:paraId="5EE64977" w14:textId="77777777" w:rsidR="00E762AD" w:rsidRDefault="00766C0C" w:rsidP="00766C0C">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sidRPr="00766C0C">
              <w:rPr>
                <w:rFonts w:cstheme="minorHAnsi"/>
                <w:spacing w:val="0"/>
                <w:szCs w:val="22"/>
                <w:u w:val="single"/>
                <w:lang w:bidi="ar-SA"/>
              </w:rPr>
              <w:t>Externí expertka</w:t>
            </w:r>
            <w:r>
              <w:rPr>
                <w:rFonts w:cstheme="minorHAnsi"/>
                <w:spacing w:val="0"/>
                <w:szCs w:val="22"/>
                <w:lang w:bidi="ar-SA"/>
              </w:rPr>
              <w:t xml:space="preserve"> (specialistka na sociální problematiku, analytička) zpracovávala analýzu současného stavu (Analýza cílových skupin SB a jejich potřeb).</w:t>
            </w:r>
          </w:p>
          <w:p w14:paraId="439D3C50" w14:textId="77777777" w:rsidR="00F967E1" w:rsidRDefault="00F967E1" w:rsidP="00766C0C">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p>
          <w:p w14:paraId="021F99FD" w14:textId="77777777" w:rsidR="00F967E1" w:rsidRPr="003A422F" w:rsidRDefault="00F967E1" w:rsidP="00BD70D8">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sidRPr="00950960">
              <w:rPr>
                <w:u w:val="single"/>
              </w:rPr>
              <w:t>P</w:t>
            </w:r>
            <w:r w:rsidR="00BD70D8" w:rsidRPr="00950960">
              <w:rPr>
                <w:u w:val="single"/>
              </w:rPr>
              <w:t>racovní skupina</w:t>
            </w:r>
            <w:r w:rsidR="00BD70D8">
              <w:t xml:space="preserve"> byla</w:t>
            </w:r>
            <w:r>
              <w:t xml:space="preserve"> ustavena v prosinci 2017 pro potřeby tvorby Vírské koncepce sociálního bydlení a metodik (KA 2). Po dokončení koncepce </w:t>
            </w:r>
            <w:r w:rsidR="00BD70D8">
              <w:t xml:space="preserve">došlo k </w:t>
            </w:r>
            <w:r>
              <w:t>obměn</w:t>
            </w:r>
            <w:r w:rsidR="00BD70D8">
              <w:t>ě</w:t>
            </w:r>
            <w:r>
              <w:t xml:space="preserve"> členů PS pro potřeby realizační fáze</w:t>
            </w:r>
            <w:r w:rsidR="00BD70D8">
              <w:t xml:space="preserve"> (KA 3), byli zapojení </w:t>
            </w:r>
            <w:r>
              <w:t>specialisté na problematiku SB a práva.</w:t>
            </w:r>
          </w:p>
        </w:tc>
      </w:tr>
      <w:tr w:rsidR="002C56E8" w:rsidRPr="003A422F" w14:paraId="4AEC7787" w14:textId="77777777" w:rsidTr="00305E95">
        <w:trPr>
          <w:trHeight w:val="1500"/>
        </w:trPr>
        <w:tc>
          <w:tcPr>
            <w:cnfStyle w:val="001000000000" w:firstRow="0" w:lastRow="0" w:firstColumn="1" w:lastColumn="0" w:oddVBand="0" w:evenVBand="0" w:oddHBand="0" w:evenHBand="0" w:firstRowFirstColumn="0" w:firstRowLastColumn="0" w:lastRowFirstColumn="0" w:lastRowLastColumn="0"/>
            <w:tcW w:w="2164" w:type="dxa"/>
            <w:vMerge w:val="restart"/>
            <w:vAlign w:val="top"/>
          </w:tcPr>
          <w:p w14:paraId="268DC643" w14:textId="77777777" w:rsidR="002C56E8" w:rsidRPr="003A422F" w:rsidRDefault="002C56E8" w:rsidP="00E762AD">
            <w:pPr>
              <w:spacing w:line="240" w:lineRule="auto"/>
              <w:rPr>
                <w:rFonts w:cstheme="minorHAnsi"/>
                <w:b/>
                <w:i/>
                <w:spacing w:val="0"/>
                <w:szCs w:val="22"/>
                <w:lang w:bidi="ar-SA"/>
              </w:rPr>
            </w:pPr>
            <w:r>
              <w:rPr>
                <w:rFonts w:cstheme="minorHAnsi"/>
                <w:b/>
                <w:i/>
                <w:spacing w:val="0"/>
                <w:szCs w:val="22"/>
                <w:lang w:bidi="ar-SA"/>
              </w:rPr>
              <w:lastRenderedPageBreak/>
              <w:t>Spolupráce s MPSV:</w:t>
            </w:r>
          </w:p>
        </w:tc>
        <w:tc>
          <w:tcPr>
            <w:tcW w:w="3047" w:type="dxa"/>
            <w:vAlign w:val="top"/>
          </w:tcPr>
          <w:p w14:paraId="27FBB0FD" w14:textId="77777777" w:rsidR="002C56E8" w:rsidRDefault="002C56E8"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1/ spolupráce s řídicím orgánem OP Zaměstnanost při administraci projektu</w:t>
            </w:r>
          </w:p>
          <w:p w14:paraId="7DC199AC" w14:textId="77777777" w:rsidR="002C56E8" w:rsidRDefault="002C56E8"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p>
          <w:p w14:paraId="07314B6E" w14:textId="77777777" w:rsidR="002C56E8" w:rsidRDefault="002C56E8"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p>
        </w:tc>
        <w:tc>
          <w:tcPr>
            <w:tcW w:w="3509" w:type="dxa"/>
            <w:vAlign w:val="top"/>
          </w:tcPr>
          <w:p w14:paraId="09277CD4" w14:textId="77777777" w:rsidR="002C56E8" w:rsidRDefault="002C56E8" w:rsidP="00305E95">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Ad 1/ Řídicímu orgánu byla předávána veškerá dokumentace projektu (</w:t>
            </w:r>
            <w:proofErr w:type="spellStart"/>
            <w:r>
              <w:rPr>
                <w:rFonts w:cstheme="minorHAnsi"/>
                <w:spacing w:val="0"/>
                <w:szCs w:val="22"/>
                <w:lang w:bidi="ar-SA"/>
              </w:rPr>
              <w:t>ZoR</w:t>
            </w:r>
            <w:proofErr w:type="spellEnd"/>
            <w:r>
              <w:rPr>
                <w:rFonts w:cstheme="minorHAnsi"/>
                <w:spacing w:val="0"/>
                <w:szCs w:val="22"/>
                <w:lang w:bidi="ar-SA"/>
              </w:rPr>
              <w:t xml:space="preserve">, </w:t>
            </w:r>
            <w:proofErr w:type="spellStart"/>
            <w:r>
              <w:rPr>
                <w:rFonts w:cstheme="minorHAnsi"/>
                <w:spacing w:val="0"/>
                <w:szCs w:val="22"/>
                <w:lang w:bidi="ar-SA"/>
              </w:rPr>
              <w:t>ŽoP</w:t>
            </w:r>
            <w:proofErr w:type="spellEnd"/>
            <w:r>
              <w:rPr>
                <w:rFonts w:cstheme="minorHAnsi"/>
                <w:spacing w:val="0"/>
                <w:szCs w:val="22"/>
                <w:lang w:bidi="ar-SA"/>
              </w:rPr>
              <w:t xml:space="preserve">, výstupy apod.) v souladu s harmonogramem projektu. </w:t>
            </w:r>
          </w:p>
        </w:tc>
      </w:tr>
      <w:tr w:rsidR="002C56E8" w:rsidRPr="003A422F" w14:paraId="18C9A0BB" w14:textId="77777777" w:rsidTr="00305E95">
        <w:trPr>
          <w:trHeight w:val="1500"/>
        </w:trPr>
        <w:tc>
          <w:tcPr>
            <w:cnfStyle w:val="001000000000" w:firstRow="0" w:lastRow="0" w:firstColumn="1" w:lastColumn="0" w:oddVBand="0" w:evenVBand="0" w:oddHBand="0" w:evenHBand="0" w:firstRowFirstColumn="0" w:firstRowLastColumn="0" w:lastRowFirstColumn="0" w:lastRowLastColumn="0"/>
            <w:tcW w:w="2164" w:type="dxa"/>
            <w:vMerge/>
            <w:vAlign w:val="top"/>
          </w:tcPr>
          <w:p w14:paraId="6CB25DD1" w14:textId="77777777" w:rsidR="002C56E8" w:rsidRDefault="002C56E8" w:rsidP="00E762AD">
            <w:pPr>
              <w:spacing w:line="240" w:lineRule="auto"/>
              <w:rPr>
                <w:rFonts w:cstheme="minorHAnsi"/>
                <w:b/>
                <w:i/>
                <w:spacing w:val="0"/>
                <w:szCs w:val="22"/>
                <w:lang w:bidi="ar-SA"/>
              </w:rPr>
            </w:pPr>
          </w:p>
        </w:tc>
        <w:tc>
          <w:tcPr>
            <w:tcW w:w="3047" w:type="dxa"/>
            <w:vAlign w:val="top"/>
          </w:tcPr>
          <w:p w14:paraId="11C60AB9" w14:textId="77777777" w:rsidR="002C56E8" w:rsidRDefault="002C56E8"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2/ spolupráce s odborem sociálních služeb, sociální práce a sociálního bydlení (KA 4)</w:t>
            </w:r>
          </w:p>
        </w:tc>
        <w:tc>
          <w:tcPr>
            <w:tcW w:w="3509" w:type="dxa"/>
            <w:vAlign w:val="top"/>
          </w:tcPr>
          <w:p w14:paraId="75960EFB" w14:textId="77777777" w:rsidR="002C56E8" w:rsidRDefault="002C56E8" w:rsidP="00305E95">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 xml:space="preserve">Ad 2/ Odbor sociálních služeb, sociální práce a sociálního bydlení (Kontaktní centrum projektu Podpora sociálního bydlení) je příjemcem/nositelem systémového projektu Sociální bydlení – metodická a informační podpora v oblasti sociálních agend. Zástupci odboru se podíleli na připomínkování výstupů projektu SB v obci Vír (Vírská koncepce SB, Analýza cílových skupin a jejich potřeb, Metodika sociální práce apod.). Zástupce MPSV se také účastnil některých jednání projektového týmu, příp. realizoval metodické návštěvy. Členové projektového týmu se také účastnili některých vzdělávacích aktivit MPSV (např. studijní cesta do Skotska a další). </w:t>
            </w:r>
          </w:p>
        </w:tc>
      </w:tr>
      <w:tr w:rsidR="002C56E8" w:rsidRPr="003A422F" w14:paraId="21E856B2" w14:textId="77777777" w:rsidTr="00305E95">
        <w:trPr>
          <w:trHeight w:val="1500"/>
        </w:trPr>
        <w:tc>
          <w:tcPr>
            <w:cnfStyle w:val="001000000000" w:firstRow="0" w:lastRow="0" w:firstColumn="1" w:lastColumn="0" w:oddVBand="0" w:evenVBand="0" w:oddHBand="0" w:evenHBand="0" w:firstRowFirstColumn="0" w:firstRowLastColumn="0" w:lastRowFirstColumn="0" w:lastRowLastColumn="0"/>
            <w:tcW w:w="2164" w:type="dxa"/>
            <w:vMerge/>
            <w:vAlign w:val="top"/>
          </w:tcPr>
          <w:p w14:paraId="0A27EEFE" w14:textId="77777777" w:rsidR="002C56E8" w:rsidRDefault="002C56E8" w:rsidP="00E762AD">
            <w:pPr>
              <w:spacing w:line="240" w:lineRule="auto"/>
              <w:rPr>
                <w:rFonts w:cstheme="minorHAnsi"/>
                <w:b/>
                <w:i/>
                <w:spacing w:val="0"/>
                <w:szCs w:val="22"/>
                <w:lang w:bidi="ar-SA"/>
              </w:rPr>
            </w:pPr>
          </w:p>
        </w:tc>
        <w:tc>
          <w:tcPr>
            <w:tcW w:w="3047" w:type="dxa"/>
            <w:vAlign w:val="top"/>
          </w:tcPr>
          <w:p w14:paraId="39083D92" w14:textId="77777777" w:rsidR="002C56E8" w:rsidRDefault="002C56E8"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3/ spolupráce s evaluátorem systémového projektu (KA 4)</w:t>
            </w:r>
          </w:p>
        </w:tc>
        <w:tc>
          <w:tcPr>
            <w:tcW w:w="3509" w:type="dxa"/>
            <w:vAlign w:val="top"/>
          </w:tcPr>
          <w:p w14:paraId="0C2EE5D4" w14:textId="77777777" w:rsidR="002C56E8" w:rsidRDefault="00F967E1" w:rsidP="00305E95">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 xml:space="preserve">Evaluátorem systémového projektu je Ostravská univerzita, Fakulta sociálních studií a Platforma pro sociální bydlení. Je tvůrcem Jednotné metodiky, zpracovávají data sesbíraná zapojenými obcemi. </w:t>
            </w:r>
          </w:p>
          <w:p w14:paraId="7E33BD0B" w14:textId="77777777" w:rsidR="00F967E1" w:rsidRDefault="00F967E1" w:rsidP="00F967E1">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Obec Vír předala veškerá data, včetně případové studie v požadovaném termínu.</w:t>
            </w:r>
          </w:p>
        </w:tc>
      </w:tr>
      <w:tr w:rsidR="00E762AD" w:rsidRPr="003A422F" w14:paraId="2D0AB5C5" w14:textId="77777777" w:rsidTr="008D55FB">
        <w:tc>
          <w:tcPr>
            <w:cnfStyle w:val="001000000000" w:firstRow="0" w:lastRow="0" w:firstColumn="1" w:lastColumn="0" w:oddVBand="0" w:evenVBand="0" w:oddHBand="0" w:evenHBand="0" w:firstRowFirstColumn="0" w:firstRowLastColumn="0" w:lastRowFirstColumn="0" w:lastRowLastColumn="0"/>
            <w:tcW w:w="2164" w:type="dxa"/>
            <w:vAlign w:val="top"/>
          </w:tcPr>
          <w:p w14:paraId="69529C57" w14:textId="77777777" w:rsidR="00E762AD" w:rsidRPr="003A422F" w:rsidRDefault="00E762AD" w:rsidP="00950960">
            <w:pPr>
              <w:spacing w:before="0" w:after="120" w:line="240" w:lineRule="auto"/>
              <w:jc w:val="left"/>
              <w:rPr>
                <w:rFonts w:cstheme="minorHAnsi"/>
                <w:b/>
                <w:i/>
                <w:spacing w:val="0"/>
                <w:szCs w:val="22"/>
                <w:lang w:bidi="ar-SA"/>
              </w:rPr>
            </w:pPr>
            <w:r w:rsidRPr="003A422F">
              <w:rPr>
                <w:rFonts w:cstheme="minorHAnsi"/>
                <w:b/>
                <w:i/>
                <w:spacing w:val="0"/>
                <w:szCs w:val="22"/>
                <w:lang w:bidi="ar-SA"/>
              </w:rPr>
              <w:t>Cílové skupiny:</w:t>
            </w:r>
          </w:p>
          <w:p w14:paraId="21449FDB" w14:textId="77777777" w:rsidR="00950960" w:rsidRDefault="00950960" w:rsidP="002B6C0F">
            <w:pPr>
              <w:pStyle w:val="Odstavecseseznamem"/>
              <w:numPr>
                <w:ilvl w:val="0"/>
                <w:numId w:val="29"/>
              </w:numPr>
              <w:spacing w:before="0" w:after="120" w:line="240" w:lineRule="auto"/>
              <w:ind w:left="284" w:hanging="284"/>
              <w:jc w:val="left"/>
            </w:pPr>
            <w:r>
              <w:t xml:space="preserve">Osoby sociálně vyloučené a osoby sociálním vyloučením ohrožené – osoby žijící v sociálních bytech obce </w:t>
            </w:r>
          </w:p>
          <w:p w14:paraId="60B55DC3" w14:textId="77777777" w:rsidR="00950960" w:rsidRDefault="00950960" w:rsidP="002B6C0F">
            <w:pPr>
              <w:pStyle w:val="Odstavecseseznamem"/>
              <w:numPr>
                <w:ilvl w:val="0"/>
                <w:numId w:val="29"/>
              </w:numPr>
              <w:spacing w:before="0" w:after="120" w:line="240" w:lineRule="auto"/>
              <w:ind w:left="284" w:hanging="284"/>
              <w:jc w:val="left"/>
            </w:pPr>
            <w:r>
              <w:t xml:space="preserve">Pracovníci v sociálních službách – součást realizačního týmu, účast na šetření a prvotní analýze obce </w:t>
            </w:r>
          </w:p>
          <w:p w14:paraId="28DAED70" w14:textId="77777777" w:rsidR="00950960" w:rsidRDefault="00950960" w:rsidP="002B6C0F">
            <w:pPr>
              <w:pStyle w:val="Odstavecseseznamem"/>
              <w:numPr>
                <w:ilvl w:val="0"/>
                <w:numId w:val="29"/>
              </w:numPr>
              <w:spacing w:before="0" w:after="120" w:line="240" w:lineRule="auto"/>
              <w:ind w:left="284" w:hanging="284"/>
              <w:jc w:val="left"/>
            </w:pPr>
            <w:r>
              <w:t>Provozovatelé sociálního bydlení a dalších služeb obecného zájmu – vlastníkem a provozovatelem sociálních bytů je obec Vír</w:t>
            </w:r>
          </w:p>
          <w:p w14:paraId="71D3B53B" w14:textId="77777777" w:rsidR="00950960" w:rsidRDefault="00950960" w:rsidP="002B6C0F">
            <w:pPr>
              <w:pStyle w:val="Odstavecseseznamem"/>
              <w:numPr>
                <w:ilvl w:val="0"/>
                <w:numId w:val="29"/>
              </w:numPr>
              <w:spacing w:before="0" w:after="120" w:line="240" w:lineRule="auto"/>
              <w:ind w:left="284" w:hanging="284"/>
              <w:jc w:val="left"/>
            </w:pPr>
            <w:r>
              <w:t>Sociální pracovníci – zajišťuje sociální práci ve vybraných domácnostech, podílí se na tvorbě koncepce</w:t>
            </w:r>
          </w:p>
          <w:p w14:paraId="61DC8694" w14:textId="77777777" w:rsidR="00E762AD" w:rsidRPr="003A422F" w:rsidRDefault="00950960" w:rsidP="002B6C0F">
            <w:pPr>
              <w:pStyle w:val="Odstavecseseznamem"/>
              <w:numPr>
                <w:ilvl w:val="0"/>
                <w:numId w:val="29"/>
              </w:numPr>
              <w:spacing w:before="0" w:after="120" w:line="240" w:lineRule="auto"/>
              <w:ind w:left="284" w:hanging="284"/>
              <w:jc w:val="left"/>
              <w:rPr>
                <w:rFonts w:cstheme="minorHAnsi"/>
                <w:b/>
                <w:i/>
                <w:spacing w:val="0"/>
                <w:szCs w:val="22"/>
                <w:lang w:bidi="ar-SA"/>
              </w:rPr>
            </w:pPr>
            <w:r>
              <w:t xml:space="preserve">Zaměstnanci veřejné správy, kteří se věnují sociální, rodinné nebo zdravotní problematice – </w:t>
            </w:r>
            <w:r>
              <w:lastRenderedPageBreak/>
              <w:t>spolupráce se zaměstnanci OSPOD okolních obcí, bytové komise okolních obcí, ÚP, OSSZ a další.</w:t>
            </w:r>
          </w:p>
        </w:tc>
        <w:tc>
          <w:tcPr>
            <w:tcW w:w="3047" w:type="dxa"/>
            <w:vAlign w:val="top"/>
          </w:tcPr>
          <w:p w14:paraId="6423B634" w14:textId="77777777" w:rsidR="00E762AD" w:rsidRDefault="00E762AD"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sidRPr="003A422F">
              <w:rPr>
                <w:rFonts w:cstheme="minorHAnsi"/>
                <w:spacing w:val="0"/>
                <w:szCs w:val="22"/>
                <w:lang w:bidi="ar-SA"/>
              </w:rPr>
              <w:lastRenderedPageBreak/>
              <w:t>Předpokladem pro realizaci projektu bylo prostřednictvím poskytovan</w:t>
            </w:r>
            <w:r w:rsidR="00925A74">
              <w:rPr>
                <w:rFonts w:cstheme="minorHAnsi"/>
                <w:spacing w:val="0"/>
                <w:szCs w:val="22"/>
                <w:lang w:bidi="ar-SA"/>
              </w:rPr>
              <w:t>é</w:t>
            </w:r>
            <w:r w:rsidRPr="003A422F">
              <w:rPr>
                <w:rFonts w:cstheme="minorHAnsi"/>
                <w:spacing w:val="0"/>
                <w:szCs w:val="22"/>
                <w:lang w:bidi="ar-SA"/>
              </w:rPr>
              <w:t xml:space="preserve"> </w:t>
            </w:r>
            <w:r w:rsidR="00925A74">
              <w:rPr>
                <w:rFonts w:cstheme="minorHAnsi"/>
                <w:spacing w:val="0"/>
                <w:szCs w:val="22"/>
                <w:lang w:bidi="ar-SA"/>
              </w:rPr>
              <w:t>sociální práce</w:t>
            </w:r>
            <w:r w:rsidRPr="003A422F">
              <w:rPr>
                <w:rFonts w:cstheme="minorHAnsi"/>
                <w:spacing w:val="0"/>
                <w:szCs w:val="22"/>
                <w:lang w:bidi="ar-SA"/>
              </w:rPr>
              <w:t xml:space="preserve"> naplňovat potřeby </w:t>
            </w:r>
            <w:r w:rsidR="00925A74">
              <w:rPr>
                <w:rFonts w:cstheme="minorHAnsi"/>
                <w:spacing w:val="0"/>
                <w:szCs w:val="22"/>
                <w:lang w:bidi="ar-SA"/>
              </w:rPr>
              <w:t>osob žijících v sociálních bytech obce</w:t>
            </w:r>
            <w:r w:rsidRPr="003A422F">
              <w:rPr>
                <w:rFonts w:cstheme="minorHAnsi"/>
                <w:spacing w:val="0"/>
                <w:szCs w:val="22"/>
                <w:lang w:bidi="ar-SA"/>
              </w:rPr>
              <w:t xml:space="preserve"> a eliminovat tak jejich sociální vyloučení</w:t>
            </w:r>
            <w:r w:rsidR="00925A74">
              <w:rPr>
                <w:rFonts w:cstheme="minorHAnsi"/>
                <w:spacing w:val="0"/>
                <w:szCs w:val="22"/>
                <w:lang w:bidi="ar-SA"/>
              </w:rPr>
              <w:t xml:space="preserve"> (primární cílová skupina). </w:t>
            </w:r>
            <w:r w:rsidRPr="003A422F">
              <w:rPr>
                <w:rFonts w:cstheme="minorHAnsi"/>
                <w:spacing w:val="0"/>
                <w:szCs w:val="22"/>
                <w:lang w:bidi="ar-SA"/>
              </w:rPr>
              <w:t xml:space="preserve"> </w:t>
            </w:r>
          </w:p>
          <w:p w14:paraId="4911CBF2" w14:textId="77777777" w:rsidR="00925A74" w:rsidRPr="003A422F" w:rsidRDefault="00925A74"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 xml:space="preserve">Další cílové skupiny se účastní na nastavování systému sociálního bydlení v obci Vír (tvorba dokumentů, vytváření podmínek funkčnosti systému, informační a osvětové činnosti). Vybraní zástupci jsou také příjemci vzdělávacích aktivit (studijní cesty, školení, semináře). </w:t>
            </w:r>
          </w:p>
          <w:p w14:paraId="4AC9E1B3" w14:textId="77777777" w:rsidR="00E762AD" w:rsidRPr="003A422F" w:rsidRDefault="00E762AD" w:rsidP="00E762AD">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highlight w:val="yellow"/>
                <w:lang w:bidi="ar-SA"/>
              </w:rPr>
            </w:pPr>
          </w:p>
        </w:tc>
        <w:tc>
          <w:tcPr>
            <w:tcW w:w="3509" w:type="dxa"/>
            <w:vAlign w:val="top"/>
          </w:tcPr>
          <w:p w14:paraId="3DE46140" w14:textId="77777777" w:rsidR="00B13705" w:rsidRDefault="00B13705" w:rsidP="00925A74">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 xml:space="preserve">Zapojení cílových skupin probíhalo podle plánu. </w:t>
            </w:r>
          </w:p>
          <w:p w14:paraId="7D73AA30" w14:textId="77777777" w:rsidR="00925A74" w:rsidRDefault="00925A74" w:rsidP="00925A74">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Primární cílová skupina</w:t>
            </w:r>
            <w:r w:rsidR="00E762AD" w:rsidRPr="003A422F">
              <w:rPr>
                <w:rFonts w:cstheme="minorHAnsi"/>
                <w:spacing w:val="0"/>
                <w:szCs w:val="22"/>
                <w:lang w:bidi="ar-SA"/>
              </w:rPr>
              <w:t xml:space="preserve"> využíval</w:t>
            </w:r>
            <w:r>
              <w:rPr>
                <w:rFonts w:cstheme="minorHAnsi"/>
                <w:spacing w:val="0"/>
                <w:szCs w:val="22"/>
                <w:lang w:bidi="ar-SA"/>
              </w:rPr>
              <w:t>a</w:t>
            </w:r>
            <w:r w:rsidR="00E762AD" w:rsidRPr="003A422F">
              <w:rPr>
                <w:rFonts w:cstheme="minorHAnsi"/>
                <w:spacing w:val="0"/>
                <w:szCs w:val="22"/>
                <w:lang w:bidi="ar-SA"/>
              </w:rPr>
              <w:t xml:space="preserve"> nabízené sociální služby v souladu s předpokladem. </w:t>
            </w:r>
            <w:r>
              <w:rPr>
                <w:rFonts w:cstheme="minorHAnsi"/>
                <w:spacing w:val="0"/>
                <w:szCs w:val="22"/>
                <w:lang w:bidi="ar-SA"/>
              </w:rPr>
              <w:t>Sociální služby</w:t>
            </w:r>
            <w:r w:rsidR="00E762AD" w:rsidRPr="003A422F">
              <w:rPr>
                <w:rFonts w:cstheme="minorHAnsi"/>
                <w:spacing w:val="0"/>
                <w:szCs w:val="22"/>
                <w:lang w:bidi="ar-SA"/>
              </w:rPr>
              <w:t xml:space="preserve"> reagovaly na individuální potřeby klientů</w:t>
            </w:r>
            <w:r>
              <w:rPr>
                <w:rFonts w:cstheme="minorHAnsi"/>
                <w:spacing w:val="0"/>
                <w:szCs w:val="22"/>
                <w:lang w:bidi="ar-SA"/>
              </w:rPr>
              <w:t xml:space="preserve">. </w:t>
            </w:r>
          </w:p>
          <w:p w14:paraId="595500C0" w14:textId="77777777" w:rsidR="00925A74" w:rsidRPr="003A422F" w:rsidRDefault="00925A74" w:rsidP="00925A74">
            <w:pPr>
              <w:spacing w:line="240" w:lineRule="auto"/>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 xml:space="preserve">Ostatní cílové skupiny byly zapojeny do realizace projektu v adekvátní míře odpovídající jejich zaměření. </w:t>
            </w:r>
          </w:p>
        </w:tc>
      </w:tr>
    </w:tbl>
    <w:p w14:paraId="0EEC0F40" w14:textId="77777777" w:rsidR="007E0798" w:rsidRDefault="007E0798" w:rsidP="007E0798">
      <w:pPr>
        <w:spacing w:before="0" w:after="0" w:line="240" w:lineRule="auto"/>
        <w:rPr>
          <w:sz w:val="16"/>
          <w:szCs w:val="16"/>
        </w:rPr>
      </w:pPr>
      <w:r>
        <w:rPr>
          <w:sz w:val="16"/>
          <w:szCs w:val="16"/>
        </w:rPr>
        <w:lastRenderedPageBreak/>
        <w:t>Zdroj: Projektová dokumentace, vlastní zpracování</w:t>
      </w:r>
    </w:p>
    <w:p w14:paraId="1111C512" w14:textId="77777777" w:rsidR="00E762AD" w:rsidRDefault="00E762AD">
      <w:pPr>
        <w:jc w:val="left"/>
      </w:pPr>
    </w:p>
    <w:p w14:paraId="71C20D91" w14:textId="77777777" w:rsidR="00DB09D1" w:rsidRPr="000A5B1C" w:rsidRDefault="00DB09D1" w:rsidP="00DB09D1">
      <w:pPr>
        <w:spacing w:before="0"/>
        <w:jc w:val="left"/>
        <w:rPr>
          <w:b/>
          <w:i/>
          <w:spacing w:val="0"/>
          <w:szCs w:val="22"/>
          <w:lang w:bidi="ar-SA"/>
        </w:rPr>
      </w:pPr>
      <w:r w:rsidRPr="000A5B1C">
        <w:rPr>
          <w:b/>
          <w:i/>
          <w:spacing w:val="0"/>
          <w:szCs w:val="22"/>
          <w:lang w:bidi="ar-SA"/>
        </w:rPr>
        <w:t>Organizace projektu:</w:t>
      </w:r>
    </w:p>
    <w:p w14:paraId="3C8F5F33" w14:textId="77777777" w:rsidR="00B13705" w:rsidRDefault="00B13705" w:rsidP="00B13705">
      <w:pPr>
        <w:spacing w:line="264" w:lineRule="auto"/>
        <w:rPr>
          <w:spacing w:val="0"/>
          <w:szCs w:val="22"/>
          <w:lang w:bidi="ar-SA"/>
        </w:rPr>
      </w:pPr>
      <w:r w:rsidRPr="00B56430">
        <w:rPr>
          <w:spacing w:val="0"/>
          <w:szCs w:val="22"/>
          <w:lang w:bidi="ar-SA"/>
        </w:rPr>
        <w:t>Ve vztahu k</w:t>
      </w:r>
      <w:r>
        <w:rPr>
          <w:spacing w:val="0"/>
          <w:szCs w:val="22"/>
          <w:lang w:bidi="ar-SA"/>
        </w:rPr>
        <w:t> </w:t>
      </w:r>
      <w:r w:rsidRPr="00B56430">
        <w:rPr>
          <w:spacing w:val="0"/>
          <w:szCs w:val="22"/>
          <w:lang w:bidi="ar-SA"/>
        </w:rPr>
        <w:t>MPSV</w:t>
      </w:r>
      <w:r>
        <w:rPr>
          <w:spacing w:val="0"/>
          <w:szCs w:val="22"/>
          <w:lang w:bidi="ar-SA"/>
        </w:rPr>
        <w:t>, resp. ŘO OP Zaměstnanost</w:t>
      </w:r>
      <w:r w:rsidRPr="00B56430">
        <w:rPr>
          <w:spacing w:val="0"/>
          <w:szCs w:val="22"/>
          <w:lang w:bidi="ar-SA"/>
        </w:rPr>
        <w:t xml:space="preserve"> spočívala role </w:t>
      </w:r>
      <w:r>
        <w:rPr>
          <w:spacing w:val="0"/>
          <w:szCs w:val="22"/>
          <w:lang w:bidi="ar-SA"/>
        </w:rPr>
        <w:t>obce Vír</w:t>
      </w:r>
      <w:r w:rsidRPr="00B56430">
        <w:rPr>
          <w:spacing w:val="0"/>
          <w:szCs w:val="22"/>
          <w:lang w:bidi="ar-SA"/>
        </w:rPr>
        <w:t xml:space="preserve"> v administraci a řízení celého průběhu projektu. </w:t>
      </w:r>
      <w:r>
        <w:rPr>
          <w:spacing w:val="0"/>
          <w:szCs w:val="22"/>
          <w:lang w:bidi="ar-SA"/>
        </w:rPr>
        <w:t xml:space="preserve">Byl vytvoření projektový tým, který zajišťoval jak administraci projektu, tak realizaci klíčových aktivit. </w:t>
      </w:r>
    </w:p>
    <w:p w14:paraId="6343F42D" w14:textId="77777777" w:rsidR="00B13705" w:rsidRPr="00B56430" w:rsidRDefault="00B13705" w:rsidP="00B13705">
      <w:pPr>
        <w:spacing w:line="264" w:lineRule="auto"/>
        <w:rPr>
          <w:spacing w:val="0"/>
          <w:szCs w:val="22"/>
          <w:lang w:bidi="ar-SA"/>
        </w:rPr>
      </w:pPr>
      <w:r>
        <w:rPr>
          <w:spacing w:val="0"/>
          <w:szCs w:val="22"/>
          <w:lang w:bidi="ar-SA"/>
        </w:rPr>
        <w:t xml:space="preserve">Složení projektového týmu bylo následující: </w:t>
      </w:r>
      <w:r w:rsidRPr="003A422F">
        <w:rPr>
          <w:rFonts w:cstheme="minorHAnsi"/>
          <w:szCs w:val="22"/>
        </w:rPr>
        <w:t>garant lokální koncepce, sociální pracovník, projektový</w:t>
      </w:r>
      <w:r>
        <w:rPr>
          <w:rFonts w:cstheme="minorHAnsi"/>
          <w:szCs w:val="22"/>
        </w:rPr>
        <w:t xml:space="preserve"> </w:t>
      </w:r>
      <w:r w:rsidRPr="003A422F">
        <w:rPr>
          <w:rFonts w:cstheme="minorHAnsi"/>
          <w:szCs w:val="22"/>
        </w:rPr>
        <w:t xml:space="preserve">manažer, </w:t>
      </w:r>
      <w:r>
        <w:rPr>
          <w:rFonts w:cstheme="minorHAnsi"/>
          <w:szCs w:val="22"/>
        </w:rPr>
        <w:t>a</w:t>
      </w:r>
      <w:r w:rsidRPr="003A422F">
        <w:rPr>
          <w:rFonts w:cstheme="minorHAnsi"/>
          <w:szCs w:val="22"/>
        </w:rPr>
        <w:t>dministrátor, externí experti</w:t>
      </w:r>
      <w:r>
        <w:rPr>
          <w:rFonts w:cstheme="minorHAnsi"/>
          <w:szCs w:val="22"/>
        </w:rPr>
        <w:t>. Ve vztahu k administraci projektu byla klíčová role p</w:t>
      </w:r>
      <w:r>
        <w:rPr>
          <w:spacing w:val="0"/>
          <w:szCs w:val="22"/>
          <w:lang w:bidi="ar-SA"/>
        </w:rPr>
        <w:t>rojektové manažerky, zpracovávala Zprávy o realizaci, Žádosti o platby, vykazovala plnění indikátorů, sledovala plnění harmonogramu projektu</w:t>
      </w:r>
      <w:r w:rsidR="001B4A32">
        <w:rPr>
          <w:spacing w:val="0"/>
          <w:szCs w:val="22"/>
          <w:lang w:bidi="ar-SA"/>
        </w:rPr>
        <w:t xml:space="preserve"> apod</w:t>
      </w:r>
      <w:r>
        <w:rPr>
          <w:spacing w:val="0"/>
          <w:szCs w:val="22"/>
          <w:lang w:bidi="ar-SA"/>
        </w:rPr>
        <w:t xml:space="preserve">. </w:t>
      </w:r>
    </w:p>
    <w:p w14:paraId="40FB5B95" w14:textId="77777777" w:rsidR="00B13705" w:rsidRDefault="00B13705" w:rsidP="00B13705">
      <w:pPr>
        <w:spacing w:line="264" w:lineRule="auto"/>
        <w:rPr>
          <w:spacing w:val="0"/>
          <w:szCs w:val="22"/>
          <w:lang w:bidi="ar-SA"/>
        </w:rPr>
      </w:pPr>
      <w:r w:rsidRPr="00B56430">
        <w:rPr>
          <w:spacing w:val="0"/>
          <w:szCs w:val="22"/>
          <w:lang w:bidi="ar-SA"/>
        </w:rPr>
        <w:t>Jako jedna z klíčových aktivit byla součástí projektu i evaluace</w:t>
      </w:r>
      <w:r>
        <w:rPr>
          <w:spacing w:val="0"/>
          <w:szCs w:val="22"/>
          <w:lang w:bidi="ar-SA"/>
        </w:rPr>
        <w:t xml:space="preserve"> (KA 4)</w:t>
      </w:r>
      <w:r w:rsidRPr="00B56430">
        <w:rPr>
          <w:spacing w:val="0"/>
          <w:szCs w:val="22"/>
          <w:lang w:bidi="ar-SA"/>
        </w:rPr>
        <w:t xml:space="preserve">. </w:t>
      </w:r>
      <w:r>
        <w:rPr>
          <w:spacing w:val="0"/>
          <w:szCs w:val="22"/>
          <w:lang w:bidi="ar-SA"/>
        </w:rPr>
        <w:t xml:space="preserve">Obec </w:t>
      </w:r>
      <w:proofErr w:type="gramStart"/>
      <w:r>
        <w:rPr>
          <w:spacing w:val="0"/>
          <w:szCs w:val="22"/>
          <w:lang w:bidi="ar-SA"/>
        </w:rPr>
        <w:t>Vír</w:t>
      </w:r>
      <w:proofErr w:type="gramEnd"/>
      <w:r>
        <w:rPr>
          <w:spacing w:val="0"/>
          <w:szCs w:val="22"/>
          <w:lang w:bidi="ar-SA"/>
        </w:rPr>
        <w:t xml:space="preserve"> administrovala</w:t>
      </w:r>
      <w:r w:rsidR="00F723CE">
        <w:rPr>
          <w:spacing w:val="0"/>
          <w:szCs w:val="22"/>
          <w:lang w:bidi="ar-SA"/>
        </w:rPr>
        <w:t xml:space="preserve"> </w:t>
      </w:r>
      <w:proofErr w:type="gramStart"/>
      <w:r>
        <w:rPr>
          <w:spacing w:val="0"/>
          <w:szCs w:val="22"/>
          <w:lang w:bidi="ar-SA"/>
        </w:rPr>
        <w:t>proces</w:t>
      </w:r>
      <w:proofErr w:type="gramEnd"/>
      <w:r>
        <w:rPr>
          <w:spacing w:val="0"/>
          <w:szCs w:val="22"/>
          <w:lang w:bidi="ar-SA"/>
        </w:rPr>
        <w:t xml:space="preserve"> veřejné zakázky na dodavatele evaluace. </w:t>
      </w:r>
      <w:r w:rsidRPr="00B56430">
        <w:rPr>
          <w:spacing w:val="0"/>
          <w:szCs w:val="22"/>
          <w:lang w:bidi="ar-SA"/>
        </w:rPr>
        <w:t xml:space="preserve">Plánované výstupy evaluace </w:t>
      </w:r>
      <w:r>
        <w:rPr>
          <w:spacing w:val="0"/>
          <w:szCs w:val="22"/>
          <w:lang w:bidi="ar-SA"/>
        </w:rPr>
        <w:t xml:space="preserve">(vstupní, průběžná a závěrečná zpráva) </w:t>
      </w:r>
      <w:r w:rsidRPr="00B56430">
        <w:rPr>
          <w:spacing w:val="0"/>
          <w:szCs w:val="22"/>
          <w:lang w:bidi="ar-SA"/>
        </w:rPr>
        <w:t xml:space="preserve">byly předávány </w:t>
      </w:r>
      <w:r>
        <w:rPr>
          <w:spacing w:val="0"/>
          <w:szCs w:val="22"/>
          <w:lang w:bidi="ar-SA"/>
        </w:rPr>
        <w:t>obci Vír</w:t>
      </w:r>
      <w:r w:rsidRPr="00B56430">
        <w:rPr>
          <w:spacing w:val="0"/>
          <w:szCs w:val="22"/>
          <w:lang w:bidi="ar-SA"/>
        </w:rPr>
        <w:t xml:space="preserve"> v souladu s harmonogramem.</w:t>
      </w:r>
    </w:p>
    <w:p w14:paraId="05F538ED" w14:textId="77777777" w:rsidR="001B4A32" w:rsidRPr="00B56430" w:rsidRDefault="001B4A32" w:rsidP="00B13705">
      <w:pPr>
        <w:spacing w:line="264" w:lineRule="auto"/>
        <w:rPr>
          <w:spacing w:val="0"/>
          <w:szCs w:val="22"/>
          <w:lang w:bidi="ar-SA"/>
        </w:rPr>
      </w:pPr>
      <w:r>
        <w:rPr>
          <w:spacing w:val="0"/>
          <w:szCs w:val="22"/>
          <w:lang w:bidi="ar-SA"/>
        </w:rPr>
        <w:t xml:space="preserve">Důležitým článkem v organizaci projektu bylo ustavení pracovní skupiny v </w:t>
      </w:r>
      <w:proofErr w:type="spellStart"/>
      <w:r w:rsidRPr="001B4A32">
        <w:rPr>
          <w:spacing w:val="0"/>
          <w:szCs w:val="22"/>
          <w:lang w:bidi="ar-SA"/>
        </w:rPr>
        <w:t>v</w:t>
      </w:r>
      <w:proofErr w:type="spellEnd"/>
      <w:r w:rsidRPr="001B4A32">
        <w:rPr>
          <w:spacing w:val="0"/>
          <w:szCs w:val="22"/>
          <w:lang w:bidi="ar-SA"/>
        </w:rPr>
        <w:t xml:space="preserve"> prosinci 2017. </w:t>
      </w:r>
      <w:r>
        <w:rPr>
          <w:spacing w:val="0"/>
          <w:szCs w:val="22"/>
          <w:lang w:bidi="ar-SA"/>
        </w:rPr>
        <w:t xml:space="preserve">Členy pracovní skupiny byli projektový </w:t>
      </w:r>
      <w:r w:rsidRPr="001B4A32">
        <w:rPr>
          <w:spacing w:val="0"/>
          <w:szCs w:val="22"/>
          <w:lang w:bidi="ar-SA"/>
        </w:rPr>
        <w:t>tým, zastupitelé</w:t>
      </w:r>
      <w:r>
        <w:rPr>
          <w:spacing w:val="0"/>
          <w:szCs w:val="22"/>
          <w:lang w:bidi="ar-SA"/>
        </w:rPr>
        <w:t xml:space="preserve"> a</w:t>
      </w:r>
      <w:r w:rsidRPr="001B4A32">
        <w:rPr>
          <w:spacing w:val="0"/>
          <w:szCs w:val="22"/>
          <w:lang w:bidi="ar-SA"/>
        </w:rPr>
        <w:t xml:space="preserve"> představitelé cílové skupiny uživatelů</w:t>
      </w:r>
      <w:r>
        <w:rPr>
          <w:spacing w:val="0"/>
          <w:szCs w:val="22"/>
          <w:lang w:bidi="ar-SA"/>
        </w:rPr>
        <w:t xml:space="preserve">. </w:t>
      </w:r>
      <w:r w:rsidRPr="001B4A32">
        <w:rPr>
          <w:spacing w:val="0"/>
          <w:szCs w:val="22"/>
          <w:lang w:bidi="ar-SA"/>
        </w:rPr>
        <w:t>Pracovní skupina se podílela na tvorbě Vírské koncepce sociálního bydlení a metodik (KA 2). Po dokončení koncepce došlo k obměně členů PS pro potřeby realizační fáze (KA 3), byli zapojení specialisté na problematiku SB a práva.</w:t>
      </w:r>
    </w:p>
    <w:p w14:paraId="2B958EC0" w14:textId="77777777" w:rsidR="00E762AD" w:rsidRDefault="00E762AD">
      <w:pPr>
        <w:jc w:val="left"/>
      </w:pPr>
    </w:p>
    <w:p w14:paraId="23922D80" w14:textId="77777777" w:rsidR="00DB09D1" w:rsidRPr="004925B9" w:rsidRDefault="00DB09D1" w:rsidP="00DB09D1">
      <w:pPr>
        <w:jc w:val="left"/>
        <w:rPr>
          <w:b/>
          <w:i/>
          <w:spacing w:val="0"/>
          <w:szCs w:val="22"/>
          <w:lang w:bidi="ar-SA"/>
        </w:rPr>
      </w:pPr>
      <w:r w:rsidRPr="004925B9">
        <w:rPr>
          <w:b/>
          <w:i/>
          <w:spacing w:val="0"/>
          <w:szCs w:val="22"/>
          <w:lang w:bidi="ar-SA"/>
        </w:rPr>
        <w:t>Realizace aktivit:</w:t>
      </w:r>
    </w:p>
    <w:p w14:paraId="39E8417F" w14:textId="77777777" w:rsidR="00DE0E0C" w:rsidRDefault="00DE0E0C" w:rsidP="00DE0E0C">
      <w:r>
        <w:t xml:space="preserve">Klíčové aktivity projektu byly nastaveny tak, aby bylo dosaženo cíle projektu, resp. byly zaměřeny na tyto oblasti: </w:t>
      </w:r>
    </w:p>
    <w:p w14:paraId="1E256F3E" w14:textId="77777777" w:rsidR="00DE0E0C" w:rsidRDefault="00DE0E0C" w:rsidP="002B6C0F">
      <w:pPr>
        <w:pStyle w:val="Odstavecseseznamem"/>
        <w:numPr>
          <w:ilvl w:val="0"/>
          <w:numId w:val="30"/>
        </w:numPr>
      </w:pPr>
      <w:r>
        <w:t xml:space="preserve">Vytvoření systému sociálního bydlení v obci Vír a jeho zakotvení do relevantních dokumentů </w:t>
      </w:r>
    </w:p>
    <w:p w14:paraId="1D2969A7" w14:textId="77777777" w:rsidR="00DE0E0C" w:rsidRDefault="00DE0E0C" w:rsidP="002B6C0F">
      <w:pPr>
        <w:pStyle w:val="Odstavecseseznamem"/>
        <w:numPr>
          <w:ilvl w:val="0"/>
          <w:numId w:val="30"/>
        </w:numPr>
      </w:pPr>
      <w:r>
        <w:t>Ověření funkčnosti navrženého systému, resp. poskytování sociálních služeb v oblasti sociálního bydlení klientům v sociálních/obecních bytech</w:t>
      </w:r>
    </w:p>
    <w:p w14:paraId="58C6F41F" w14:textId="77777777" w:rsidR="00DB09D1" w:rsidRDefault="00DE0E0C" w:rsidP="002B6C0F">
      <w:pPr>
        <w:pStyle w:val="Odstavecseseznamem"/>
        <w:numPr>
          <w:ilvl w:val="0"/>
          <w:numId w:val="30"/>
        </w:numPr>
      </w:pPr>
      <w:r>
        <w:t xml:space="preserve">Zajištění odpovídajících kompetencí a znalostí v problematice sociálního bydlení u klíčových pracovníků obce </w:t>
      </w:r>
    </w:p>
    <w:p w14:paraId="63903BE6" w14:textId="77777777" w:rsidR="00DE0E0C" w:rsidRDefault="00DE0E0C" w:rsidP="002B6C0F">
      <w:pPr>
        <w:pStyle w:val="Odstavecseseznamem"/>
        <w:numPr>
          <w:ilvl w:val="0"/>
          <w:numId w:val="30"/>
        </w:numPr>
      </w:pPr>
      <w:r>
        <w:t>Poskytování informací o sociálním bydlení občanům obce</w:t>
      </w:r>
    </w:p>
    <w:p w14:paraId="2F56E350" w14:textId="77777777" w:rsidR="00DE0E0C" w:rsidRDefault="00DE0E0C" w:rsidP="00DE0E0C">
      <w:r w:rsidRPr="006F380F">
        <w:rPr>
          <w:b/>
        </w:rPr>
        <w:lastRenderedPageBreak/>
        <w:t>Ad 1/</w:t>
      </w:r>
      <w:r>
        <w:t xml:space="preserve"> </w:t>
      </w:r>
      <w:r w:rsidR="00884B92">
        <w:t>Činnosti směřující k vytvoření uceleného systému sociálního bydlení v obci byly předmětem KA 1 a KA 2. V rámci KA 1 byla provedena detailní analýza současného stavu v obci. Analýza se zaměřila jak na stav disponibilního bytového fondu obce, tak na detailní analýzu struktury obyvatel obce. Zejména byla popsána potenciální cílová skupina sociálního bydlení z hlediska její velikosti a specifických charakteristik, resp. byla provedena kategorizace cílové skupiny (nezaměstnaní, matky na mateřské dovolené, samoživitelé, senioři, ZT</w:t>
      </w:r>
      <w:r w:rsidR="007E0798">
        <w:t>P</w:t>
      </w:r>
      <w:r w:rsidR="00884B92">
        <w:t xml:space="preserve">/OZP a další). </w:t>
      </w:r>
      <w:r w:rsidR="001817D1">
        <w:t xml:space="preserve">Nedílnou součástí analýzy byla také populační prognóza, která umožňuje definovat budoucí potřeby obce. </w:t>
      </w:r>
      <w:r w:rsidR="00884B92">
        <w:t>Výstupem této aktivity byl</w:t>
      </w:r>
      <w:r w:rsidR="001817D1">
        <w:t xml:space="preserve"> dokument „</w:t>
      </w:r>
      <w:r w:rsidR="00884B92">
        <w:t xml:space="preserve">Analýza cílových skupin </w:t>
      </w:r>
      <w:r w:rsidR="001817D1">
        <w:t xml:space="preserve">SB </w:t>
      </w:r>
      <w:r w:rsidR="00884B92">
        <w:t>a jejich potřeb</w:t>
      </w:r>
      <w:r w:rsidR="001817D1">
        <w:t>“</w:t>
      </w:r>
      <w:r w:rsidR="00884B92">
        <w:t xml:space="preserve">. Tato Analýza se stala podkladovým materiálem pro tvorbu Vírské koncepce SB, která byla vytvořena v rámci KA 2. </w:t>
      </w:r>
    </w:p>
    <w:p w14:paraId="335B3819" w14:textId="77777777" w:rsidR="001817D1" w:rsidRDefault="001817D1" w:rsidP="00DE0E0C">
      <w:r>
        <w:t xml:space="preserve">Na zpracování Vírské koncepce SB se kromě lokálního garanta SB a sociální pracovnice podílela také specialistka na problematiku SB. Dílčí výstupy, zejména návrhová část, byly projednávány v pracovní skupině, která se shodla na definování okruhu potřeb, cílů a opatření ve Vírské koncepci a vytýčení základního fungování pravidel pronájmu obecních bytů. </w:t>
      </w:r>
      <w:r w:rsidR="00704652">
        <w:t xml:space="preserve">V souvislosti s tvorbou koncepce byla vytvořena „Pravidla pro přidělování bytů“ a dotazník „Hodnocení bytové nouze“. </w:t>
      </w:r>
    </w:p>
    <w:p w14:paraId="4D83EE39" w14:textId="65BB8B7C" w:rsidR="00704652" w:rsidRDefault="00704652" w:rsidP="00DE0E0C">
      <w:r>
        <w:t>Nedílnou součástí dokumentace k problematice SB v obci je „Metodika sociální práce v</w:t>
      </w:r>
      <w:r w:rsidR="00F13A9F">
        <w:t> </w:t>
      </w:r>
      <w:r>
        <w:t>oblasti</w:t>
      </w:r>
      <w:r w:rsidR="00F13A9F">
        <w:t xml:space="preserve"> sociálního bydlení</w:t>
      </w:r>
      <w:r>
        <w:t xml:space="preserve">“, která byla připravena sociální pracovnicí a reflektuje její zkušenosti s prací s klienty. Metodika detailně popisuje jednotlivé kroky týkající se přidělování sociálních bytů v obci Vír a zabývá se aspekty sociální práce s klienty. Součástí je i seznam poskytovatelů sociálních služeb v okrese Žďár nad Sázavou, které mohou obyvatelé Víru v případě potřeby využít. Součástí Metodiky jsou i podkladové materiály/formuláře, které sociální pracovník ke své činnosti s klienty používá (Osobní profil klienta, Individuální plán klienta) a Minimální standard vybavenosti bytů v obci Vír. </w:t>
      </w:r>
    </w:p>
    <w:p w14:paraId="5956E410" w14:textId="77777777" w:rsidR="002C12FD" w:rsidRDefault="002C12FD" w:rsidP="00DE0E0C">
      <w:r>
        <w:t>Všechny výše uvedené dokumenty byly projednány na různých platformách (pracovní skupina, besedy s občany, připomínkování MPSV, Zastupitelstvo obce). Taktéž evaluátor měl možnost uvedené dokumenty připomínkovat a jeho připomínky byly zohledněny</w:t>
      </w:r>
      <w:r w:rsidR="00E71F60">
        <w:t xml:space="preserve"> v aktualizacích těchto dokumentů</w:t>
      </w:r>
      <w:r>
        <w:t xml:space="preserve">.  </w:t>
      </w:r>
    </w:p>
    <w:p w14:paraId="75780E1B" w14:textId="77777777" w:rsidR="002C12FD" w:rsidRDefault="002C12FD" w:rsidP="00DE0E0C">
      <w:r>
        <w:t xml:space="preserve">Lze konstatovat, že </w:t>
      </w:r>
      <w:r w:rsidRPr="002C12FD">
        <w:rPr>
          <w:b/>
          <w:i/>
        </w:rPr>
        <w:t>dokumenty jsou zpracovány v souladu s běžnými standardy a požadavky kladenými na tento typ dokumentů, odráží aktuální situaci v obci Vír, vycházejí ze zkušeností se sociální prací s klienty v oblasti bydlení a umožňují dostatečnou variabilitu p</w:t>
      </w:r>
      <w:r>
        <w:rPr>
          <w:b/>
          <w:i/>
        </w:rPr>
        <w:t>ro řešení specifických situací v malé obci</w:t>
      </w:r>
      <w:r w:rsidRPr="002C12FD">
        <w:rPr>
          <w:b/>
          <w:i/>
        </w:rPr>
        <w:t>.</w:t>
      </w:r>
      <w:r>
        <w:t xml:space="preserve">   </w:t>
      </w:r>
    </w:p>
    <w:p w14:paraId="19C208EA" w14:textId="77777777" w:rsidR="000A5761" w:rsidRDefault="000A5761" w:rsidP="000A5761"/>
    <w:p w14:paraId="43DCAA16" w14:textId="77777777" w:rsidR="00E762AD" w:rsidRDefault="000A5761" w:rsidP="000A5761">
      <w:r w:rsidRPr="006F380F">
        <w:rPr>
          <w:b/>
        </w:rPr>
        <w:t>Ad 2/</w:t>
      </w:r>
      <w:r>
        <w:t xml:space="preserve"> Ověření funkčnosti navrženého systému probíhalo na bázi intenzivního kontaktu se současnými klienty sociálních bytů a potenciálními klienty řešícími svou bytovou situaci. </w:t>
      </w:r>
      <w:r w:rsidR="009F5D8D">
        <w:t xml:space="preserve">Ověření funkčnosti systému sociálního bydlení bylo realizováno primárně KA 3 a částečně také KA 6 (evaluace). </w:t>
      </w:r>
      <w:r w:rsidR="00E71F60">
        <w:t xml:space="preserve">Základem pro ověřování funkčnosti systému byla intenzivní sociální práce s klienty, kdy zkušenosti z terénu se následně promítly do aktualizace Vírské </w:t>
      </w:r>
      <w:r w:rsidR="00E71F60">
        <w:lastRenderedPageBreak/>
        <w:t>koncepce sociálního bydlení a metodik, včetně doprovodných materiálů (Hodnocení bytové nouze, Pravidla pro přidělování bytů apod.)</w:t>
      </w:r>
      <w:r w:rsidR="00C54B1D">
        <w:t xml:space="preserve">. </w:t>
      </w:r>
    </w:p>
    <w:p w14:paraId="0375E6DC" w14:textId="77777777" w:rsidR="008B1EE6" w:rsidRDefault="00C54B1D" w:rsidP="000A5761">
      <w:pPr>
        <w:rPr>
          <w:b/>
          <w:i/>
        </w:rPr>
      </w:pPr>
      <w:r>
        <w:t xml:space="preserve">Lze konstatovat, že </w:t>
      </w:r>
      <w:r w:rsidRPr="00C54B1D">
        <w:rPr>
          <w:b/>
          <w:i/>
        </w:rPr>
        <w:t>ověření systému sociálního bydlení v obci Vír prostřednictvím sociální práce s klienty umožnilo identifikovat dílčí věci, které byly následně promítnuty do aktualizace dokumentů</w:t>
      </w:r>
      <w:r w:rsidR="008B1EE6">
        <w:rPr>
          <w:b/>
          <w:i/>
        </w:rPr>
        <w:t xml:space="preserve"> a nastavený systém tak zcela odpovídá aktuální situaci a potřebám klientů v obci Vír</w:t>
      </w:r>
      <w:r w:rsidRPr="00C54B1D">
        <w:rPr>
          <w:b/>
          <w:i/>
        </w:rPr>
        <w:t>.</w:t>
      </w:r>
      <w:r w:rsidR="008B1EE6">
        <w:rPr>
          <w:b/>
          <w:i/>
        </w:rPr>
        <w:t xml:space="preserve"> </w:t>
      </w:r>
    </w:p>
    <w:p w14:paraId="5D2649BB" w14:textId="77777777" w:rsidR="00C54B1D" w:rsidRDefault="00C54B1D" w:rsidP="000A5761">
      <w:r>
        <w:t xml:space="preserve"> </w:t>
      </w:r>
    </w:p>
    <w:p w14:paraId="20E77389" w14:textId="77777777" w:rsidR="00C54B1D" w:rsidRDefault="00F723CE" w:rsidP="00C54B1D">
      <w:r w:rsidRPr="006F380F">
        <w:rPr>
          <w:b/>
        </w:rPr>
        <w:t>Ad 3/</w:t>
      </w:r>
      <w:r>
        <w:t xml:space="preserve"> Zajištění odpovídajících kompetencí a znalostí v problematice sociálního bydlení u klíčových pracovníků obce</w:t>
      </w:r>
      <w:r w:rsidR="00E71F60">
        <w:t xml:space="preserve"> bylo realizováno průběžně po celou dobu realizace projektu, a to prostřednictvím KA 5. </w:t>
      </w:r>
    </w:p>
    <w:p w14:paraId="6A48181F" w14:textId="77777777" w:rsidR="00C54B1D" w:rsidRDefault="00C54B1D" w:rsidP="00C54B1D">
      <w:r>
        <w:t xml:space="preserve">Realizační tým se účastnil jednak vzdělávacích aktivit realizovaných MPSV pro zapojené obce, tak dalších vzdělávacích aktivit organizovaných již ve vlastní režii, a to jak tuzemských, tak zahraničních. </w:t>
      </w:r>
    </w:p>
    <w:p w14:paraId="6AD256CB" w14:textId="77777777" w:rsidR="00C54B1D" w:rsidRDefault="00C54B1D" w:rsidP="00C54B1D">
      <w:r>
        <w:t xml:space="preserve">Z pohledu významných vzdělávacích akcí pořádaných MPSV lze zmínit zejména zahraniční studijní cesty do Skotska, Rakouska a Švédska, kterých se účastnila sociální pracovnice obce Vír. Ze všech cest byly zpracovány Zprávy ze zahraniční studijní cesty, které shrnují hlavní získané poznatky. </w:t>
      </w:r>
    </w:p>
    <w:p w14:paraId="22589B6A" w14:textId="77777777" w:rsidR="00C54B1D" w:rsidRDefault="00C54B1D" w:rsidP="00C54B1D">
      <w:r>
        <w:t xml:space="preserve">Mezi aktivity organizované realizačním týmem patřila zahraniční studijní cesta do Polska v dubnu 2018. Realizační tým navštívil na základě doporučení polského ministerstva města </w:t>
      </w:r>
      <w:proofErr w:type="spellStart"/>
      <w:r>
        <w:t>Stargard</w:t>
      </w:r>
      <w:proofErr w:type="spellEnd"/>
      <w:r>
        <w:t xml:space="preserve"> a </w:t>
      </w:r>
      <w:proofErr w:type="spellStart"/>
      <w:r>
        <w:t>Miedzyrzecz</w:t>
      </w:r>
      <w:proofErr w:type="spellEnd"/>
      <w:r>
        <w:t xml:space="preserve">, která se problematikou sociálního bydlení intenzivně zabývající. Cílem cesty bylo načerpat zkušenosti s různými přístupy k sociálnímu bydlení a identifikovat případnou </w:t>
      </w:r>
      <w:proofErr w:type="spellStart"/>
      <w:r>
        <w:t>best</w:t>
      </w:r>
      <w:proofErr w:type="spellEnd"/>
      <w:r>
        <w:t xml:space="preserve"> </w:t>
      </w:r>
      <w:proofErr w:type="spellStart"/>
      <w:r>
        <w:t>practice</w:t>
      </w:r>
      <w:proofErr w:type="spellEnd"/>
      <w:r>
        <w:t xml:space="preserve">, která by byla implementovatelná i v obci Vír.  </w:t>
      </w:r>
    </w:p>
    <w:p w14:paraId="3C4EFA1D" w14:textId="77777777" w:rsidR="00F723CE" w:rsidRDefault="00C54B1D" w:rsidP="00C54B1D">
      <w:r>
        <w:t>Kromě uvedených zahraničních cest se sociální pracovnice účastnila množství tuzemských vzdělávacích akcí (semináře, workshopy, akreditované kurzy).</w:t>
      </w:r>
    </w:p>
    <w:p w14:paraId="3CDE04C0" w14:textId="77777777" w:rsidR="00F723CE" w:rsidRDefault="008B1EE6" w:rsidP="000A5761">
      <w:r>
        <w:t xml:space="preserve">Lze konstatovat, že </w:t>
      </w:r>
      <w:r w:rsidRPr="006F380F">
        <w:rPr>
          <w:b/>
          <w:i/>
        </w:rPr>
        <w:t xml:space="preserve">v průběhu projektu na sobě členové realizačního týmu intenzivně pracovali a účastnili se velkého množství vzdělávacích aktivit, které přispívaly k posilování jejich kompetencí. Positivní vliv vzdělávání byl umocněn tím, že </w:t>
      </w:r>
      <w:r w:rsidR="006F380F" w:rsidRPr="006F380F">
        <w:rPr>
          <w:b/>
          <w:i/>
        </w:rPr>
        <w:t>v realizačním týmu nedocházelo k žádné fluktuaci a nabyté vědomosti a znalosti byly využívány k nastavení systému sociální bydlení a sociální práci s klienty v obci Vír.</w:t>
      </w:r>
      <w:r w:rsidR="006F380F">
        <w:t xml:space="preserve">  </w:t>
      </w:r>
    </w:p>
    <w:p w14:paraId="2C6907E7" w14:textId="77777777" w:rsidR="006F380F" w:rsidRDefault="006F380F" w:rsidP="00F723CE"/>
    <w:p w14:paraId="5460EDB4" w14:textId="77777777" w:rsidR="006F380F" w:rsidRDefault="00F723CE" w:rsidP="006F380F">
      <w:r w:rsidRPr="006F380F">
        <w:rPr>
          <w:b/>
        </w:rPr>
        <w:t>Ad 4/</w:t>
      </w:r>
      <w:r>
        <w:t xml:space="preserve"> Poskytování informací o sociálním bydlení občanům obce</w:t>
      </w:r>
      <w:r w:rsidR="006F380F">
        <w:t xml:space="preserve"> bylo realizováno prostřednictvím KA 7. Informační kampaň o sociálním bydlení byla v obci Vír realizována v několika rovinách: </w:t>
      </w:r>
    </w:p>
    <w:p w14:paraId="258BE27E" w14:textId="77777777" w:rsidR="006F380F" w:rsidRPr="006F380F" w:rsidRDefault="006F380F" w:rsidP="002B6C0F">
      <w:pPr>
        <w:pStyle w:val="Odstavecseseznamem"/>
        <w:numPr>
          <w:ilvl w:val="0"/>
          <w:numId w:val="17"/>
        </w:numPr>
        <w:rPr>
          <w:b/>
          <w:i/>
        </w:rPr>
      </w:pPr>
      <w:r w:rsidRPr="006F380F">
        <w:rPr>
          <w:b/>
          <w:i/>
        </w:rPr>
        <w:t>Informace zveřejňované na webových stránkách obce</w:t>
      </w:r>
    </w:p>
    <w:p w14:paraId="027CB5EC" w14:textId="77777777" w:rsidR="00F723CE" w:rsidRDefault="006F380F" w:rsidP="006F380F">
      <w:pPr>
        <w:ind w:left="709"/>
      </w:pPr>
      <w:r>
        <w:lastRenderedPageBreak/>
        <w:t>Na webových stránkách obce Vír byla vytvořena záložka týkající se Pilotního projektu sociálního bydlení ve Víru. Již před zahájením projektu byly na webu obce publikovány základní informace o projektu. V průběhu realizace projektu do této záložky byly umisťovány aktuální výstupy projektu.</w:t>
      </w:r>
    </w:p>
    <w:p w14:paraId="055BD06A" w14:textId="77777777" w:rsidR="006F380F" w:rsidRPr="00822587" w:rsidRDefault="006F380F" w:rsidP="002B6C0F">
      <w:pPr>
        <w:pStyle w:val="Odstavecseseznamem"/>
        <w:numPr>
          <w:ilvl w:val="0"/>
          <w:numId w:val="17"/>
        </w:numPr>
        <w:rPr>
          <w:b/>
          <w:i/>
        </w:rPr>
      </w:pPr>
      <w:r w:rsidRPr="00822587">
        <w:rPr>
          <w:b/>
          <w:i/>
        </w:rPr>
        <w:t>Informace předávané na osobních setkáních</w:t>
      </w:r>
    </w:p>
    <w:p w14:paraId="2E573666" w14:textId="77777777" w:rsidR="006F380F" w:rsidRDefault="00173921" w:rsidP="006F380F">
      <w:pPr>
        <w:ind w:left="709"/>
      </w:pPr>
      <w:r>
        <w:t xml:space="preserve">Klíčovými osobami při předávání informací na různých platformách byla sociální pracovnice a odborný garant projektu (starosta). Klíčovou roli sehrála také </w:t>
      </w:r>
      <w:r w:rsidR="006F380F">
        <w:t>Vírsk</w:t>
      </w:r>
      <w:r>
        <w:t>á</w:t>
      </w:r>
      <w:r w:rsidR="006F380F">
        <w:t xml:space="preserve"> univerzit</w:t>
      </w:r>
      <w:r>
        <w:t>a</w:t>
      </w:r>
      <w:r w:rsidR="006F380F">
        <w:t xml:space="preserve"> třetího věku</w:t>
      </w:r>
      <w:r>
        <w:t xml:space="preserve">, za jejíž spolupráce se konaly různé přednášky a besedy nejen se seniory, ale také s obyvateli produktivního věku. Informace byly šířeny také prostřednictvím </w:t>
      </w:r>
      <w:r w:rsidR="006F380F">
        <w:t>ZŠ a MŠ</w:t>
      </w:r>
      <w:r>
        <w:t>, kde se konaly aktivity pro děti, jejichž cílem bylo hravou formou děti seznámit s nástrahami nevhodného chování, jejich důsledky a jak jim čelit (např. finanční gramotnost)</w:t>
      </w:r>
      <w:r w:rsidR="006F380F">
        <w:t>.</w:t>
      </w:r>
      <w:r w:rsidR="008932FF">
        <w:t xml:space="preserve"> </w:t>
      </w:r>
      <w:r>
        <w:t>Kromě těchto aktivit se zástupci obce účastnili také diskusí a besed na národní úrovni (MPSV, kulatý stůl s premiérem a příslušnými ministry apod.)</w:t>
      </w:r>
    </w:p>
    <w:p w14:paraId="62CEA0E3" w14:textId="77777777" w:rsidR="006F380F" w:rsidRPr="00822587" w:rsidRDefault="006F380F" w:rsidP="002B6C0F">
      <w:pPr>
        <w:pStyle w:val="Odstavecseseznamem"/>
        <w:numPr>
          <w:ilvl w:val="0"/>
          <w:numId w:val="17"/>
        </w:numPr>
        <w:rPr>
          <w:b/>
          <w:i/>
        </w:rPr>
      </w:pPr>
      <w:r w:rsidRPr="00822587">
        <w:rPr>
          <w:b/>
          <w:i/>
        </w:rPr>
        <w:t xml:space="preserve">Informace poskytované </w:t>
      </w:r>
      <w:r>
        <w:rPr>
          <w:b/>
          <w:i/>
        </w:rPr>
        <w:t>prostřednictvím</w:t>
      </w:r>
      <w:r w:rsidRPr="00822587">
        <w:rPr>
          <w:b/>
          <w:i/>
        </w:rPr>
        <w:t xml:space="preserve"> médií</w:t>
      </w:r>
    </w:p>
    <w:p w14:paraId="2BFF1E1D" w14:textId="5C8761E8" w:rsidR="006C24C2" w:rsidRDefault="006F380F" w:rsidP="006F380F">
      <w:pPr>
        <w:ind w:left="709"/>
      </w:pPr>
      <w:r>
        <w:t xml:space="preserve">Specifickou formou osvěty občanů Víru jsou filmová představení s dokumenty o sociální problematice </w:t>
      </w:r>
      <w:r w:rsidRPr="00C93C9F">
        <w:t xml:space="preserve">(tzv. </w:t>
      </w:r>
      <w:r w:rsidR="00C93C9F" w:rsidRPr="00C93C9F">
        <w:t>(Pod)zimní kino</w:t>
      </w:r>
      <w:r w:rsidRPr="00C93C9F">
        <w:t>). Informační kampaň se podařilo zaměřit i na rozhlasové posluchače</w:t>
      </w:r>
      <w:r w:rsidR="00173921" w:rsidRPr="00C93C9F">
        <w:t xml:space="preserve">. </w:t>
      </w:r>
      <w:r w:rsidR="006C24C2">
        <w:t>Samozřejmostí bylo zveřejňování článků v místním periodiku Novinky. Kromě toho se podařilo publikovat článek starosty obce i v celonárodních periodikách (např. Zpravodaj MPSV, Parlamentní listy).</w:t>
      </w:r>
    </w:p>
    <w:p w14:paraId="75330112" w14:textId="77777777" w:rsidR="00F723CE" w:rsidRDefault="006C24C2" w:rsidP="006C24C2">
      <w:r>
        <w:t xml:space="preserve">Lze konstatovat, že </w:t>
      </w:r>
      <w:r w:rsidRPr="006C24C2">
        <w:rPr>
          <w:b/>
          <w:i/>
        </w:rPr>
        <w:t>rozsah informačních aktivit byl velmi vysoký. Forma informačních aktivit a jejich rozvržení měla/má potenciál výrazného dopadu (zejména s ohledem na velikost obce). Zejména lze ocenit, že v KA převažují činnosti, které nepředstavují pouze pasivní přijímání informací (typickým příkladem je distribuce letáku), ale činnosti, které vyžadují určitou aktivitu na straně příjemců.</w:t>
      </w:r>
    </w:p>
    <w:p w14:paraId="40BCF4C4" w14:textId="77777777" w:rsidR="006C24C2" w:rsidRDefault="006C24C2" w:rsidP="000A5761">
      <w:pPr>
        <w:spacing w:before="240"/>
        <w:jc w:val="left"/>
        <w:rPr>
          <w:b/>
          <w:i/>
          <w:spacing w:val="0"/>
          <w:szCs w:val="22"/>
          <w:lang w:bidi="ar-SA"/>
        </w:rPr>
      </w:pPr>
    </w:p>
    <w:p w14:paraId="2C06EC54" w14:textId="77777777" w:rsidR="006C24C2" w:rsidRDefault="006C24C2" w:rsidP="000A5761">
      <w:pPr>
        <w:spacing w:before="240"/>
        <w:jc w:val="left"/>
        <w:rPr>
          <w:b/>
          <w:i/>
          <w:spacing w:val="0"/>
          <w:szCs w:val="22"/>
          <w:lang w:bidi="ar-SA"/>
        </w:rPr>
      </w:pPr>
    </w:p>
    <w:p w14:paraId="20A5264A" w14:textId="77777777" w:rsidR="00E762AD" w:rsidRDefault="00E762AD">
      <w:pPr>
        <w:jc w:val="left"/>
      </w:pPr>
    </w:p>
    <w:p w14:paraId="7ABA9B34" w14:textId="77777777" w:rsidR="00E762AD" w:rsidRDefault="00E762AD">
      <w:pPr>
        <w:jc w:val="left"/>
      </w:pPr>
    </w:p>
    <w:p w14:paraId="63E10E2D" w14:textId="77777777" w:rsidR="00E762AD" w:rsidRDefault="00E762AD">
      <w:pPr>
        <w:jc w:val="left"/>
      </w:pPr>
    </w:p>
    <w:p w14:paraId="4BE9D0F4" w14:textId="77777777" w:rsidR="00E762AD" w:rsidRDefault="00E762AD">
      <w:pPr>
        <w:jc w:val="left"/>
      </w:pPr>
    </w:p>
    <w:p w14:paraId="6401FD1A" w14:textId="77777777" w:rsidR="00E762AD" w:rsidRDefault="00E762AD">
      <w:pPr>
        <w:jc w:val="left"/>
      </w:pPr>
    </w:p>
    <w:p w14:paraId="3B57ADD4" w14:textId="77777777" w:rsidR="00E762AD" w:rsidRDefault="00E762AD">
      <w:pPr>
        <w:jc w:val="left"/>
      </w:pPr>
    </w:p>
    <w:p w14:paraId="2DB4809F" w14:textId="77777777" w:rsidR="00E762AD" w:rsidRDefault="00E762AD">
      <w:pPr>
        <w:jc w:val="left"/>
      </w:pPr>
    </w:p>
    <w:p w14:paraId="00B72F1A" w14:textId="77777777" w:rsidR="00E762AD" w:rsidRDefault="00E762AD">
      <w:pPr>
        <w:jc w:val="left"/>
        <w:sectPr w:rsidR="00E762AD" w:rsidSect="00E762AD">
          <w:pgSz w:w="11906" w:h="16838"/>
          <w:pgMar w:top="1985" w:right="1985" w:bottom="1417" w:left="1417" w:header="708" w:footer="708" w:gutter="0"/>
          <w:cols w:space="708"/>
          <w:docGrid w:linePitch="360"/>
        </w:sectPr>
      </w:pPr>
    </w:p>
    <w:p w14:paraId="0E96BC09" w14:textId="77777777" w:rsidR="00E762AD" w:rsidRDefault="00E762AD" w:rsidP="00E762AD">
      <w:pPr>
        <w:pStyle w:val="Nadpis2"/>
      </w:pPr>
      <w:bookmarkStart w:id="60" w:name="_Toc26881388"/>
      <w:bookmarkStart w:id="61" w:name="_Toc34655224"/>
      <w:r>
        <w:lastRenderedPageBreak/>
        <w:t xml:space="preserve">4.3 </w:t>
      </w:r>
      <w:r w:rsidRPr="005B3BFB">
        <w:t>Model změny</w:t>
      </w:r>
      <w:bookmarkEnd w:id="60"/>
      <w:bookmarkEnd w:id="61"/>
    </w:p>
    <w:p w14:paraId="47B8529A" w14:textId="77777777" w:rsidR="00F5138A" w:rsidRDefault="00F5138A" w:rsidP="00F5138A">
      <w:bookmarkStart w:id="62" w:name="_Toc23433098"/>
      <w:r>
        <w:t xml:space="preserve">Model změny je bilancí reálných dopadů determinovaných realizovanými vstupy a aktivitami. Součástí analýzy je i diskuse předpokladů formulovaných při zpracování logického modelu projektu, jejichž platnost a naplnění má být podle teorie změny potvrzena. </w:t>
      </w:r>
    </w:p>
    <w:p w14:paraId="0545BF2B" w14:textId="77777777" w:rsidR="00E762AD" w:rsidRDefault="00516699" w:rsidP="00E762AD">
      <w:pPr>
        <w:spacing w:after="0" w:line="240" w:lineRule="auto"/>
        <w:rPr>
          <w:rFonts w:eastAsia="Times New Roman" w:cs="Calibri"/>
          <w:color w:val="000000"/>
          <w:spacing w:val="0"/>
          <w:szCs w:val="22"/>
          <w:lang w:eastAsia="cs-CZ" w:bidi="ar-SA"/>
        </w:rPr>
      </w:pPr>
      <w:bookmarkStart w:id="63" w:name="_Toc34655116"/>
      <w:r w:rsidRPr="00570F07">
        <w:rPr>
          <w:b/>
          <w:szCs w:val="22"/>
        </w:rPr>
        <w:t xml:space="preserve">Graf č. </w:t>
      </w:r>
      <w:r w:rsidRPr="00570F07">
        <w:rPr>
          <w:b/>
          <w:szCs w:val="22"/>
        </w:rPr>
        <w:fldChar w:fldCharType="begin"/>
      </w:r>
      <w:r w:rsidRPr="00570F07">
        <w:rPr>
          <w:b/>
          <w:szCs w:val="22"/>
        </w:rPr>
        <w:instrText xml:space="preserve"> SEQ </w:instrText>
      </w:r>
      <w:r w:rsidRPr="00570F07">
        <w:rPr>
          <w:rFonts w:hint="eastAsia"/>
          <w:b/>
          <w:szCs w:val="22"/>
        </w:rPr>
        <w:instrText>Graf_č._ \* ARABIC</w:instrText>
      </w:r>
      <w:r w:rsidRPr="00570F07">
        <w:rPr>
          <w:b/>
          <w:szCs w:val="22"/>
        </w:rPr>
        <w:instrText xml:space="preserve"> </w:instrText>
      </w:r>
      <w:r w:rsidRPr="00570F07">
        <w:rPr>
          <w:b/>
          <w:szCs w:val="22"/>
        </w:rPr>
        <w:fldChar w:fldCharType="separate"/>
      </w:r>
      <w:r>
        <w:rPr>
          <w:b/>
          <w:noProof/>
          <w:szCs w:val="22"/>
        </w:rPr>
        <w:t>3</w:t>
      </w:r>
      <w:r w:rsidRPr="00570F07">
        <w:rPr>
          <w:b/>
          <w:szCs w:val="22"/>
        </w:rPr>
        <w:fldChar w:fldCharType="end"/>
      </w:r>
      <w:r w:rsidRPr="00570F07">
        <w:rPr>
          <w:b/>
          <w:szCs w:val="22"/>
        </w:rPr>
        <w:t xml:space="preserve"> </w:t>
      </w:r>
      <w:r w:rsidR="00E762AD">
        <w:rPr>
          <w:b/>
          <w:szCs w:val="22"/>
        </w:rPr>
        <w:t>–</w:t>
      </w:r>
      <w:r w:rsidR="00E762AD" w:rsidRPr="00570F07">
        <w:rPr>
          <w:b/>
          <w:szCs w:val="22"/>
        </w:rPr>
        <w:t xml:space="preserve"> </w:t>
      </w:r>
      <w:r w:rsidR="00E762AD" w:rsidRPr="005B3BFB">
        <w:rPr>
          <w:rFonts w:eastAsia="Times New Roman" w:cs="Calibri"/>
          <w:color w:val="000000"/>
          <w:spacing w:val="0"/>
          <w:szCs w:val="22"/>
          <w:lang w:eastAsia="cs-CZ" w:bidi="ar-SA"/>
        </w:rPr>
        <w:t>Model změny</w:t>
      </w:r>
      <w:bookmarkEnd w:id="62"/>
      <w:bookmarkEnd w:id="63"/>
    </w:p>
    <w:p w14:paraId="5FC38EEA" w14:textId="77777777" w:rsidR="00E762AD" w:rsidRDefault="00364AB0" w:rsidP="00E762AD">
      <w:pPr>
        <w:jc w:val="left"/>
        <w:rPr>
          <w:rFonts w:asciiTheme="majorHAnsi" w:eastAsia="Times New Roman" w:hAnsiTheme="majorHAnsi"/>
          <w:b/>
          <w:color w:val="372C74" w:themeColor="accent1"/>
          <w:spacing w:val="20"/>
          <w:sz w:val="26"/>
          <w:szCs w:val="22"/>
        </w:rPr>
      </w:pPr>
      <w:r w:rsidRPr="00364AB0">
        <w:rPr>
          <w:noProof/>
          <w:szCs w:val="22"/>
          <w:lang w:eastAsia="cs-CZ" w:bidi="ar-SA"/>
        </w:rPr>
        <w:drawing>
          <wp:inline distT="0" distB="0" distL="0" distR="0" wp14:anchorId="39A4DE51" wp14:editId="04F1AD29">
            <wp:extent cx="5759450" cy="5959203"/>
            <wp:effectExtent l="0" t="0" r="0" b="0"/>
            <wp:docPr id="1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5759450" cy="5959203"/>
                    </a:xfrm>
                    <a:prstGeom prst="rect">
                      <a:avLst/>
                    </a:prstGeom>
                    <a:noFill/>
                    <a:ln w="9525">
                      <a:noFill/>
                      <a:miter lim="800000"/>
                      <a:headEnd/>
                      <a:tailEnd/>
                    </a:ln>
                  </pic:spPr>
                </pic:pic>
              </a:graphicData>
            </a:graphic>
          </wp:inline>
        </w:drawing>
      </w:r>
    </w:p>
    <w:p w14:paraId="6C4E8CFC" w14:textId="77777777" w:rsidR="00E762AD" w:rsidRDefault="00E762AD" w:rsidP="00E762AD">
      <w:pPr>
        <w:jc w:val="left"/>
        <w:rPr>
          <w:rFonts w:asciiTheme="majorHAnsi" w:eastAsia="Times New Roman" w:hAnsiTheme="majorHAnsi"/>
          <w:b/>
          <w:color w:val="372C74" w:themeColor="accent1"/>
          <w:spacing w:val="20"/>
          <w:sz w:val="26"/>
          <w:szCs w:val="22"/>
        </w:rPr>
      </w:pPr>
    </w:p>
    <w:p w14:paraId="1C83818E" w14:textId="77777777" w:rsidR="00E762AD" w:rsidRDefault="00E762AD" w:rsidP="00E762AD">
      <w:pPr>
        <w:jc w:val="left"/>
        <w:rPr>
          <w:rFonts w:asciiTheme="majorHAnsi" w:eastAsia="Times New Roman" w:hAnsiTheme="majorHAnsi"/>
          <w:b/>
          <w:color w:val="372C74" w:themeColor="accent1"/>
          <w:spacing w:val="20"/>
          <w:sz w:val="26"/>
          <w:szCs w:val="22"/>
        </w:rPr>
      </w:pPr>
    </w:p>
    <w:p w14:paraId="7C0DEE89" w14:textId="77777777" w:rsidR="00E762AD" w:rsidRPr="00357659" w:rsidRDefault="00E762AD" w:rsidP="00E762AD">
      <w:pPr>
        <w:pStyle w:val="Nadpis3"/>
      </w:pPr>
      <w:bookmarkStart w:id="64" w:name="_Toc26881389"/>
      <w:bookmarkStart w:id="65" w:name="_Toc34655225"/>
      <w:r>
        <w:lastRenderedPageBreak/>
        <w:t>4.3.1 Předpoklady</w:t>
      </w:r>
      <w:bookmarkEnd w:id="64"/>
      <w:bookmarkEnd w:id="65"/>
    </w:p>
    <w:p w14:paraId="3D8508B0" w14:textId="77777777" w:rsidR="00E762AD" w:rsidRPr="00372689" w:rsidRDefault="00E762AD" w:rsidP="00E762AD">
      <w:pPr>
        <w:rPr>
          <w:bCs/>
        </w:rPr>
      </w:pPr>
      <w:r w:rsidRPr="00372689">
        <w:rPr>
          <w:bCs/>
        </w:rPr>
        <w:t>V úvodu evaluace byly identifikovány předpoklady, resp. kauzální vazby</w:t>
      </w:r>
      <w:r>
        <w:rPr>
          <w:bCs/>
        </w:rPr>
        <w:t>, za kterých je teorie změny projektu funkční (projekt funguje). Tyto předpoklady</w:t>
      </w:r>
      <w:r w:rsidRPr="00372689">
        <w:rPr>
          <w:bCs/>
        </w:rPr>
        <w:t xml:space="preserve"> byly v průběhu evaluace ověřovány: </w:t>
      </w:r>
    </w:p>
    <w:p w14:paraId="33AB18C9" w14:textId="77777777" w:rsidR="00F5138A" w:rsidRPr="00320622" w:rsidRDefault="00F5138A" w:rsidP="002B6C0F">
      <w:pPr>
        <w:pStyle w:val="Odstavecseseznamem"/>
        <w:numPr>
          <w:ilvl w:val="0"/>
          <w:numId w:val="31"/>
        </w:numPr>
        <w:spacing w:before="0"/>
        <w:jc w:val="left"/>
      </w:pPr>
      <w:r w:rsidRPr="00320622">
        <w:t>Zajištění odpovídajících sociálních služeb dle zákona o sociálních službách</w:t>
      </w:r>
    </w:p>
    <w:p w14:paraId="45E2B07C" w14:textId="77777777" w:rsidR="00F5138A" w:rsidRPr="00320622" w:rsidRDefault="00F5138A" w:rsidP="002B6C0F">
      <w:pPr>
        <w:pStyle w:val="Odstavecseseznamem"/>
        <w:numPr>
          <w:ilvl w:val="0"/>
          <w:numId w:val="31"/>
        </w:numPr>
        <w:spacing w:before="0"/>
        <w:jc w:val="left"/>
      </w:pPr>
      <w:r w:rsidRPr="00320622">
        <w:t>Zájem obce koncepčně řešit problematiku sociálního bydlení</w:t>
      </w:r>
    </w:p>
    <w:p w14:paraId="24995A3E" w14:textId="77777777" w:rsidR="00F5138A" w:rsidRPr="00320622" w:rsidRDefault="00F5138A" w:rsidP="002B6C0F">
      <w:pPr>
        <w:pStyle w:val="Odstavecseseznamem"/>
        <w:numPr>
          <w:ilvl w:val="0"/>
          <w:numId w:val="31"/>
        </w:numPr>
        <w:spacing w:before="0"/>
        <w:jc w:val="left"/>
      </w:pPr>
      <w:r w:rsidRPr="00320622">
        <w:t>Personální a politická stabilita obce</w:t>
      </w:r>
    </w:p>
    <w:p w14:paraId="2A27C428" w14:textId="77777777" w:rsidR="00F5138A" w:rsidRPr="00320622" w:rsidRDefault="00F5138A" w:rsidP="002B6C0F">
      <w:pPr>
        <w:pStyle w:val="Odstavecseseznamem"/>
        <w:numPr>
          <w:ilvl w:val="0"/>
          <w:numId w:val="31"/>
        </w:numPr>
        <w:spacing w:before="0"/>
        <w:jc w:val="left"/>
      </w:pPr>
      <w:r w:rsidRPr="00320622">
        <w:t>Otevřenost občanů pro řešení své sociální situace</w:t>
      </w:r>
    </w:p>
    <w:p w14:paraId="529CFEE2" w14:textId="77777777" w:rsidR="00DB09D1" w:rsidRDefault="00DB09D1">
      <w:pPr>
        <w:jc w:val="left"/>
      </w:pPr>
    </w:p>
    <w:p w14:paraId="6BEB0176" w14:textId="77777777" w:rsidR="00381C50" w:rsidRPr="00314FDA" w:rsidRDefault="00381C50" w:rsidP="00381C50">
      <w:pPr>
        <w:spacing w:before="0" w:after="0" w:line="240" w:lineRule="auto"/>
        <w:rPr>
          <w:b/>
          <w:szCs w:val="22"/>
        </w:rPr>
      </w:pPr>
      <w:r w:rsidRPr="00B0260A">
        <w:rPr>
          <w:b/>
          <w:sz w:val="28"/>
          <w:szCs w:val="28"/>
        </w:rPr>
        <w:sym w:font="Wingdings 2" w:char="F06A"/>
      </w:r>
      <w:r w:rsidRPr="00314FDA">
        <w:rPr>
          <w:b/>
          <w:szCs w:val="22"/>
        </w:rPr>
        <w:t xml:space="preserve"> - </w:t>
      </w:r>
      <w:r>
        <w:rPr>
          <w:b/>
          <w:i/>
          <w:szCs w:val="22"/>
        </w:rPr>
        <w:t xml:space="preserve">zajištění odpovídajících sociálních služeb dle zákona o sociálních službách </w:t>
      </w:r>
    </w:p>
    <w:p w14:paraId="31A3F225" w14:textId="77777777" w:rsidR="00DB09D1" w:rsidRDefault="00381C50" w:rsidP="00381C50">
      <w:r>
        <w:t xml:space="preserve">První předpoklad, </w:t>
      </w:r>
      <w:r w:rsidRPr="00DB5027">
        <w:rPr>
          <w:b/>
          <w:i/>
        </w:rPr>
        <w:t>Zajištění odpovídajících sociálních služeb dle zákona o sociálních službách</w:t>
      </w:r>
      <w:r>
        <w:t xml:space="preserve"> představuje základní a klíčovou podmínku pro sociální práci v obci. </w:t>
      </w:r>
      <w:r w:rsidR="00DB5027">
        <w:t xml:space="preserve">Sociální práce v obci byla vykonávána plně v souladu s tímto zákonem. </w:t>
      </w:r>
    </w:p>
    <w:p w14:paraId="798D4D08" w14:textId="77777777" w:rsidR="00381C50" w:rsidRPr="00314FDA" w:rsidRDefault="00381C50" w:rsidP="00381C50">
      <w:pPr>
        <w:spacing w:before="0" w:after="0" w:line="240" w:lineRule="auto"/>
        <w:rPr>
          <w:b/>
          <w:szCs w:val="22"/>
        </w:rPr>
      </w:pPr>
      <w:r w:rsidRPr="00B0260A">
        <w:rPr>
          <w:b/>
          <w:sz w:val="28"/>
          <w:szCs w:val="28"/>
        </w:rPr>
        <w:sym w:font="Wingdings 2" w:char="F06B"/>
      </w:r>
      <w:r w:rsidRPr="00314FDA">
        <w:rPr>
          <w:b/>
          <w:szCs w:val="22"/>
        </w:rPr>
        <w:t xml:space="preserve"> - </w:t>
      </w:r>
      <w:r>
        <w:rPr>
          <w:b/>
          <w:i/>
          <w:szCs w:val="22"/>
        </w:rPr>
        <w:t>zájem obce koncepčně řešit problematiku sociálního bydlení</w:t>
      </w:r>
    </w:p>
    <w:p w14:paraId="3CD112B5" w14:textId="77777777" w:rsidR="00381C50" w:rsidRDefault="00DB5027" w:rsidP="00DB5027">
      <w:r>
        <w:t>Druhý předpoklad, Zájem obce koncepčně řešit problematiku sociálního bydlení, byl vyjádřen nejen zapojením se do systémového projektu MPSV, resp. realizací pilotního ověření na lokální úrovni, ale zejména přístupem představitelů obce k dané problematice. Garantem systému sociálního bydlení v obci Vír je starosta obce, který se intenzivně zapojoval do všech klíčových aktivit projektu a koordinoval a metodicky řídil tvorbu Vírské koncepce SB a všech další dokumentů. Starosta obce měl ve své činnosti plnou podporu zastupitelstva obce</w:t>
      </w:r>
      <w:r w:rsidR="00A15C91">
        <w:t xml:space="preserve"> (i nově zvoleného ve volbách v roce 2018). Zájem obce lze také vidět v přijetí opatření na zajištění udržitelnosti vzniklého systému sociálního bydlení, a to např. vyčleněním finančních prostředků z rozpočtu obce na udržení pozice sociálního pracovníka i po skončení projektu.  </w:t>
      </w:r>
    </w:p>
    <w:p w14:paraId="3BC78BB0" w14:textId="77777777" w:rsidR="00DB09D1" w:rsidRDefault="00381C50">
      <w:pPr>
        <w:jc w:val="left"/>
        <w:rPr>
          <w:b/>
          <w:i/>
          <w:szCs w:val="22"/>
        </w:rPr>
      </w:pPr>
      <w:r w:rsidRPr="00B0260A">
        <w:rPr>
          <w:b/>
          <w:sz w:val="28"/>
          <w:szCs w:val="28"/>
        </w:rPr>
        <w:sym w:font="Wingdings 2" w:char="F06C"/>
      </w:r>
      <w:r w:rsidRPr="00314FDA">
        <w:rPr>
          <w:b/>
          <w:szCs w:val="22"/>
        </w:rPr>
        <w:t xml:space="preserve"> - </w:t>
      </w:r>
      <w:r>
        <w:rPr>
          <w:b/>
          <w:i/>
          <w:szCs w:val="22"/>
        </w:rPr>
        <w:t>personální a politická stabilita obce</w:t>
      </w:r>
    </w:p>
    <w:p w14:paraId="7146A1EC" w14:textId="77777777" w:rsidR="00381C50" w:rsidRPr="00A15C91" w:rsidRDefault="00A15C91" w:rsidP="00A15C91">
      <w:pPr>
        <w:rPr>
          <w:szCs w:val="22"/>
        </w:rPr>
      </w:pPr>
      <w:r>
        <w:rPr>
          <w:szCs w:val="22"/>
        </w:rPr>
        <w:t xml:space="preserve">Třetí předpoklad, </w:t>
      </w:r>
      <w:r w:rsidRPr="00A15C91">
        <w:rPr>
          <w:b/>
          <w:i/>
          <w:szCs w:val="22"/>
        </w:rPr>
        <w:t>Personální a politická stabilita obce</w:t>
      </w:r>
      <w:r>
        <w:rPr>
          <w:szCs w:val="22"/>
        </w:rPr>
        <w:t xml:space="preserve">, představuje klíčový aspekt nejen pro zdárný průběh projektu, ale zejména pro jeho udržitelnost v budoucnu. Jak již bylo řečeno výše, volby do obecních zastupitelstev na podzim 2018 nepřinesly v obci Vír výrazné změny. Starosta obce (a současně garant systému sociálního bydlení v obci) ve své funkci pokračuje i v následujícím volebním období a noví zastupitelé vyjádřili projektu SB svou plnou podporu. Taktéž v rámci realizačního týmu po dobu projektu nedošlo k žádným personálním obměnám. </w:t>
      </w:r>
    </w:p>
    <w:p w14:paraId="3DBEC369" w14:textId="77777777" w:rsidR="00381C50" w:rsidRDefault="00381C50">
      <w:pPr>
        <w:jc w:val="left"/>
        <w:rPr>
          <w:b/>
          <w:i/>
          <w:szCs w:val="22"/>
        </w:rPr>
      </w:pPr>
      <w:r w:rsidRPr="00B0260A">
        <w:rPr>
          <w:b/>
          <w:sz w:val="28"/>
          <w:szCs w:val="28"/>
        </w:rPr>
        <w:sym w:font="Wingdings 2" w:char="F06D"/>
      </w:r>
      <w:r w:rsidRPr="00314FDA">
        <w:rPr>
          <w:b/>
          <w:szCs w:val="22"/>
        </w:rPr>
        <w:t xml:space="preserve"> - </w:t>
      </w:r>
      <w:r>
        <w:rPr>
          <w:b/>
          <w:i/>
          <w:szCs w:val="22"/>
        </w:rPr>
        <w:t>otevřenost občanů pro řešení své sociální situace</w:t>
      </w:r>
    </w:p>
    <w:p w14:paraId="5A5B638B" w14:textId="77777777" w:rsidR="00381C50" w:rsidRDefault="00A15C91" w:rsidP="001558C4">
      <w:r>
        <w:t xml:space="preserve">Čtvrtý předpoklad, </w:t>
      </w:r>
      <w:r w:rsidRPr="001558C4">
        <w:rPr>
          <w:b/>
          <w:i/>
        </w:rPr>
        <w:t>Otevřenost občanů pro řešení své sociální situace</w:t>
      </w:r>
      <w:r>
        <w:t xml:space="preserve">, </w:t>
      </w:r>
      <w:r w:rsidR="001558C4">
        <w:t xml:space="preserve">byl výrazně podporován intenzivní informační kampaní, která byla zaměřena nejen na klienty a potenciální klienty, ale i na ostatní obyvatele obce Vír. S ohledem na aktuální počet klientů sociální pracovnice lze konstatovat, že v obci Vír mají její obyvatelé zájem řešit svou nepříznivou sociální situaci. </w:t>
      </w:r>
    </w:p>
    <w:p w14:paraId="7F06A183" w14:textId="77777777" w:rsidR="000C6BEE" w:rsidRPr="000D57C7" w:rsidRDefault="000C6BEE" w:rsidP="000C6BEE">
      <w:pPr>
        <w:pBdr>
          <w:top w:val="single" w:sz="4" w:space="1" w:color="auto"/>
          <w:left w:val="single" w:sz="4" w:space="4" w:color="auto"/>
          <w:bottom w:val="single" w:sz="4" w:space="1" w:color="auto"/>
          <w:right w:val="single" w:sz="4" w:space="4" w:color="auto"/>
        </w:pBdr>
        <w:spacing w:before="0"/>
        <w:rPr>
          <w:b/>
          <w:i/>
          <w:szCs w:val="22"/>
        </w:rPr>
      </w:pPr>
      <w:r w:rsidRPr="000D57C7">
        <w:rPr>
          <w:b/>
          <w:i/>
          <w:szCs w:val="22"/>
        </w:rPr>
        <w:lastRenderedPageBreak/>
        <w:t>Celkově lze k předpokladům podmiňující</w:t>
      </w:r>
      <w:r>
        <w:rPr>
          <w:b/>
          <w:i/>
          <w:szCs w:val="22"/>
        </w:rPr>
        <w:t>m</w:t>
      </w:r>
      <w:r w:rsidRPr="000D57C7">
        <w:rPr>
          <w:b/>
          <w:i/>
          <w:szCs w:val="22"/>
        </w:rPr>
        <w:t xml:space="preserve"> funkčnost plánovaných kauzálních vazeb konstatovat, že byly v průběhu řešení naplněny a případné </w:t>
      </w:r>
      <w:r>
        <w:rPr>
          <w:b/>
          <w:i/>
          <w:szCs w:val="22"/>
        </w:rPr>
        <w:t>drobné odchylky</w:t>
      </w:r>
      <w:r w:rsidRPr="000D57C7">
        <w:rPr>
          <w:b/>
          <w:i/>
          <w:szCs w:val="22"/>
        </w:rPr>
        <w:t xml:space="preserve"> neměly vliv na dosažení plánovaných změn.</w:t>
      </w:r>
    </w:p>
    <w:p w14:paraId="3C6F0C83" w14:textId="77777777" w:rsidR="000C6BEE" w:rsidRDefault="000C6BEE" w:rsidP="000C6BEE"/>
    <w:p w14:paraId="0B3FC30D" w14:textId="77777777" w:rsidR="000C6BEE" w:rsidRDefault="000C6BEE" w:rsidP="000C6BEE">
      <w:pPr>
        <w:rPr>
          <w:rFonts w:asciiTheme="majorHAnsi" w:hAnsiTheme="majorHAnsi"/>
          <w:color w:val="1B1639" w:themeColor="accent1" w:themeShade="7F"/>
          <w:spacing w:val="15"/>
          <w:sz w:val="24"/>
          <w:szCs w:val="22"/>
        </w:rPr>
      </w:pPr>
      <w:r>
        <w:t>Detailní hodnocení naplňování výše uvedených předpokladů je součástí odpovědí na relevantní evaluační otázky v kapitole 5.</w:t>
      </w:r>
      <w:r>
        <w:br w:type="page"/>
      </w:r>
    </w:p>
    <w:p w14:paraId="282A8BD0" w14:textId="77777777" w:rsidR="00DB09D1" w:rsidRPr="00357659" w:rsidRDefault="00DB09D1" w:rsidP="00DB09D1">
      <w:pPr>
        <w:pStyle w:val="Nadpis3"/>
      </w:pPr>
      <w:bookmarkStart w:id="66" w:name="_Toc26881390"/>
      <w:bookmarkStart w:id="67" w:name="_Toc34655226"/>
      <w:r>
        <w:lastRenderedPageBreak/>
        <w:t>4.3.2 Dopady</w:t>
      </w:r>
      <w:bookmarkEnd w:id="66"/>
      <w:bookmarkEnd w:id="67"/>
    </w:p>
    <w:p w14:paraId="034265FC" w14:textId="77777777" w:rsidR="00E30ED2" w:rsidRDefault="00E30ED2" w:rsidP="00E30ED2">
      <w:pPr>
        <w:rPr>
          <w:spacing w:val="0"/>
          <w:szCs w:val="22"/>
          <w:lang w:bidi="ar-SA"/>
        </w:rPr>
      </w:pPr>
      <w:r>
        <w:rPr>
          <w:spacing w:val="0"/>
          <w:szCs w:val="22"/>
          <w:lang w:bidi="ar-SA"/>
        </w:rPr>
        <w:t>Při zpracování logického rámce projektu byly na základě jeho zacílení identifikovány potenciální žádoucí změny a dlouhodobé dopady v rámci systému sociální bydlení v obci Vír.</w:t>
      </w:r>
    </w:p>
    <w:p w14:paraId="254F2999" w14:textId="77777777" w:rsidR="00DB09D1" w:rsidRPr="00E30ED2" w:rsidRDefault="00E30ED2" w:rsidP="00E30ED2">
      <w:pPr>
        <w:rPr>
          <w:spacing w:val="0"/>
          <w:szCs w:val="22"/>
          <w:lang w:bidi="ar-SA"/>
        </w:rPr>
      </w:pPr>
      <w:r>
        <w:rPr>
          <w:spacing w:val="0"/>
          <w:szCs w:val="22"/>
          <w:lang w:bidi="ar-SA"/>
        </w:rPr>
        <w:t xml:space="preserve">Primárně bylo jako cíl projektu očekáváno </w:t>
      </w:r>
      <w:r w:rsidRPr="00E30ED2">
        <w:rPr>
          <w:b/>
          <w:i/>
          <w:spacing w:val="0"/>
          <w:szCs w:val="22"/>
          <w:lang w:bidi="ar-SA"/>
        </w:rPr>
        <w:t>vytvoření a ověření Vírské koncepce sociálního bydlení, intenzivnější práce s lidmi, kteří obývají sociální byty obce a učinění systému sociálního bydlení více transparentním, s jasně stanovenými pravidly výběru osob i podmínek jejich setrvání v sociálních bytech, a zároveň také systému motivujícího ke změně, zvýšení kompetencí osob v něm bydlících a jejich případný návrat do tržního nájmu.</w:t>
      </w:r>
      <w:r>
        <w:rPr>
          <w:b/>
          <w:i/>
          <w:spacing w:val="0"/>
          <w:szCs w:val="22"/>
          <w:lang w:bidi="ar-SA"/>
        </w:rPr>
        <w:t xml:space="preserve"> </w:t>
      </w:r>
      <w:r>
        <w:rPr>
          <w:spacing w:val="0"/>
          <w:szCs w:val="22"/>
          <w:lang w:bidi="ar-SA"/>
        </w:rPr>
        <w:t>V souvislosti s dosažením tohoto cíle se očekáv</w:t>
      </w:r>
      <w:r w:rsidR="0081596F">
        <w:rPr>
          <w:spacing w:val="0"/>
          <w:szCs w:val="22"/>
          <w:lang w:bidi="ar-SA"/>
        </w:rPr>
        <w:t xml:space="preserve">aly dopady ve </w:t>
      </w:r>
      <w:r w:rsidR="0081596F" w:rsidRPr="0081596F">
        <w:rPr>
          <w:b/>
          <w:i/>
          <w:spacing w:val="0"/>
          <w:szCs w:val="22"/>
          <w:lang w:bidi="ar-SA"/>
        </w:rPr>
        <w:t>zlepšení dostupnosti sociálního bydlení pro ohrožené skupiny obyvatel, integrace sociálně vyloučených osob (nebo sociálním vyloučením ohrožených) do společnosti a pozitivní pohled většinové společnosti na přínosy sociálního bydlení.</w:t>
      </w:r>
      <w:r w:rsidR="0081596F">
        <w:rPr>
          <w:spacing w:val="0"/>
          <w:szCs w:val="22"/>
          <w:lang w:bidi="ar-SA"/>
        </w:rPr>
        <w:t xml:space="preserve"> </w:t>
      </w:r>
      <w:r>
        <w:rPr>
          <w:spacing w:val="0"/>
          <w:szCs w:val="22"/>
          <w:lang w:bidi="ar-SA"/>
        </w:rPr>
        <w:t xml:space="preserve"> </w:t>
      </w:r>
    </w:p>
    <w:p w14:paraId="68FB9D23" w14:textId="77777777" w:rsidR="00DB09D1" w:rsidRDefault="0081596F" w:rsidP="0081596F">
      <w:r>
        <w:rPr>
          <w:spacing w:val="0"/>
          <w:szCs w:val="22"/>
          <w:lang w:bidi="ar-SA"/>
        </w:rPr>
        <w:t xml:space="preserve">Na základě </w:t>
      </w:r>
      <w:proofErr w:type="spellStart"/>
      <w:r>
        <w:rPr>
          <w:spacing w:val="0"/>
          <w:szCs w:val="22"/>
          <w:lang w:bidi="ar-SA"/>
        </w:rPr>
        <w:t>desk</w:t>
      </w:r>
      <w:proofErr w:type="spellEnd"/>
      <w:r>
        <w:rPr>
          <w:spacing w:val="0"/>
          <w:szCs w:val="22"/>
          <w:lang w:bidi="ar-SA"/>
        </w:rPr>
        <w:t xml:space="preserve"> </w:t>
      </w:r>
      <w:proofErr w:type="spellStart"/>
      <w:r>
        <w:rPr>
          <w:spacing w:val="0"/>
          <w:szCs w:val="22"/>
          <w:lang w:bidi="ar-SA"/>
        </w:rPr>
        <w:t>research</w:t>
      </w:r>
      <w:proofErr w:type="spellEnd"/>
      <w:r>
        <w:rPr>
          <w:spacing w:val="0"/>
          <w:szCs w:val="22"/>
          <w:lang w:bidi="ar-SA"/>
        </w:rPr>
        <w:t xml:space="preserve"> a terénního šetření evaluátor identifikoval níže uvedené dopady projektu, resp. dopady, které lze vztáhnout na projekt jako celek.</w:t>
      </w:r>
    </w:p>
    <w:p w14:paraId="17C82E4B" w14:textId="77777777" w:rsidR="00DB09D1" w:rsidRDefault="00DB09D1" w:rsidP="00DB09D1">
      <w:pPr>
        <w:rPr>
          <w:b/>
          <w:i/>
          <w:spacing w:val="0"/>
          <w:szCs w:val="22"/>
          <w:lang w:bidi="ar-SA"/>
        </w:rPr>
      </w:pPr>
      <w:r w:rsidRPr="000D57B3">
        <w:rPr>
          <w:b/>
          <w:i/>
          <w:spacing w:val="0"/>
          <w:szCs w:val="22"/>
          <w:lang w:bidi="ar-SA"/>
        </w:rPr>
        <w:t>Okamžité</w:t>
      </w:r>
      <w:r w:rsidR="0081596F">
        <w:rPr>
          <w:b/>
          <w:i/>
          <w:spacing w:val="0"/>
          <w:szCs w:val="22"/>
          <w:lang w:bidi="ar-SA"/>
        </w:rPr>
        <w:t>/krátkodobé</w:t>
      </w:r>
      <w:r w:rsidRPr="000D57B3">
        <w:rPr>
          <w:b/>
          <w:i/>
          <w:spacing w:val="0"/>
          <w:szCs w:val="22"/>
          <w:lang w:bidi="ar-SA"/>
        </w:rPr>
        <w:t xml:space="preserve"> dopady</w:t>
      </w:r>
      <w:r>
        <w:rPr>
          <w:b/>
          <w:i/>
          <w:spacing w:val="0"/>
          <w:szCs w:val="22"/>
          <w:lang w:bidi="ar-SA"/>
        </w:rPr>
        <w:t xml:space="preserve"> </w:t>
      </w:r>
    </w:p>
    <w:p w14:paraId="75A4C045" w14:textId="77777777" w:rsidR="00DB09D1" w:rsidRDefault="00AA0B54" w:rsidP="00DB09D1">
      <w:pPr>
        <w:rPr>
          <w:spacing w:val="0"/>
          <w:szCs w:val="22"/>
          <w:lang w:bidi="ar-SA"/>
        </w:rPr>
      </w:pPr>
      <w:r>
        <w:rPr>
          <w:spacing w:val="0"/>
          <w:szCs w:val="22"/>
          <w:lang w:bidi="ar-SA"/>
        </w:rPr>
        <w:t xml:space="preserve">Okamžité/krátkodobé dopady </w:t>
      </w:r>
      <w:r w:rsidRPr="00C67C23">
        <w:rPr>
          <w:spacing w:val="0"/>
          <w:szCs w:val="22"/>
          <w:lang w:bidi="ar-SA"/>
        </w:rPr>
        <w:t xml:space="preserve">realizace projektu se </w:t>
      </w:r>
      <w:r>
        <w:rPr>
          <w:spacing w:val="0"/>
          <w:szCs w:val="22"/>
          <w:lang w:bidi="ar-SA"/>
        </w:rPr>
        <w:t>postupně projevovaly v průběhu jeho řešení a projevily se v</w:t>
      </w:r>
      <w:r w:rsidR="00460FAA">
        <w:rPr>
          <w:spacing w:val="0"/>
          <w:szCs w:val="22"/>
          <w:lang w:bidi="ar-SA"/>
        </w:rPr>
        <w:t xml:space="preserve"> několika</w:t>
      </w:r>
      <w:r>
        <w:rPr>
          <w:spacing w:val="0"/>
          <w:szCs w:val="22"/>
          <w:lang w:bidi="ar-SA"/>
        </w:rPr>
        <w:t xml:space="preserve"> rovinách</w:t>
      </w:r>
      <w:r w:rsidR="00460FAA">
        <w:rPr>
          <w:spacing w:val="0"/>
          <w:szCs w:val="22"/>
          <w:lang w:bidi="ar-SA"/>
        </w:rPr>
        <w:t>:</w:t>
      </w:r>
      <w:r>
        <w:rPr>
          <w:spacing w:val="0"/>
          <w:szCs w:val="22"/>
          <w:lang w:bidi="ar-SA"/>
        </w:rPr>
        <w:t xml:space="preserve"> </w:t>
      </w:r>
    </w:p>
    <w:p w14:paraId="4C710CC7" w14:textId="77777777" w:rsidR="00AA0B54" w:rsidRDefault="00AA0B54" w:rsidP="002B6C0F">
      <w:pPr>
        <w:pStyle w:val="Odstavecseseznamem"/>
        <w:numPr>
          <w:ilvl w:val="0"/>
          <w:numId w:val="32"/>
        </w:numPr>
        <w:rPr>
          <w:spacing w:val="0"/>
          <w:szCs w:val="22"/>
          <w:lang w:bidi="ar-SA"/>
        </w:rPr>
      </w:pPr>
      <w:r>
        <w:rPr>
          <w:spacing w:val="0"/>
          <w:szCs w:val="22"/>
          <w:lang w:bidi="ar-SA"/>
        </w:rPr>
        <w:t xml:space="preserve">V první rovině došlo k vytvoření uceleného systému sociálního bydlení, jasně popsaného dílčími postupy a pravidly (Vírská koncepce SB a metodiky). To umožnilo vytvoření transparentního a srozumitelného prostředí jak pro klienty (popř. potenciální klienty) SB, tak pro ostatní </w:t>
      </w:r>
      <w:proofErr w:type="spellStart"/>
      <w:r>
        <w:rPr>
          <w:spacing w:val="0"/>
          <w:szCs w:val="22"/>
          <w:lang w:bidi="ar-SA"/>
        </w:rPr>
        <w:t>stakeh</w:t>
      </w:r>
      <w:r w:rsidR="00460FAA">
        <w:rPr>
          <w:spacing w:val="0"/>
          <w:szCs w:val="22"/>
          <w:lang w:bidi="ar-SA"/>
        </w:rPr>
        <w:t>o</w:t>
      </w:r>
      <w:r>
        <w:rPr>
          <w:spacing w:val="0"/>
          <w:szCs w:val="22"/>
          <w:lang w:bidi="ar-SA"/>
        </w:rPr>
        <w:t>ldery</w:t>
      </w:r>
      <w:proofErr w:type="spellEnd"/>
      <w:r>
        <w:rPr>
          <w:spacing w:val="0"/>
          <w:szCs w:val="22"/>
          <w:lang w:bidi="ar-SA"/>
        </w:rPr>
        <w:t xml:space="preserve"> (zastupitelstvo, pracovníky obce, veřejnost). </w:t>
      </w:r>
    </w:p>
    <w:p w14:paraId="280415EC" w14:textId="77777777" w:rsidR="00460FAA" w:rsidRDefault="00460FAA" w:rsidP="002B6C0F">
      <w:pPr>
        <w:pStyle w:val="Odstavecseseznamem"/>
        <w:numPr>
          <w:ilvl w:val="0"/>
          <w:numId w:val="32"/>
        </w:numPr>
        <w:rPr>
          <w:spacing w:val="0"/>
          <w:szCs w:val="22"/>
          <w:lang w:bidi="ar-SA"/>
        </w:rPr>
      </w:pPr>
      <w:r>
        <w:rPr>
          <w:spacing w:val="0"/>
          <w:szCs w:val="22"/>
          <w:lang w:bidi="ar-SA"/>
        </w:rPr>
        <w:t xml:space="preserve">Ve druhé rovině došlo ke zvýšení odbornosti a kompetencí pracovníků obce (zejména sociální pracovnice) v oblasti sociálního bydlení a sociální práce jako takové. </w:t>
      </w:r>
      <w:r w:rsidR="00F07B41">
        <w:rPr>
          <w:spacing w:val="0"/>
          <w:szCs w:val="22"/>
          <w:lang w:bidi="ar-SA"/>
        </w:rPr>
        <w:t xml:space="preserve">To se pak projevilo v efektivní a profesionální sociální práci, která byla klientům poskytována. </w:t>
      </w:r>
    </w:p>
    <w:p w14:paraId="3FC9BA3A" w14:textId="77777777" w:rsidR="00460FAA" w:rsidRDefault="00460FAA" w:rsidP="002B6C0F">
      <w:pPr>
        <w:pStyle w:val="Odstavecseseznamem"/>
        <w:numPr>
          <w:ilvl w:val="0"/>
          <w:numId w:val="32"/>
        </w:numPr>
        <w:rPr>
          <w:spacing w:val="0"/>
          <w:szCs w:val="22"/>
          <w:lang w:bidi="ar-SA"/>
        </w:rPr>
      </w:pPr>
      <w:r>
        <w:rPr>
          <w:spacing w:val="0"/>
          <w:szCs w:val="22"/>
          <w:lang w:bidi="ar-SA"/>
        </w:rPr>
        <w:t xml:space="preserve">V další rovině primární cílová skupina, tj. osoby sociálně vyloučené nebo sociálním vyloučením ohrožené mohli získat sociální byt a využívat sociální práci. </w:t>
      </w:r>
    </w:p>
    <w:p w14:paraId="38FA2574" w14:textId="77777777" w:rsidR="00460FAA" w:rsidRPr="00AA0B54" w:rsidRDefault="00460FAA" w:rsidP="002B6C0F">
      <w:pPr>
        <w:pStyle w:val="Odstavecseseznamem"/>
        <w:numPr>
          <w:ilvl w:val="0"/>
          <w:numId w:val="32"/>
        </w:numPr>
        <w:rPr>
          <w:spacing w:val="0"/>
          <w:szCs w:val="22"/>
          <w:lang w:bidi="ar-SA"/>
        </w:rPr>
      </w:pPr>
      <w:r>
        <w:rPr>
          <w:spacing w:val="0"/>
          <w:szCs w:val="22"/>
          <w:lang w:bidi="ar-SA"/>
        </w:rPr>
        <w:t>Nelze opomenout dopad na širokou veřejnost v oblasti šíření povědomí o sociálním bydlení, rizikovém chování a jeho předcházení a možností využívání sociálních služeb.</w:t>
      </w:r>
    </w:p>
    <w:p w14:paraId="6F7B9992" w14:textId="77777777" w:rsidR="00DB09D1" w:rsidRPr="008830A8" w:rsidRDefault="00460FAA" w:rsidP="00DB09D1">
      <w:pPr>
        <w:pBdr>
          <w:top w:val="single" w:sz="4" w:space="1" w:color="auto"/>
          <w:left w:val="single" w:sz="4" w:space="4" w:color="auto"/>
          <w:bottom w:val="single" w:sz="4" w:space="1" w:color="auto"/>
          <w:right w:val="single" w:sz="4" w:space="4" w:color="auto"/>
        </w:pBdr>
        <w:spacing w:after="0" w:line="240" w:lineRule="auto"/>
        <w:rPr>
          <w:szCs w:val="22"/>
        </w:rPr>
      </w:pPr>
      <w:r>
        <w:rPr>
          <w:szCs w:val="22"/>
        </w:rPr>
        <w:t>Krátkodobé</w:t>
      </w:r>
      <w:r w:rsidR="00DB09D1">
        <w:rPr>
          <w:szCs w:val="22"/>
        </w:rPr>
        <w:t xml:space="preserve"> dopady projektu </w:t>
      </w:r>
    </w:p>
    <w:p w14:paraId="73BF6C59" w14:textId="77777777" w:rsidR="00DB09D1" w:rsidRPr="005259AC" w:rsidRDefault="00DB09D1" w:rsidP="00DB09D1">
      <w:pPr>
        <w:pBdr>
          <w:top w:val="single" w:sz="4" w:space="1" w:color="auto"/>
          <w:left w:val="single" w:sz="4" w:space="4" w:color="auto"/>
          <w:bottom w:val="single" w:sz="4" w:space="1" w:color="auto"/>
          <w:right w:val="single" w:sz="4" w:space="4" w:color="auto"/>
        </w:pBdr>
        <w:spacing w:after="0" w:line="240" w:lineRule="auto"/>
        <w:ind w:firstLine="709"/>
        <w:contextualSpacing/>
        <w:rPr>
          <w:i/>
          <w:szCs w:val="22"/>
          <w:highlight w:val="yellow"/>
        </w:rPr>
      </w:pPr>
      <w:r>
        <w:rPr>
          <w:szCs w:val="22"/>
        </w:rPr>
        <w:sym w:font="Wingdings 3" w:char="F063"/>
      </w:r>
      <w:r>
        <w:rPr>
          <w:szCs w:val="22"/>
        </w:rPr>
        <w:t xml:space="preserve"> </w:t>
      </w:r>
      <w:r w:rsidR="00460FAA" w:rsidRPr="005259AC">
        <w:rPr>
          <w:i/>
          <w:szCs w:val="22"/>
        </w:rPr>
        <w:t>Vytvoření funkčního systému sociálního bydlení</w:t>
      </w:r>
      <w:r w:rsidR="00F07B41" w:rsidRPr="005259AC">
        <w:rPr>
          <w:i/>
          <w:szCs w:val="22"/>
        </w:rPr>
        <w:t xml:space="preserve"> s jasně danými procesy a pravidly</w:t>
      </w:r>
    </w:p>
    <w:p w14:paraId="11AC8B58" w14:textId="77777777" w:rsidR="00DB09D1" w:rsidRPr="005259AC" w:rsidRDefault="00DB09D1" w:rsidP="00DB09D1">
      <w:pPr>
        <w:pBdr>
          <w:top w:val="single" w:sz="4" w:space="1" w:color="auto"/>
          <w:left w:val="single" w:sz="4" w:space="4" w:color="auto"/>
          <w:bottom w:val="single" w:sz="4" w:space="1" w:color="auto"/>
          <w:right w:val="single" w:sz="4" w:space="4" w:color="auto"/>
        </w:pBdr>
        <w:ind w:firstLine="709"/>
        <w:contextualSpacing/>
        <w:rPr>
          <w:i/>
          <w:szCs w:val="22"/>
          <w:highlight w:val="yellow"/>
        </w:rPr>
      </w:pPr>
      <w:r w:rsidRPr="005259AC">
        <w:rPr>
          <w:i/>
          <w:szCs w:val="22"/>
        </w:rPr>
        <w:sym w:font="Wingdings 3" w:char="F063"/>
      </w:r>
      <w:r w:rsidRPr="005259AC">
        <w:rPr>
          <w:i/>
          <w:szCs w:val="22"/>
        </w:rPr>
        <w:t xml:space="preserve"> </w:t>
      </w:r>
      <w:r w:rsidR="00F07B41" w:rsidRPr="005259AC">
        <w:rPr>
          <w:i/>
          <w:szCs w:val="22"/>
        </w:rPr>
        <w:t xml:space="preserve">Okamžitá pomoc osobám sociálně vyloučeným nebo sociálním vyloučením ohroženým </w:t>
      </w:r>
    </w:p>
    <w:p w14:paraId="236A6FEF" w14:textId="77777777" w:rsidR="00DB09D1" w:rsidRPr="005259AC" w:rsidRDefault="00DB09D1" w:rsidP="00DB09D1">
      <w:pPr>
        <w:pBdr>
          <w:top w:val="single" w:sz="4" w:space="1" w:color="auto"/>
          <w:left w:val="single" w:sz="4" w:space="4" w:color="auto"/>
          <w:bottom w:val="single" w:sz="4" w:space="1" w:color="auto"/>
          <w:right w:val="single" w:sz="4" w:space="4" w:color="auto"/>
        </w:pBdr>
        <w:ind w:firstLine="709"/>
        <w:contextualSpacing/>
        <w:rPr>
          <w:i/>
          <w:szCs w:val="22"/>
        </w:rPr>
      </w:pPr>
      <w:r w:rsidRPr="005259AC">
        <w:rPr>
          <w:i/>
          <w:szCs w:val="22"/>
        </w:rPr>
        <w:sym w:font="Wingdings 3" w:char="F063"/>
      </w:r>
      <w:r w:rsidRPr="005259AC">
        <w:rPr>
          <w:i/>
          <w:szCs w:val="22"/>
        </w:rPr>
        <w:t xml:space="preserve"> </w:t>
      </w:r>
      <w:r w:rsidR="00F07B41" w:rsidRPr="005259AC">
        <w:rPr>
          <w:i/>
          <w:szCs w:val="22"/>
        </w:rPr>
        <w:t>Efektivní a profesionální sociální práce s uživateli sociálních bytů a dalšími klienty</w:t>
      </w:r>
    </w:p>
    <w:p w14:paraId="4554E9CF" w14:textId="77777777" w:rsidR="00DB09D1" w:rsidRPr="005259AC" w:rsidRDefault="00DB09D1" w:rsidP="00DB09D1">
      <w:pPr>
        <w:pBdr>
          <w:top w:val="single" w:sz="4" w:space="1" w:color="auto"/>
          <w:left w:val="single" w:sz="4" w:space="4" w:color="auto"/>
          <w:bottom w:val="single" w:sz="4" w:space="1" w:color="auto"/>
          <w:right w:val="single" w:sz="4" w:space="4" w:color="auto"/>
        </w:pBdr>
        <w:ind w:firstLine="709"/>
        <w:contextualSpacing/>
        <w:rPr>
          <w:i/>
          <w:szCs w:val="22"/>
        </w:rPr>
      </w:pPr>
      <w:r w:rsidRPr="005259AC">
        <w:rPr>
          <w:i/>
          <w:szCs w:val="22"/>
        </w:rPr>
        <w:sym w:font="Wingdings 3" w:char="F063"/>
      </w:r>
      <w:r w:rsidRPr="005259AC">
        <w:rPr>
          <w:i/>
          <w:szCs w:val="22"/>
        </w:rPr>
        <w:t xml:space="preserve"> </w:t>
      </w:r>
      <w:r w:rsidR="00F07B41" w:rsidRPr="005259AC">
        <w:rPr>
          <w:i/>
          <w:szCs w:val="22"/>
        </w:rPr>
        <w:t>Kompetentní sociální pracovník a další pracovníci obce</w:t>
      </w:r>
    </w:p>
    <w:p w14:paraId="659A76B3" w14:textId="77777777" w:rsidR="00F07B41" w:rsidRPr="005259AC" w:rsidRDefault="00F07B41" w:rsidP="00DB09D1">
      <w:pPr>
        <w:pBdr>
          <w:top w:val="single" w:sz="4" w:space="1" w:color="auto"/>
          <w:left w:val="single" w:sz="4" w:space="4" w:color="auto"/>
          <w:bottom w:val="single" w:sz="4" w:space="1" w:color="auto"/>
          <w:right w:val="single" w:sz="4" w:space="4" w:color="auto"/>
        </w:pBdr>
        <w:ind w:firstLine="709"/>
        <w:contextualSpacing/>
        <w:rPr>
          <w:i/>
          <w:szCs w:val="22"/>
        </w:rPr>
      </w:pPr>
      <w:r w:rsidRPr="005259AC">
        <w:rPr>
          <w:i/>
          <w:szCs w:val="22"/>
        </w:rPr>
        <w:sym w:font="Wingdings 3" w:char="F063"/>
      </w:r>
      <w:r w:rsidRPr="005259AC">
        <w:rPr>
          <w:i/>
          <w:szCs w:val="22"/>
        </w:rPr>
        <w:t xml:space="preserve"> Široká veřejnost informovaná o problematice sociálního bydlení a příčinách, které ke      </w:t>
      </w:r>
      <w:proofErr w:type="spellStart"/>
      <w:r w:rsidRPr="005259AC">
        <w:rPr>
          <w:i/>
          <w:color w:val="FFFFFF" w:themeColor="background1"/>
          <w:szCs w:val="22"/>
        </w:rPr>
        <w:t>yyyyyyyyyy</w:t>
      </w:r>
      <w:r w:rsidRPr="005259AC">
        <w:rPr>
          <w:i/>
          <w:szCs w:val="22"/>
        </w:rPr>
        <w:t>ztrátě</w:t>
      </w:r>
      <w:proofErr w:type="spellEnd"/>
      <w:r w:rsidRPr="005259AC">
        <w:rPr>
          <w:i/>
          <w:szCs w:val="22"/>
        </w:rPr>
        <w:t xml:space="preserve"> bydlení často vedou</w:t>
      </w:r>
    </w:p>
    <w:p w14:paraId="71C89C52" w14:textId="77777777" w:rsidR="00DB09D1" w:rsidRDefault="00DB09D1">
      <w:pPr>
        <w:jc w:val="left"/>
      </w:pPr>
    </w:p>
    <w:p w14:paraId="3821FA30" w14:textId="77777777" w:rsidR="00DB09D1" w:rsidRDefault="00DB09D1">
      <w:pPr>
        <w:jc w:val="left"/>
      </w:pPr>
    </w:p>
    <w:p w14:paraId="0A87DBC8" w14:textId="77777777" w:rsidR="007E0798" w:rsidRDefault="007E0798" w:rsidP="00DB09D1">
      <w:pPr>
        <w:rPr>
          <w:b/>
          <w:i/>
          <w:spacing w:val="0"/>
          <w:szCs w:val="22"/>
          <w:lang w:bidi="ar-SA"/>
        </w:rPr>
      </w:pPr>
    </w:p>
    <w:p w14:paraId="1907410E" w14:textId="77777777" w:rsidR="00DB09D1" w:rsidRDefault="00DB09D1" w:rsidP="00DB09D1">
      <w:pPr>
        <w:rPr>
          <w:b/>
          <w:i/>
          <w:spacing w:val="0"/>
          <w:szCs w:val="22"/>
          <w:lang w:bidi="ar-SA"/>
        </w:rPr>
      </w:pPr>
      <w:r w:rsidRPr="004B2F96">
        <w:rPr>
          <w:b/>
          <w:i/>
          <w:spacing w:val="0"/>
          <w:szCs w:val="22"/>
          <w:lang w:bidi="ar-SA"/>
        </w:rPr>
        <w:lastRenderedPageBreak/>
        <w:t>Dlouhodobé dopady</w:t>
      </w:r>
    </w:p>
    <w:p w14:paraId="46576ECE" w14:textId="77777777" w:rsidR="00F07B41" w:rsidRDefault="00F07B41" w:rsidP="00DB09D1">
      <w:pPr>
        <w:rPr>
          <w:spacing w:val="0"/>
          <w:szCs w:val="22"/>
          <w:lang w:bidi="ar-SA"/>
        </w:rPr>
      </w:pPr>
      <w:r>
        <w:rPr>
          <w:spacing w:val="0"/>
          <w:szCs w:val="22"/>
          <w:lang w:bidi="ar-SA"/>
        </w:rPr>
        <w:t>Vedle krátkodobých dopadů, identifikovaných z průběhu realizace projektu, lze shrnout i dlouhodobé dopady na úrovni celé obce.</w:t>
      </w:r>
      <w:r w:rsidR="00813EF4">
        <w:rPr>
          <w:spacing w:val="0"/>
          <w:szCs w:val="22"/>
          <w:lang w:bidi="ar-SA"/>
        </w:rPr>
        <w:t xml:space="preserve"> </w:t>
      </w:r>
      <w:r w:rsidR="00813EF4" w:rsidRPr="00E40BF4">
        <w:rPr>
          <w:spacing w:val="0"/>
          <w:szCs w:val="22"/>
          <w:lang w:bidi="ar-SA"/>
        </w:rPr>
        <w:t>Dlouhodobé dopady,</w:t>
      </w:r>
      <w:r w:rsidR="00813EF4">
        <w:rPr>
          <w:spacing w:val="0"/>
          <w:szCs w:val="22"/>
          <w:lang w:bidi="ar-SA"/>
        </w:rPr>
        <w:t xml:space="preserve"> tak jak byly formulovány na začátku projektu, se jeví jako reálně dosažitelné</w:t>
      </w:r>
      <w:r w:rsidR="00813EF4">
        <w:rPr>
          <w:rStyle w:val="Znakapoznpodarou"/>
          <w:spacing w:val="0"/>
          <w:szCs w:val="22"/>
          <w:lang w:bidi="ar-SA"/>
        </w:rPr>
        <w:footnoteReference w:id="4"/>
      </w:r>
      <w:r w:rsidR="00813EF4">
        <w:rPr>
          <w:spacing w:val="0"/>
          <w:szCs w:val="22"/>
          <w:lang w:bidi="ar-SA"/>
        </w:rPr>
        <w:t xml:space="preserve">. Vytvořením systému sociálního bydlení, resp. jasného a transparentního prostředí (pravidel a procesů), projekt přispěl ke zlepšení dostupnosti sociálního bydlení pro ohrožené skupiny obyvatel. Tato skutečnost je v přímé kauzální lince s dalšími dlouhodobými dopady projektu, a to začleněním osob sociálně vyloučených nebo sociálním vyloučením ohrožených zpět do společnosti. Lze předpokládat, že intenzivní informační kampaň, která byla cílena jak na děti a seniory, tak i na osoby v produktivním věku, se odrazí v pozitivním pohledu většinové společnosti na přínosy sociálního bydlení. </w:t>
      </w:r>
    </w:p>
    <w:p w14:paraId="2342C1EF" w14:textId="77777777" w:rsidR="005259AC" w:rsidRPr="0084410E" w:rsidRDefault="005259AC" w:rsidP="005259AC">
      <w:pPr>
        <w:spacing w:after="0"/>
        <w:rPr>
          <w:b/>
          <w:i/>
        </w:rPr>
      </w:pPr>
      <w:r w:rsidRPr="0084410E">
        <w:rPr>
          <w:b/>
          <w:i/>
        </w:rPr>
        <w:t>Nezamýšlené dopady</w:t>
      </w:r>
    </w:p>
    <w:p w14:paraId="5316B348" w14:textId="77777777" w:rsidR="005259AC" w:rsidRDefault="005259AC" w:rsidP="005259AC">
      <w:r>
        <w:t xml:space="preserve">Mezi nezamýšlené dopady projektu lze zahrnout účast garanta projektu na celonárodních akcích (kulatý stůl s premiérem a ministry), publikace článků o systému SB v obci Vír v národních periodikách (Zpravodaj MPSV, Parlamentní listy) a rozhlasové a televizní reportáže. Tyto aktivity přispěly k šíření dobré praxe obce Vír v oblasti SB a posílení kladného image obce. Za pozitivní nezamýšlený efekt považuje evaluátor také rozhodnutí zastupitelstva o financování pozice sociálního pracovníka z rozpočtu obce, což výrazně přispěje k udržitelnosti projektu. </w:t>
      </w:r>
    </w:p>
    <w:p w14:paraId="28E8B99C" w14:textId="77777777" w:rsidR="005259AC" w:rsidRPr="008830A8" w:rsidRDefault="005259AC" w:rsidP="005259AC">
      <w:pPr>
        <w:pBdr>
          <w:top w:val="single" w:sz="4" w:space="1" w:color="auto"/>
          <w:left w:val="single" w:sz="4" w:space="1" w:color="auto"/>
          <w:bottom w:val="single" w:sz="4" w:space="1" w:color="auto"/>
          <w:right w:val="single" w:sz="4" w:space="1" w:color="auto"/>
        </w:pBdr>
        <w:spacing w:after="0" w:line="240" w:lineRule="auto"/>
        <w:rPr>
          <w:szCs w:val="22"/>
        </w:rPr>
      </w:pPr>
      <w:bookmarkStart w:id="68" w:name="_Toc26881391"/>
      <w:r>
        <w:rPr>
          <w:szCs w:val="22"/>
        </w:rPr>
        <w:t xml:space="preserve">Dlouhodobé dopady </w:t>
      </w:r>
    </w:p>
    <w:p w14:paraId="03255118" w14:textId="77777777" w:rsidR="005259AC" w:rsidRPr="007879D1" w:rsidRDefault="005259AC" w:rsidP="005259AC">
      <w:pPr>
        <w:pBdr>
          <w:top w:val="single" w:sz="4" w:space="1" w:color="auto"/>
          <w:left w:val="single" w:sz="4" w:space="1" w:color="auto"/>
          <w:bottom w:val="single" w:sz="4" w:space="1" w:color="auto"/>
          <w:right w:val="single" w:sz="4" w:space="1" w:color="auto"/>
        </w:pBdr>
        <w:ind w:firstLine="708"/>
        <w:contextualSpacing/>
        <w:jc w:val="left"/>
        <w:rPr>
          <w:i/>
          <w:szCs w:val="22"/>
        </w:rPr>
      </w:pPr>
      <w:r>
        <w:rPr>
          <w:szCs w:val="22"/>
        </w:rPr>
        <w:sym w:font="Wingdings 3" w:char="F063"/>
      </w:r>
      <w:r w:rsidRPr="00C11B69">
        <w:rPr>
          <w:szCs w:val="22"/>
        </w:rPr>
        <w:t xml:space="preserve"> </w:t>
      </w:r>
      <w:r w:rsidRPr="005259AC">
        <w:rPr>
          <w:i/>
          <w:szCs w:val="22"/>
        </w:rPr>
        <w:t>Zlepšení dostupnosti sociálního bydlení pro ohrožené skupiny obyvatel</w:t>
      </w:r>
    </w:p>
    <w:p w14:paraId="49A4BAC5" w14:textId="77777777" w:rsidR="005259AC" w:rsidRPr="007879D1" w:rsidRDefault="005259AC" w:rsidP="005259AC">
      <w:pPr>
        <w:pBdr>
          <w:top w:val="single" w:sz="4" w:space="1" w:color="auto"/>
          <w:left w:val="single" w:sz="4" w:space="1" w:color="auto"/>
          <w:bottom w:val="single" w:sz="4" w:space="1" w:color="auto"/>
          <w:right w:val="single" w:sz="4" w:space="1" w:color="auto"/>
        </w:pBdr>
        <w:ind w:firstLine="708"/>
        <w:contextualSpacing/>
        <w:jc w:val="left"/>
        <w:rPr>
          <w:i/>
          <w:szCs w:val="22"/>
        </w:rPr>
      </w:pPr>
      <w:r>
        <w:rPr>
          <w:szCs w:val="22"/>
        </w:rPr>
        <w:sym w:font="Wingdings 3" w:char="F063"/>
      </w:r>
      <w:r w:rsidRPr="00C11B69">
        <w:rPr>
          <w:szCs w:val="22"/>
        </w:rPr>
        <w:t xml:space="preserve"> </w:t>
      </w:r>
      <w:r>
        <w:rPr>
          <w:i/>
          <w:szCs w:val="22"/>
        </w:rPr>
        <w:t>Integrace</w:t>
      </w:r>
      <w:r w:rsidRPr="007879D1">
        <w:rPr>
          <w:i/>
          <w:szCs w:val="22"/>
        </w:rPr>
        <w:t xml:space="preserve"> osob sociálně vyloučených </w:t>
      </w:r>
      <w:r>
        <w:rPr>
          <w:i/>
          <w:szCs w:val="22"/>
        </w:rPr>
        <w:t>osob (</w:t>
      </w:r>
      <w:r w:rsidRPr="007879D1">
        <w:rPr>
          <w:i/>
          <w:szCs w:val="22"/>
        </w:rPr>
        <w:t>nebo sociálním vyloučením ohrožených</w:t>
      </w:r>
      <w:r>
        <w:rPr>
          <w:i/>
          <w:szCs w:val="22"/>
        </w:rPr>
        <w:t>)</w:t>
      </w:r>
      <w:r w:rsidRPr="007879D1">
        <w:rPr>
          <w:i/>
          <w:szCs w:val="22"/>
        </w:rPr>
        <w:t xml:space="preserve"> do</w:t>
      </w:r>
      <w:r>
        <w:rPr>
          <w:i/>
          <w:szCs w:val="22"/>
        </w:rPr>
        <w:t xml:space="preserve"> </w:t>
      </w:r>
      <w:proofErr w:type="spellStart"/>
      <w:r w:rsidRPr="005259AC">
        <w:rPr>
          <w:i/>
          <w:color w:val="FFFFFF" w:themeColor="background1"/>
          <w:szCs w:val="22"/>
        </w:rPr>
        <w:t>yyyyyyyyyy</w:t>
      </w:r>
      <w:r>
        <w:rPr>
          <w:i/>
          <w:szCs w:val="22"/>
        </w:rPr>
        <w:t>společnosti</w:t>
      </w:r>
      <w:proofErr w:type="spellEnd"/>
    </w:p>
    <w:p w14:paraId="4F9DE21F" w14:textId="77777777" w:rsidR="005259AC" w:rsidRDefault="005259AC" w:rsidP="005259AC">
      <w:pPr>
        <w:pBdr>
          <w:top w:val="single" w:sz="4" w:space="1" w:color="auto"/>
          <w:left w:val="single" w:sz="4" w:space="1" w:color="auto"/>
          <w:bottom w:val="single" w:sz="4" w:space="1" w:color="auto"/>
          <w:right w:val="single" w:sz="4" w:space="1" w:color="auto"/>
        </w:pBdr>
        <w:ind w:firstLine="708"/>
        <w:contextualSpacing/>
        <w:jc w:val="left"/>
        <w:rPr>
          <w:i/>
          <w:szCs w:val="22"/>
        </w:rPr>
      </w:pPr>
      <w:r>
        <w:rPr>
          <w:szCs w:val="22"/>
        </w:rPr>
        <w:sym w:font="Wingdings 3" w:char="F063"/>
      </w:r>
      <w:r w:rsidRPr="00C11B69">
        <w:rPr>
          <w:szCs w:val="22"/>
        </w:rPr>
        <w:t xml:space="preserve"> </w:t>
      </w:r>
      <w:r>
        <w:rPr>
          <w:i/>
          <w:szCs w:val="22"/>
        </w:rPr>
        <w:t>Positivní pohled většinové společnosti na přínosy sociálního bydlení</w:t>
      </w:r>
    </w:p>
    <w:p w14:paraId="76F8A5D6" w14:textId="77777777" w:rsidR="005259AC" w:rsidRPr="00C11B69" w:rsidRDefault="005259AC" w:rsidP="005259AC">
      <w:pPr>
        <w:pBdr>
          <w:top w:val="single" w:sz="4" w:space="1" w:color="auto"/>
          <w:left w:val="single" w:sz="4" w:space="1" w:color="auto"/>
          <w:bottom w:val="single" w:sz="4" w:space="1" w:color="auto"/>
          <w:right w:val="single" w:sz="4" w:space="1" w:color="auto"/>
        </w:pBdr>
        <w:ind w:firstLine="708"/>
        <w:contextualSpacing/>
        <w:jc w:val="left"/>
        <w:rPr>
          <w:spacing w:val="0"/>
          <w:szCs w:val="22"/>
          <w:lang w:bidi="ar-SA"/>
        </w:rPr>
      </w:pPr>
      <w:r>
        <w:rPr>
          <w:szCs w:val="22"/>
        </w:rPr>
        <w:sym w:font="Wingdings 3" w:char="F063"/>
      </w:r>
      <w:r w:rsidRPr="00C11B69">
        <w:rPr>
          <w:szCs w:val="22"/>
        </w:rPr>
        <w:t xml:space="preserve"> </w:t>
      </w:r>
      <w:r>
        <w:rPr>
          <w:i/>
          <w:szCs w:val="22"/>
        </w:rPr>
        <w:t>Šíření dobré praxe sociálního bydlení v obci Vír</w:t>
      </w:r>
    </w:p>
    <w:p w14:paraId="3BFEF622" w14:textId="77777777" w:rsidR="005259AC" w:rsidRDefault="005259AC">
      <w:pPr>
        <w:jc w:val="left"/>
      </w:pPr>
    </w:p>
    <w:p w14:paraId="3F3545B3" w14:textId="77777777" w:rsidR="005259AC" w:rsidRPr="00921B49" w:rsidRDefault="005259AC" w:rsidP="005259AC">
      <w:pPr>
        <w:spacing w:after="0"/>
        <w:rPr>
          <w:b/>
          <w:i/>
        </w:rPr>
      </w:pPr>
      <w:r w:rsidRPr="00921B49">
        <w:rPr>
          <w:b/>
          <w:i/>
        </w:rPr>
        <w:t>Negativní dopady</w:t>
      </w:r>
    </w:p>
    <w:p w14:paraId="79BFCB93" w14:textId="77777777" w:rsidR="005259AC" w:rsidRDefault="005259AC" w:rsidP="005259AC">
      <w:pPr>
        <w:jc w:val="left"/>
      </w:pPr>
      <w:r>
        <w:t xml:space="preserve">Negativní dopady nebyly identifikovány. </w:t>
      </w:r>
    </w:p>
    <w:p w14:paraId="4DF1C7A7" w14:textId="77777777" w:rsidR="001769C0" w:rsidRDefault="001769C0">
      <w:pPr>
        <w:jc w:val="left"/>
        <w:rPr>
          <w:rFonts w:asciiTheme="majorHAnsi" w:hAnsiTheme="majorHAnsi"/>
          <w:b/>
          <w:bCs/>
          <w:color w:val="372C74" w:themeColor="accent1"/>
          <w:spacing w:val="20"/>
          <w:sz w:val="28"/>
          <w:szCs w:val="22"/>
        </w:rPr>
      </w:pPr>
      <w:r>
        <w:br w:type="page"/>
      </w:r>
    </w:p>
    <w:p w14:paraId="4F85383F" w14:textId="77777777" w:rsidR="001769C0" w:rsidRDefault="001769C0" w:rsidP="001769C0">
      <w:pPr>
        <w:pStyle w:val="Nadpis1"/>
      </w:pPr>
      <w:bookmarkStart w:id="69" w:name="_Toc34655227"/>
      <w:r>
        <w:lastRenderedPageBreak/>
        <w:t>5. Vyhodnocení evaluačních otázek</w:t>
      </w:r>
      <w:bookmarkEnd w:id="68"/>
      <w:bookmarkEnd w:id="69"/>
      <w:r>
        <w:t xml:space="preserve"> </w:t>
      </w:r>
    </w:p>
    <w:p w14:paraId="44CB95EA" w14:textId="77777777" w:rsidR="001769C0" w:rsidRDefault="001769C0" w:rsidP="001769C0">
      <w:r>
        <w:t xml:space="preserve">Evaluační design byl ve Vstupní zprávě rozpracován do evaluační matice. Evaluační matice přiřadila klíčové metody sběru a analýzy dat, včetně zdrojů informací a dat k jednotlivým evaluačním otázkám, z nichž některé byly operacionalizovány do podotázek. </w:t>
      </w:r>
    </w:p>
    <w:p w14:paraId="5143015B" w14:textId="77777777" w:rsidR="001769C0" w:rsidRDefault="001769C0" w:rsidP="001769C0">
      <w:r>
        <w:t>Odpovědi na jednotlivé evaluační otázky představují celkové závěry evaluace.</w:t>
      </w:r>
    </w:p>
    <w:p w14:paraId="1297E79D" w14:textId="77777777" w:rsidR="001769C0" w:rsidRDefault="00BD7D53" w:rsidP="00BD7D53">
      <w:pPr>
        <w:pStyle w:val="Nadpis5"/>
      </w:pPr>
      <w:r w:rsidRPr="00801E8B">
        <w:t>EO 1</w:t>
      </w:r>
      <w:r>
        <w:t xml:space="preserve"> Byly vhodně stanovené cíle projektu vzhledem k potřebám obce a cílových skupin?</w:t>
      </w:r>
    </w:p>
    <w:tbl>
      <w:tblPr>
        <w:tblStyle w:val="Mkatabulky"/>
        <w:tblW w:w="0" w:type="auto"/>
        <w:tblLook w:val="04A0" w:firstRow="1" w:lastRow="0" w:firstColumn="1" w:lastColumn="0" w:noHBand="0" w:noVBand="1"/>
      </w:tblPr>
      <w:tblGrid>
        <w:gridCol w:w="2235"/>
        <w:gridCol w:w="3487"/>
        <w:gridCol w:w="3488"/>
      </w:tblGrid>
      <w:tr w:rsidR="001769C0" w:rsidRPr="00264CC6" w14:paraId="117F8234" w14:textId="77777777" w:rsidTr="00BD7D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89D268F" w14:textId="77777777" w:rsidR="001769C0" w:rsidRPr="00264CC6" w:rsidRDefault="001769C0" w:rsidP="00BD7D53">
            <w:pPr>
              <w:jc w:val="left"/>
              <w:rPr>
                <w:b/>
                <w:lang w:bidi="ar-SA"/>
              </w:rPr>
            </w:pPr>
          </w:p>
        </w:tc>
        <w:tc>
          <w:tcPr>
            <w:tcW w:w="6975" w:type="dxa"/>
            <w:gridSpan w:val="2"/>
          </w:tcPr>
          <w:p w14:paraId="6FDD2273" w14:textId="77777777" w:rsidR="001769C0" w:rsidRPr="00264CC6" w:rsidRDefault="001769C0" w:rsidP="00BD7D53">
            <w:pPr>
              <w:jc w:val="center"/>
              <w:cnfStyle w:val="100000000000" w:firstRow="1" w:lastRow="0" w:firstColumn="0" w:lastColumn="0" w:oddVBand="0" w:evenVBand="0" w:oddHBand="0" w:evenHBand="0" w:firstRowFirstColumn="0" w:firstRowLastColumn="0" w:lastRowFirstColumn="0" w:lastRowLastColumn="0"/>
              <w:rPr>
                <w:b/>
                <w:lang w:bidi="ar-SA"/>
              </w:rPr>
            </w:pPr>
          </w:p>
        </w:tc>
      </w:tr>
      <w:tr w:rsidR="001769C0" w:rsidRPr="00584DB7" w14:paraId="444BF5DD" w14:textId="77777777" w:rsidTr="00BD7D53">
        <w:tc>
          <w:tcPr>
            <w:cnfStyle w:val="001000000000" w:firstRow="0" w:lastRow="0" w:firstColumn="1" w:lastColumn="0" w:oddVBand="0" w:evenVBand="0" w:oddHBand="0" w:evenHBand="0" w:firstRowFirstColumn="0" w:firstRowLastColumn="0" w:lastRowFirstColumn="0" w:lastRowLastColumn="0"/>
            <w:tcW w:w="2235" w:type="dxa"/>
            <w:vAlign w:val="top"/>
          </w:tcPr>
          <w:p w14:paraId="63B2B212" w14:textId="77777777" w:rsidR="001769C0" w:rsidRPr="00462479" w:rsidRDefault="001769C0" w:rsidP="00BD7D53">
            <w:pPr>
              <w:spacing w:before="0" w:after="0" w:line="240" w:lineRule="auto"/>
              <w:rPr>
                <w:spacing w:val="0"/>
                <w:szCs w:val="22"/>
                <w:lang w:bidi="ar-SA"/>
              </w:rPr>
            </w:pPr>
            <w:r w:rsidRPr="00462479">
              <w:rPr>
                <w:spacing w:val="0"/>
                <w:szCs w:val="22"/>
                <w:lang w:bidi="ar-SA"/>
              </w:rPr>
              <w:t>Znění EO 1</w:t>
            </w:r>
          </w:p>
        </w:tc>
        <w:tc>
          <w:tcPr>
            <w:tcW w:w="6975" w:type="dxa"/>
            <w:gridSpan w:val="2"/>
          </w:tcPr>
          <w:p w14:paraId="59664AAF" w14:textId="77777777" w:rsidR="001769C0" w:rsidRPr="00BD7D53" w:rsidRDefault="00BD7D53" w:rsidP="00BD7D53">
            <w:pPr>
              <w:spacing w:line="240" w:lineRule="auto"/>
              <w:cnfStyle w:val="000000000000" w:firstRow="0" w:lastRow="0" w:firstColumn="0" w:lastColumn="0" w:oddVBand="0" w:evenVBand="0" w:oddHBand="0" w:evenHBand="0" w:firstRowFirstColumn="0" w:firstRowLastColumn="0" w:lastRowFirstColumn="0" w:lastRowLastColumn="0"/>
              <w:rPr>
                <w:b/>
                <w:i/>
              </w:rPr>
            </w:pPr>
            <w:r w:rsidRPr="00BD7D53">
              <w:rPr>
                <w:b/>
                <w:i/>
              </w:rPr>
              <w:t>Byly vhodně stanoven</w:t>
            </w:r>
            <w:r>
              <w:rPr>
                <w:b/>
                <w:i/>
              </w:rPr>
              <w:t>y</w:t>
            </w:r>
            <w:r w:rsidRPr="00BD7D53">
              <w:rPr>
                <w:b/>
                <w:i/>
              </w:rPr>
              <w:t xml:space="preserve"> cíle projektu vzhledem k potřebám obce a cílových skupin?</w:t>
            </w:r>
          </w:p>
        </w:tc>
      </w:tr>
      <w:tr w:rsidR="00E44941" w:rsidRPr="00584DB7" w14:paraId="61E2A759" w14:textId="77777777" w:rsidTr="00E44941">
        <w:tc>
          <w:tcPr>
            <w:cnfStyle w:val="001000000000" w:firstRow="0" w:lastRow="0" w:firstColumn="1" w:lastColumn="0" w:oddVBand="0" w:evenVBand="0" w:oddHBand="0" w:evenHBand="0" w:firstRowFirstColumn="0" w:firstRowLastColumn="0" w:lastRowFirstColumn="0" w:lastRowLastColumn="0"/>
            <w:tcW w:w="2235" w:type="dxa"/>
            <w:vAlign w:val="top"/>
          </w:tcPr>
          <w:p w14:paraId="3123F468" w14:textId="77777777" w:rsidR="00E44941" w:rsidRPr="00462479" w:rsidRDefault="00E44941" w:rsidP="00E44941">
            <w:pPr>
              <w:spacing w:before="0" w:after="0" w:line="240" w:lineRule="auto"/>
              <w:jc w:val="left"/>
              <w:rPr>
                <w:spacing w:val="0"/>
                <w:szCs w:val="22"/>
                <w:lang w:bidi="ar-SA"/>
              </w:rPr>
            </w:pPr>
            <w:r>
              <w:rPr>
                <w:spacing w:val="0"/>
                <w:szCs w:val="22"/>
                <w:lang w:bidi="ar-SA"/>
              </w:rPr>
              <w:t>Zdroje / Použité metody</w:t>
            </w:r>
          </w:p>
        </w:tc>
        <w:tc>
          <w:tcPr>
            <w:tcW w:w="3487" w:type="dxa"/>
            <w:vAlign w:val="top"/>
          </w:tcPr>
          <w:p w14:paraId="4B63FA72" w14:textId="77777777" w:rsidR="00E44941" w:rsidRPr="0088098C" w:rsidRDefault="00E44941" w:rsidP="00BD7D53">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Dokumentace</w:t>
            </w:r>
          </w:p>
          <w:p w14:paraId="558BB7E3" w14:textId="77777777" w:rsidR="00E44941" w:rsidRDefault="00E44941" w:rsidP="00BD7D53">
            <w:pPr>
              <w:pStyle w:val="Default"/>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w:t>
            </w:r>
            <w:r w:rsidRPr="0088098C">
              <w:rPr>
                <w:rFonts w:asciiTheme="minorHAnsi" w:hAnsiTheme="minorHAnsi"/>
                <w:sz w:val="22"/>
                <w:szCs w:val="22"/>
              </w:rPr>
              <w:t>ozhovory</w:t>
            </w:r>
            <w:r>
              <w:rPr>
                <w:rFonts w:asciiTheme="minorHAnsi" w:hAnsiTheme="minorHAnsi"/>
                <w:sz w:val="22"/>
                <w:szCs w:val="22"/>
              </w:rPr>
              <w:t xml:space="preserve"> </w:t>
            </w:r>
          </w:p>
          <w:p w14:paraId="6C1A5C73" w14:textId="77777777" w:rsidR="00E44941" w:rsidRPr="0088098C" w:rsidRDefault="00E44941" w:rsidP="00BD7D53">
            <w:pPr>
              <w:pStyle w:val="Default"/>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Dataset</w:t>
            </w:r>
            <w:proofErr w:type="spellEnd"/>
            <w:r>
              <w:rPr>
                <w:rFonts w:asciiTheme="minorHAnsi" w:hAnsiTheme="minorHAnsi"/>
                <w:sz w:val="22"/>
                <w:szCs w:val="22"/>
              </w:rPr>
              <w:t xml:space="preserve"> pro MPSV</w:t>
            </w:r>
          </w:p>
        </w:tc>
        <w:tc>
          <w:tcPr>
            <w:tcW w:w="3488" w:type="dxa"/>
            <w:vAlign w:val="top"/>
          </w:tcPr>
          <w:p w14:paraId="4A599193" w14:textId="77777777" w:rsidR="00E44941" w:rsidRDefault="00E44941"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proofErr w:type="spellStart"/>
            <w:r>
              <w:rPr>
                <w:szCs w:val="22"/>
              </w:rPr>
              <w:t>Desk</w:t>
            </w:r>
            <w:proofErr w:type="spellEnd"/>
            <w:r>
              <w:rPr>
                <w:szCs w:val="22"/>
              </w:rPr>
              <w:t xml:space="preserve"> </w:t>
            </w:r>
            <w:proofErr w:type="spellStart"/>
            <w:r>
              <w:rPr>
                <w:szCs w:val="22"/>
              </w:rPr>
              <w:t>research</w:t>
            </w:r>
            <w:proofErr w:type="spellEnd"/>
          </w:p>
          <w:p w14:paraId="6932A086" w14:textId="77777777" w:rsidR="00E44941" w:rsidRPr="00E44941" w:rsidRDefault="00E44941"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E44941">
              <w:rPr>
                <w:szCs w:val="22"/>
              </w:rPr>
              <w:t>Obsahová analýza</w:t>
            </w:r>
          </w:p>
          <w:p w14:paraId="564512A4" w14:textId="77777777" w:rsidR="00E44941" w:rsidRPr="00E44941" w:rsidRDefault="00E44941"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E44941">
              <w:rPr>
                <w:szCs w:val="22"/>
              </w:rPr>
              <w:t xml:space="preserve">Kvalitativní analýza </w:t>
            </w:r>
          </w:p>
          <w:p w14:paraId="32E8EEE0" w14:textId="77777777" w:rsidR="00E44941" w:rsidRDefault="00E44941"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E44941">
              <w:rPr>
                <w:szCs w:val="22"/>
              </w:rPr>
              <w:t>Teorie změny</w:t>
            </w:r>
          </w:p>
          <w:p w14:paraId="2D20E44A" w14:textId="77777777" w:rsidR="004565D7" w:rsidRPr="0088098C" w:rsidRDefault="004565D7"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Případová studie</w:t>
            </w:r>
          </w:p>
        </w:tc>
      </w:tr>
      <w:tr w:rsidR="001769C0" w:rsidRPr="00584DB7" w14:paraId="6CF39016" w14:textId="77777777" w:rsidTr="00BD7D53">
        <w:tc>
          <w:tcPr>
            <w:cnfStyle w:val="001000000000" w:firstRow="0" w:lastRow="0" w:firstColumn="1" w:lastColumn="0" w:oddVBand="0" w:evenVBand="0" w:oddHBand="0" w:evenHBand="0" w:firstRowFirstColumn="0" w:firstRowLastColumn="0" w:lastRowFirstColumn="0" w:lastRowLastColumn="0"/>
            <w:tcW w:w="2235" w:type="dxa"/>
            <w:vAlign w:val="top"/>
          </w:tcPr>
          <w:p w14:paraId="4F3AF193" w14:textId="77777777" w:rsidR="001769C0" w:rsidRPr="00462479" w:rsidRDefault="001769C0" w:rsidP="00BD7D53">
            <w:pPr>
              <w:spacing w:before="0" w:after="0" w:line="240" w:lineRule="auto"/>
              <w:rPr>
                <w:spacing w:val="0"/>
                <w:szCs w:val="22"/>
                <w:lang w:bidi="ar-SA"/>
              </w:rPr>
            </w:pPr>
            <w:r>
              <w:rPr>
                <w:spacing w:val="0"/>
                <w:szCs w:val="22"/>
                <w:lang w:bidi="ar-SA"/>
              </w:rPr>
              <w:t>Odpověď na EO</w:t>
            </w:r>
          </w:p>
        </w:tc>
        <w:tc>
          <w:tcPr>
            <w:tcW w:w="6975" w:type="dxa"/>
            <w:gridSpan w:val="2"/>
            <w:vAlign w:val="top"/>
          </w:tcPr>
          <w:p w14:paraId="235271FD" w14:textId="77777777" w:rsidR="00EF3C7D" w:rsidRDefault="00EF3C7D" w:rsidP="00BD7D53">
            <w:pPr>
              <w:cnfStyle w:val="000000000000" w:firstRow="0" w:lastRow="0" w:firstColumn="0" w:lastColumn="0" w:oddVBand="0" w:evenVBand="0" w:oddHBand="0" w:evenHBand="0" w:firstRowFirstColumn="0" w:firstRowLastColumn="0" w:lastRowFirstColumn="0" w:lastRowLastColumn="0"/>
              <w:rPr>
                <w:spacing w:val="0"/>
                <w:szCs w:val="22"/>
                <w:lang w:bidi="ar-SA"/>
              </w:rPr>
            </w:pPr>
            <w:r>
              <w:rPr>
                <w:spacing w:val="0"/>
                <w:szCs w:val="22"/>
                <w:lang w:bidi="ar-SA"/>
              </w:rPr>
              <w:t xml:space="preserve">Cíle projektu reflektovaly zásadní problémy obce Vír v oblasti zajištění dostupného bydlení pro občany sociálně vyloučené nebo ohrožené sociálním vyloučením. Cíle projektu byly stanovovány na základě detailní znalosti místních poměrů a jejich relevance byla následně podpořena </w:t>
            </w:r>
            <w:r w:rsidR="0054144B">
              <w:t xml:space="preserve">Analýzou cílových skupin sociálního bydlení a jejich potřeb. </w:t>
            </w:r>
          </w:p>
          <w:p w14:paraId="2CEBCBBB" w14:textId="77777777" w:rsidR="001769C0" w:rsidRPr="00AF56DA" w:rsidRDefault="00A67741" w:rsidP="00BD7D53">
            <w:pPr>
              <w:cnfStyle w:val="000000000000" w:firstRow="0" w:lastRow="0" w:firstColumn="0" w:lastColumn="0" w:oddVBand="0" w:evenVBand="0" w:oddHBand="0" w:evenHBand="0" w:firstRowFirstColumn="0" w:firstRowLastColumn="0" w:lastRowFirstColumn="0" w:lastRowLastColumn="0"/>
              <w:rPr>
                <w:spacing w:val="0"/>
                <w:szCs w:val="22"/>
                <w:lang w:bidi="ar-SA"/>
              </w:rPr>
            </w:pPr>
            <w:r w:rsidRPr="00904861">
              <w:rPr>
                <w:spacing w:val="0"/>
                <w:szCs w:val="22"/>
                <w:lang w:bidi="ar-SA"/>
              </w:rPr>
              <w:t>Na základě analýz dosažených výstupů a výsledků lze konstatovat, že realizované aktivity vedly k naplnění stanovených cílů projektu.</w:t>
            </w:r>
          </w:p>
        </w:tc>
      </w:tr>
    </w:tbl>
    <w:p w14:paraId="56EB7CF3" w14:textId="77777777" w:rsidR="001769C0" w:rsidRDefault="001769C0">
      <w:pPr>
        <w:jc w:val="left"/>
      </w:pPr>
    </w:p>
    <w:p w14:paraId="232551EB" w14:textId="77777777" w:rsidR="001769C0" w:rsidRPr="0088098C" w:rsidRDefault="001769C0" w:rsidP="001769C0">
      <w:pPr>
        <w:spacing w:before="0" w:after="120"/>
        <w:rPr>
          <w:b/>
          <w:spacing w:val="10"/>
          <w:szCs w:val="22"/>
          <w:u w:val="single"/>
        </w:rPr>
      </w:pPr>
      <w:r w:rsidRPr="0088098C">
        <w:rPr>
          <w:b/>
          <w:spacing w:val="10"/>
          <w:szCs w:val="22"/>
          <w:u w:val="single"/>
        </w:rPr>
        <w:t>Zdůvodnění odpovědi /evaluační zjištění:</w:t>
      </w:r>
    </w:p>
    <w:p w14:paraId="69C45D77" w14:textId="77777777" w:rsidR="00080D91" w:rsidRPr="006330F2" w:rsidRDefault="00080D91" w:rsidP="00080D91">
      <w:pPr>
        <w:spacing w:before="60" w:after="60"/>
        <w:rPr>
          <w:rFonts w:cstheme="minorHAnsi"/>
          <w:szCs w:val="22"/>
        </w:rPr>
      </w:pPr>
      <w:r w:rsidRPr="006330F2">
        <w:rPr>
          <w:rFonts w:cstheme="minorHAnsi"/>
          <w:szCs w:val="22"/>
        </w:rPr>
        <w:t>Systém sociálního bydlení byl institucionalizován v obci Vír až v souvislosti s projektem. Pro systém sociálního bydlení jako takový byl tedy projekt MPSV klíčový a</w:t>
      </w:r>
      <w:r w:rsidRPr="006330F2">
        <w:rPr>
          <w:rFonts w:cstheme="minorHAnsi"/>
          <w:b/>
          <w:szCs w:val="22"/>
        </w:rPr>
        <w:t xml:space="preserve"> </w:t>
      </w:r>
      <w:r w:rsidRPr="006330F2">
        <w:rPr>
          <w:rFonts w:cstheme="minorHAnsi"/>
          <w:szCs w:val="22"/>
        </w:rPr>
        <w:t>systém sociálního bydlení v obci vznikl právě v souvislosti s projektem.</w:t>
      </w:r>
    </w:p>
    <w:p w14:paraId="2D4287CE" w14:textId="77777777" w:rsidR="00080D91" w:rsidRPr="006330F2" w:rsidRDefault="00080D91" w:rsidP="00080D91">
      <w:pPr>
        <w:spacing w:before="60" w:after="60"/>
        <w:rPr>
          <w:rFonts w:cstheme="minorHAnsi"/>
          <w:b/>
          <w:szCs w:val="22"/>
        </w:rPr>
      </w:pPr>
      <w:r w:rsidRPr="006330F2">
        <w:rPr>
          <w:rFonts w:cstheme="minorHAnsi"/>
          <w:szCs w:val="22"/>
        </w:rPr>
        <w:t>Obecní politika sociálního bydlení však sahá daleko před projekt „Pilotní ověření implementace systému sociálního bydlení na lokální úrovni v obci Vír“.</w:t>
      </w:r>
      <w:r w:rsidRPr="006330F2">
        <w:rPr>
          <w:rFonts w:cstheme="minorHAnsi"/>
          <w:b/>
          <w:szCs w:val="22"/>
        </w:rPr>
        <w:t xml:space="preserve"> </w:t>
      </w:r>
    </w:p>
    <w:p w14:paraId="6C60C10D" w14:textId="77777777" w:rsidR="00080D91" w:rsidRPr="006330F2" w:rsidRDefault="00080D91" w:rsidP="00080D91">
      <w:pPr>
        <w:spacing w:before="60" w:after="60"/>
        <w:rPr>
          <w:rFonts w:cstheme="minorHAnsi"/>
          <w:szCs w:val="22"/>
        </w:rPr>
      </w:pPr>
      <w:r w:rsidRPr="006330F2">
        <w:rPr>
          <w:rFonts w:cstheme="minorHAnsi"/>
          <w:szCs w:val="22"/>
        </w:rPr>
        <w:t>V devadesátých letech panovala ve většině obcí představa, že by se měl obecní bytový fond rozprodávat. Nejinak tomu bylo i v obci Vír. Avšak po krizi začal</w:t>
      </w:r>
      <w:r w:rsidR="00F64DCB">
        <w:rPr>
          <w:rFonts w:cstheme="minorHAnsi"/>
          <w:szCs w:val="22"/>
        </w:rPr>
        <w:t>a obec</w:t>
      </w:r>
      <w:r w:rsidRPr="006330F2">
        <w:rPr>
          <w:rFonts w:cstheme="minorHAnsi"/>
          <w:szCs w:val="22"/>
        </w:rPr>
        <w:t xml:space="preserve"> kolem roku 2009 nakupovat prodané byty zpátky. </w:t>
      </w:r>
    </w:p>
    <w:p w14:paraId="56DAFA0B" w14:textId="77777777" w:rsidR="00080D91" w:rsidRPr="006330F2" w:rsidRDefault="00080D91" w:rsidP="00080D91">
      <w:pPr>
        <w:spacing w:before="60" w:after="60"/>
        <w:rPr>
          <w:rFonts w:cstheme="minorHAnsi"/>
          <w:szCs w:val="22"/>
        </w:rPr>
      </w:pPr>
      <w:r w:rsidRPr="006330F2">
        <w:rPr>
          <w:rFonts w:cstheme="minorHAnsi"/>
          <w:szCs w:val="22"/>
        </w:rPr>
        <w:t xml:space="preserve">Vedení obce si postupně uvědomovalo sociální zodpovědnost a vnímalo potřebu zejména sociálně slabších obyvatel získat přiměřené bydlení. Pod vlivem objektivních sociálních potřeb bydlení obecní bytový fond obec rozšiřovala buď výkupem, nebo přestavbou či v jednom případě </w:t>
      </w:r>
      <w:r w:rsidRPr="006330F2">
        <w:rPr>
          <w:rFonts w:cstheme="minorHAnsi"/>
          <w:szCs w:val="22"/>
        </w:rPr>
        <w:lastRenderedPageBreak/>
        <w:t>i novou výstavbou. Díky dotacím se přebudovávaly nebytové prostory na bytové a prováděly se rekonstrukce.</w:t>
      </w:r>
    </w:p>
    <w:p w14:paraId="29B76E9C" w14:textId="77777777" w:rsidR="00080D91" w:rsidRPr="006330F2" w:rsidRDefault="00080D91" w:rsidP="00080D91">
      <w:pPr>
        <w:spacing w:before="60" w:after="60"/>
        <w:rPr>
          <w:rFonts w:cstheme="minorHAnsi"/>
          <w:szCs w:val="22"/>
        </w:rPr>
      </w:pPr>
      <w:r w:rsidRPr="006330F2">
        <w:rPr>
          <w:rFonts w:cstheme="minorHAnsi"/>
          <w:szCs w:val="22"/>
        </w:rPr>
        <w:t>Hlavním nositelem tohoto trendu byl starosta obce. Zastával (a zastává) názor, že obec by měla mít zájem nabídnout lidem bydlení, zejména těm, kteří nedosáhnou na hypotéku. Není obecním zájmem, aby se lidé dostali do dluhové pasti kvůli bydlení. Naopak deklarován byl zájem, aby obec poskytovala bydlení sociálně potřebným.</w:t>
      </w:r>
      <w:r w:rsidRPr="006330F2">
        <w:rPr>
          <w:rFonts w:cstheme="minorHAnsi"/>
          <w:b/>
          <w:szCs w:val="22"/>
        </w:rPr>
        <w:t xml:space="preserve"> </w:t>
      </w:r>
      <w:r w:rsidRPr="006330F2">
        <w:rPr>
          <w:rFonts w:cstheme="minorHAnsi"/>
          <w:szCs w:val="22"/>
        </w:rPr>
        <w:t>Vedení obce a zejména starosta si uvědomili svou sociální odpovědnost a iniciovali aktivity v této oblasti.</w:t>
      </w:r>
    </w:p>
    <w:p w14:paraId="7D1B1EC0" w14:textId="77777777" w:rsidR="00080D91" w:rsidRPr="006330F2" w:rsidRDefault="00080D91" w:rsidP="00080D91">
      <w:pPr>
        <w:spacing w:before="60" w:after="60"/>
        <w:rPr>
          <w:rFonts w:cstheme="minorHAnsi"/>
          <w:szCs w:val="22"/>
        </w:rPr>
      </w:pPr>
      <w:r w:rsidRPr="006330F2">
        <w:rPr>
          <w:rFonts w:cstheme="minorHAnsi"/>
          <w:szCs w:val="22"/>
        </w:rPr>
        <w:t xml:space="preserve">Na rozdíl od velké části starostů, kteří se brání rozvoji sociálního bydlení, v obci </w:t>
      </w:r>
      <w:proofErr w:type="gramStart"/>
      <w:r w:rsidRPr="006330F2">
        <w:rPr>
          <w:rFonts w:cstheme="minorHAnsi"/>
          <w:szCs w:val="22"/>
        </w:rPr>
        <w:t>Vír</w:t>
      </w:r>
      <w:proofErr w:type="gramEnd"/>
      <w:r w:rsidRPr="006330F2">
        <w:rPr>
          <w:rFonts w:cstheme="minorHAnsi"/>
          <w:szCs w:val="22"/>
        </w:rPr>
        <w:t xml:space="preserve"> vnímají </w:t>
      </w:r>
      <w:proofErr w:type="gramStart"/>
      <w:r w:rsidRPr="006330F2">
        <w:rPr>
          <w:rFonts w:cstheme="minorHAnsi"/>
          <w:szCs w:val="22"/>
        </w:rPr>
        <w:t>potřebnost</w:t>
      </w:r>
      <w:proofErr w:type="gramEnd"/>
      <w:r w:rsidRPr="006330F2">
        <w:rPr>
          <w:rFonts w:cstheme="minorHAnsi"/>
          <w:szCs w:val="22"/>
        </w:rPr>
        <w:t xml:space="preserve"> bydlení sociálně slabších, vnímají povinnost obcí nabízet sociální byty a myslí, že</w:t>
      </w:r>
      <w:r w:rsidRPr="006330F2">
        <w:rPr>
          <w:rFonts w:cstheme="minorHAnsi"/>
          <w:b/>
          <w:szCs w:val="22"/>
        </w:rPr>
        <w:t xml:space="preserve"> </w:t>
      </w:r>
      <w:r w:rsidRPr="006330F2">
        <w:rPr>
          <w:rFonts w:cstheme="minorHAnsi"/>
          <w:szCs w:val="22"/>
        </w:rPr>
        <w:t>by to měla být přirozená funkce obce.</w:t>
      </w:r>
    </w:p>
    <w:p w14:paraId="1477A1EA" w14:textId="77777777" w:rsidR="00080D91" w:rsidRPr="006330F2" w:rsidRDefault="00080D91" w:rsidP="00080D91">
      <w:pPr>
        <w:spacing w:before="60" w:after="60"/>
        <w:rPr>
          <w:rFonts w:cstheme="minorHAnsi"/>
          <w:szCs w:val="22"/>
        </w:rPr>
      </w:pPr>
      <w:r w:rsidRPr="006330F2">
        <w:rPr>
          <w:rFonts w:cstheme="minorHAnsi"/>
          <w:szCs w:val="22"/>
        </w:rPr>
        <w:t>Odlišnost pohledu na sociální bydlení a vnímání povinnosti obce takové bydlení pro své obyvatele zajistit je jistě v kontextu obvyklých postojů obcí specifický.</w:t>
      </w:r>
    </w:p>
    <w:p w14:paraId="4C8B52B7" w14:textId="77777777" w:rsidR="00080D91" w:rsidRDefault="00080D91" w:rsidP="00080D91">
      <w:pPr>
        <w:rPr>
          <w:szCs w:val="22"/>
        </w:rPr>
      </w:pPr>
      <w:r w:rsidRPr="006330F2">
        <w:rPr>
          <w:rFonts w:cstheme="minorHAnsi"/>
          <w:szCs w:val="22"/>
        </w:rPr>
        <w:t>Nejvýraznějším specifickým rysem obce Vír v oblasti sociálního bydlení je přístup k definici sociálního bytu a jeho odlišení od běžného obecního bytu. Na velikost obce je obecní bytový fond poměrně veliký a hranici mezi obecními byty a sociálními byty lze označit za „plovoucí“. Ve chvíli, kdy obyvatel obecního bytu čerpá sociální práci, tak pak tento byt získává statut sociálního bydlení. Také přidělení obecního bytu nájemci, který do té doby čerpal sociální práci, posouvá poměr v obecních bytech ve prospěch sociálních. Obec Vír je relativně malá obec a její bytovou politiku lze označit jako opravdu sociální.</w:t>
      </w:r>
    </w:p>
    <w:p w14:paraId="17F125FA" w14:textId="77777777" w:rsidR="00080D91" w:rsidRPr="00080D91" w:rsidRDefault="004565D7" w:rsidP="00080D91">
      <w:pPr>
        <w:rPr>
          <w:szCs w:val="22"/>
        </w:rPr>
      </w:pPr>
      <w:r>
        <w:rPr>
          <w:szCs w:val="22"/>
        </w:rPr>
        <w:t xml:space="preserve">S ohledem na výše uvedenou „filosofii“ bylo přistoupeno k navržení cílů projektu. </w:t>
      </w:r>
      <w:r w:rsidR="00080D91" w:rsidRPr="00080D91">
        <w:rPr>
          <w:szCs w:val="22"/>
        </w:rPr>
        <w:t>Mezi základní problémy, které projekt řeší, patří vysoká míra ohrožení ztrátou bydlení/sociálním vyloučením, která se v obci Vír objevuje. Jednou z hlavních příčin je především vysoká nezaměstnanost v</w:t>
      </w:r>
      <w:r>
        <w:rPr>
          <w:szCs w:val="22"/>
        </w:rPr>
        <w:t> obci Vír a okolí</w:t>
      </w:r>
      <w:r w:rsidR="00080D91" w:rsidRPr="00080D91">
        <w:rPr>
          <w:szCs w:val="22"/>
        </w:rPr>
        <w:t>, která znemožňuje mnoha sociálním skupinám dosáhnout na vlastní bydlení nebo na bydlení nájemn</w:t>
      </w:r>
      <w:r>
        <w:rPr>
          <w:szCs w:val="22"/>
        </w:rPr>
        <w:t>í</w:t>
      </w:r>
      <w:r w:rsidR="00080D91" w:rsidRPr="00080D91">
        <w:rPr>
          <w:szCs w:val="22"/>
        </w:rPr>
        <w:t xml:space="preserve"> s tržním nájemným. Z těchto důvodů existuje vysoká poptávka po sociálním bydlení, které v současné době nejčastěji nabízejí především obce.</w:t>
      </w:r>
    </w:p>
    <w:p w14:paraId="194AA617" w14:textId="77777777" w:rsidR="00080D91" w:rsidRPr="00080D91" w:rsidRDefault="004565D7" w:rsidP="00080D91">
      <w:pPr>
        <w:rPr>
          <w:szCs w:val="22"/>
        </w:rPr>
      </w:pPr>
      <w:r>
        <w:rPr>
          <w:szCs w:val="22"/>
        </w:rPr>
        <w:t xml:space="preserve">Jak již bylo uvedeno výše, </w:t>
      </w:r>
      <w:r w:rsidR="00080D91" w:rsidRPr="00080D91">
        <w:rPr>
          <w:szCs w:val="22"/>
        </w:rPr>
        <w:t>obec sice vlastní relativně dostatečný počet bytů</w:t>
      </w:r>
      <w:r w:rsidR="003E15CE">
        <w:rPr>
          <w:szCs w:val="22"/>
        </w:rPr>
        <w:t xml:space="preserve"> (26)</w:t>
      </w:r>
      <w:r w:rsidR="00080D91" w:rsidRPr="00080D91">
        <w:rPr>
          <w:szCs w:val="22"/>
        </w:rPr>
        <w:t>, chyb</w:t>
      </w:r>
      <w:r>
        <w:rPr>
          <w:szCs w:val="22"/>
        </w:rPr>
        <w:t>ěla</w:t>
      </w:r>
      <w:r w:rsidR="00080D91" w:rsidRPr="00080D91">
        <w:rPr>
          <w:szCs w:val="22"/>
        </w:rPr>
        <w:t xml:space="preserve"> jí ovšem koncepce, na základě které by dokázala tyto byty pronajímat a s cílovou skupinou sociálního bydlení systematicky pracovat.</w:t>
      </w:r>
      <w:r>
        <w:rPr>
          <w:szCs w:val="22"/>
        </w:rPr>
        <w:t xml:space="preserve"> </w:t>
      </w:r>
      <w:r w:rsidR="00080D91" w:rsidRPr="00080D91">
        <w:rPr>
          <w:szCs w:val="22"/>
        </w:rPr>
        <w:t>Velký problém spatř</w:t>
      </w:r>
      <w:r>
        <w:rPr>
          <w:szCs w:val="22"/>
        </w:rPr>
        <w:t>ovala</w:t>
      </w:r>
      <w:r w:rsidR="00080D91" w:rsidRPr="00080D91">
        <w:rPr>
          <w:szCs w:val="22"/>
        </w:rPr>
        <w:t xml:space="preserve"> tedy v absenci profesionální sociální práce, která je nedílnou součástí systému sociálního bydlení. Bez ní sociální bydlení sice nájemníkům zajišťuje jakousi základní jistotu bydlení, ale nedochází k řešení příčin, které vedou k jejich současné situaci, takže se jedná pouze o jakési udržování status quo, který je ale dlouhodobě neudržitelný, protože znamená, že obce budou potřebovat další a další sociální byty. Díky projektu </w:t>
      </w:r>
      <w:r>
        <w:rPr>
          <w:szCs w:val="22"/>
        </w:rPr>
        <w:t>bylo možné zaměstnat</w:t>
      </w:r>
      <w:r w:rsidR="00080D91" w:rsidRPr="00080D91">
        <w:rPr>
          <w:szCs w:val="22"/>
        </w:rPr>
        <w:t xml:space="preserve"> sociálního pracovníka věnujícího se především sociálnímu bydlení, který </w:t>
      </w:r>
      <w:r>
        <w:rPr>
          <w:szCs w:val="22"/>
        </w:rPr>
        <w:t>byl</w:t>
      </w:r>
      <w:r w:rsidR="00080D91" w:rsidRPr="00080D91">
        <w:rPr>
          <w:szCs w:val="22"/>
        </w:rPr>
        <w:t xml:space="preserve"> podpořen dalším vzděláváním v této oblasti.</w:t>
      </w:r>
    </w:p>
    <w:p w14:paraId="5FD271A8" w14:textId="77777777" w:rsidR="00080D91" w:rsidRPr="00080D91" w:rsidRDefault="00080D91" w:rsidP="00080D91">
      <w:pPr>
        <w:rPr>
          <w:rFonts w:ascii="Calibri" w:hAnsi="Calibri"/>
          <w:szCs w:val="22"/>
        </w:rPr>
      </w:pPr>
      <w:r w:rsidRPr="00080D91">
        <w:rPr>
          <w:szCs w:val="22"/>
        </w:rPr>
        <w:t xml:space="preserve">Projekt </w:t>
      </w:r>
      <w:r w:rsidR="004565D7">
        <w:rPr>
          <w:szCs w:val="22"/>
        </w:rPr>
        <w:t>byl</w:t>
      </w:r>
      <w:r w:rsidRPr="00080D91">
        <w:rPr>
          <w:szCs w:val="22"/>
        </w:rPr>
        <w:t xml:space="preserve"> připraven </w:t>
      </w:r>
      <w:r w:rsidR="004565D7">
        <w:rPr>
          <w:szCs w:val="22"/>
        </w:rPr>
        <w:t xml:space="preserve">tak, aby </w:t>
      </w:r>
      <w:r w:rsidRPr="00080D91">
        <w:rPr>
          <w:szCs w:val="22"/>
        </w:rPr>
        <w:t>pomo</w:t>
      </w:r>
      <w:r w:rsidR="004565D7">
        <w:rPr>
          <w:szCs w:val="22"/>
        </w:rPr>
        <w:t>hl</w:t>
      </w:r>
      <w:r w:rsidRPr="00080D91">
        <w:rPr>
          <w:szCs w:val="22"/>
        </w:rPr>
        <w:t xml:space="preserve"> s řešením i dalšího problému, a tím je nízká finanční gramotnost obyvatel</w:t>
      </w:r>
      <w:r w:rsidR="004565D7">
        <w:rPr>
          <w:szCs w:val="22"/>
        </w:rPr>
        <w:t>. V</w:t>
      </w:r>
      <w:r w:rsidRPr="00080D91">
        <w:rPr>
          <w:szCs w:val="22"/>
        </w:rPr>
        <w:t xml:space="preserve"> rámci projektu </w:t>
      </w:r>
      <w:r w:rsidR="004565D7">
        <w:rPr>
          <w:szCs w:val="22"/>
        </w:rPr>
        <w:t>proto probíhala</w:t>
      </w:r>
      <w:r w:rsidRPr="00080D91">
        <w:rPr>
          <w:szCs w:val="22"/>
        </w:rPr>
        <w:t xml:space="preserve"> sociální práce i se zaměřením na zvyšování kompetencí v oblasti bydlení a finanční gramotnosti.</w:t>
      </w:r>
    </w:p>
    <w:p w14:paraId="275F27CE" w14:textId="77777777" w:rsidR="004565D7" w:rsidRDefault="004565D7" w:rsidP="00A67741">
      <w:pPr>
        <w:rPr>
          <w:rFonts w:ascii="Calibri" w:hAnsi="Calibri"/>
          <w:szCs w:val="22"/>
        </w:rPr>
      </w:pPr>
    </w:p>
    <w:p w14:paraId="0886C149" w14:textId="77777777" w:rsidR="004565D7" w:rsidRDefault="004565D7" w:rsidP="00A67741">
      <w:pPr>
        <w:rPr>
          <w:rFonts w:ascii="Calibri" w:hAnsi="Calibri"/>
          <w:szCs w:val="22"/>
        </w:rPr>
      </w:pPr>
      <w:r>
        <w:rPr>
          <w:rFonts w:ascii="Calibri" w:hAnsi="Calibri"/>
          <w:szCs w:val="22"/>
        </w:rPr>
        <w:lastRenderedPageBreak/>
        <w:t xml:space="preserve">S ohledem na výše uvedené skutečnosti byly stanoveny následující cíle projektu: </w:t>
      </w:r>
    </w:p>
    <w:p w14:paraId="34B1D0E2" w14:textId="77777777" w:rsidR="00080D91" w:rsidRPr="004565D7" w:rsidRDefault="004565D7" w:rsidP="00CB28D3">
      <w:pPr>
        <w:pBdr>
          <w:top w:val="single" w:sz="4" w:space="1" w:color="auto"/>
          <w:left w:val="single" w:sz="4" w:space="4" w:color="auto"/>
          <w:bottom w:val="single" w:sz="4" w:space="1" w:color="auto"/>
          <w:right w:val="single" w:sz="4" w:space="4" w:color="auto"/>
        </w:pBdr>
        <w:rPr>
          <w:szCs w:val="22"/>
        </w:rPr>
      </w:pPr>
      <w:r w:rsidRPr="004565D7">
        <w:rPr>
          <w:szCs w:val="22"/>
          <w:u w:val="single"/>
        </w:rPr>
        <w:t>Globálním cílem</w:t>
      </w:r>
      <w:r w:rsidRPr="004565D7">
        <w:rPr>
          <w:szCs w:val="22"/>
        </w:rPr>
        <w:t xml:space="preserve"> projektu bylo vytvořit a ověřit Vírskou koncepci sociálního bydlení. </w:t>
      </w:r>
      <w:r w:rsidRPr="004565D7">
        <w:rPr>
          <w:szCs w:val="22"/>
          <w:u w:val="single"/>
        </w:rPr>
        <w:t>Dílčími cíli</w:t>
      </w:r>
      <w:r w:rsidRPr="004565D7">
        <w:rPr>
          <w:szCs w:val="22"/>
        </w:rPr>
        <w:t xml:space="preserve"> </w:t>
      </w:r>
      <w:r>
        <w:rPr>
          <w:szCs w:val="22"/>
        </w:rPr>
        <w:t>bylo</w:t>
      </w:r>
      <w:r w:rsidRPr="004565D7">
        <w:rPr>
          <w:szCs w:val="22"/>
        </w:rPr>
        <w:t xml:space="preserve"> také intenzivněji pracovat s lidmi, kteří obývají sociální byty obce a učinit systém sociálního bydlení více transparentní, s jasně stanovenými pravidly výběru osob i podmínek jejich setrvání v sociálních bytech, a zároveň také systém motivující ke změně, zvýšení kompetencí osob v něm bydlících a jejich případný návrat do tržního nájmu.  </w:t>
      </w:r>
    </w:p>
    <w:p w14:paraId="24A72CE5" w14:textId="77777777" w:rsidR="00CB28D3" w:rsidRDefault="004565D7" w:rsidP="00CB28D3">
      <w:r>
        <w:t>Relevantnost/vhodnost natavení cílů projektu byl</w:t>
      </w:r>
      <w:r w:rsidR="003E15CE">
        <w:t>a</w:t>
      </w:r>
      <w:r>
        <w:t xml:space="preserve"> potvrzen</w:t>
      </w:r>
      <w:r w:rsidR="003E15CE">
        <w:t>a</w:t>
      </w:r>
      <w:r>
        <w:t xml:space="preserve"> také </w:t>
      </w:r>
      <w:r w:rsidR="00CB28D3">
        <w:t>Analýzou cílových skupin sociálního bydlení a jejich potřeb (KA 1). Analýza má komplexní charakter. J</w:t>
      </w:r>
      <w:r w:rsidR="00CB28D3" w:rsidRPr="007B44B4">
        <w:t>e zaměřena na vyhodnocení demografické situace v obci, zhodnocení demografického a sociálního vývoje s ohledem na bytové potřeby obyvatel obce</w:t>
      </w:r>
      <w:r w:rsidR="00CB28D3">
        <w:t xml:space="preserve"> a zjištění </w:t>
      </w:r>
      <w:r w:rsidR="00CB28D3" w:rsidRPr="007B44B4">
        <w:t>potenciálních cílových skupin sociálního bydlení se zaměřením na skupiny s potřebou sociální práce</w:t>
      </w:r>
      <w:r w:rsidR="00CB28D3" w:rsidRPr="00CB28D3">
        <w:t xml:space="preserve"> </w:t>
      </w:r>
      <w:r w:rsidR="00CB28D3">
        <w:t>a jejich bytové potřeby v kontextu reálné situace v obci.</w:t>
      </w:r>
    </w:p>
    <w:p w14:paraId="3C7208E9" w14:textId="77777777" w:rsidR="001769C0" w:rsidRDefault="0016356D" w:rsidP="00CB28D3">
      <w:r>
        <w:t>Relevanci cílů dokládá také níže uvedená tabulka, která hodnotí dosažení předpokládaných výsledků projektu</w:t>
      </w:r>
      <w:r w:rsidR="007E0798">
        <w:t>.</w:t>
      </w:r>
      <w:r>
        <w:t xml:space="preserve"> </w:t>
      </w:r>
    </w:p>
    <w:p w14:paraId="7DCCA390" w14:textId="77777777" w:rsidR="007E0798" w:rsidRDefault="007E0798" w:rsidP="007E0798">
      <w:pPr>
        <w:rPr>
          <w:i/>
        </w:rPr>
      </w:pPr>
      <w:bookmarkStart w:id="70" w:name="_Toc34655102"/>
      <w:r w:rsidRPr="00C64D59">
        <w:rPr>
          <w:rFonts w:cs="Arial-ItalicMT"/>
          <w:b/>
          <w:iCs/>
          <w:szCs w:val="22"/>
        </w:rPr>
        <w:t xml:space="preserve">Tabulka č. </w:t>
      </w:r>
      <w:r w:rsidR="00516699" w:rsidRPr="00C64D59">
        <w:rPr>
          <w:rFonts w:cs="Arial-ItalicMT"/>
          <w:b/>
          <w:iCs/>
          <w:szCs w:val="22"/>
        </w:rPr>
        <w:fldChar w:fldCharType="begin"/>
      </w:r>
      <w:r w:rsidR="00516699" w:rsidRPr="00C64D59">
        <w:rPr>
          <w:rFonts w:cs="Arial-ItalicMT"/>
          <w:b/>
          <w:iCs/>
          <w:szCs w:val="22"/>
        </w:rPr>
        <w:instrText xml:space="preserve"> SEQ Tabulka_č._ \* ARABIC </w:instrText>
      </w:r>
      <w:r w:rsidR="00516699" w:rsidRPr="00C64D59">
        <w:rPr>
          <w:rFonts w:cs="Arial-ItalicMT"/>
          <w:b/>
          <w:iCs/>
          <w:szCs w:val="22"/>
        </w:rPr>
        <w:fldChar w:fldCharType="separate"/>
      </w:r>
      <w:r w:rsidR="00516699">
        <w:rPr>
          <w:rFonts w:cs="Arial-ItalicMT"/>
          <w:b/>
          <w:iCs/>
          <w:noProof/>
          <w:szCs w:val="22"/>
        </w:rPr>
        <w:t>5</w:t>
      </w:r>
      <w:r w:rsidR="00516699" w:rsidRPr="00C64D59">
        <w:rPr>
          <w:rFonts w:cs="Arial-ItalicMT"/>
          <w:b/>
          <w:iCs/>
          <w:szCs w:val="22"/>
        </w:rPr>
        <w:fldChar w:fldCharType="end"/>
      </w:r>
      <w:r w:rsidRPr="00C64D59">
        <w:rPr>
          <w:rFonts w:cs="Arial-ItalicMT"/>
          <w:b/>
          <w:iCs/>
          <w:szCs w:val="22"/>
        </w:rPr>
        <w:t xml:space="preserve"> </w:t>
      </w:r>
      <w:r>
        <w:rPr>
          <w:rFonts w:cs="Arial-ItalicMT"/>
          <w:b/>
          <w:iCs/>
          <w:szCs w:val="22"/>
        </w:rPr>
        <w:t>–</w:t>
      </w:r>
      <w:r w:rsidRPr="00D66402">
        <w:rPr>
          <w:rFonts w:cs="Arial-ItalicMT"/>
          <w:iCs/>
          <w:szCs w:val="22"/>
        </w:rPr>
        <w:t xml:space="preserve"> </w:t>
      </w:r>
      <w:r w:rsidR="00FF4280">
        <w:rPr>
          <w:i/>
        </w:rPr>
        <w:t>Dosažení výsledků projektu</w:t>
      </w:r>
      <w:bookmarkEnd w:id="70"/>
    </w:p>
    <w:tbl>
      <w:tblPr>
        <w:tblStyle w:val="Mkatabulky"/>
        <w:tblW w:w="0" w:type="auto"/>
        <w:tblLook w:val="04A0" w:firstRow="1" w:lastRow="0" w:firstColumn="1" w:lastColumn="0" w:noHBand="0" w:noVBand="1"/>
      </w:tblPr>
      <w:tblGrid>
        <w:gridCol w:w="2541"/>
        <w:gridCol w:w="2954"/>
        <w:gridCol w:w="3717"/>
      </w:tblGrid>
      <w:tr w:rsidR="00A67741" w14:paraId="74D550E9" w14:textId="77777777" w:rsidTr="00CB2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Pr>
          <w:p w14:paraId="2EABD21C" w14:textId="77777777" w:rsidR="00A67741" w:rsidRPr="007C6500" w:rsidRDefault="00A67741" w:rsidP="00E716AC">
            <w:pPr>
              <w:jc w:val="center"/>
              <w:rPr>
                <w:b/>
              </w:rPr>
            </w:pPr>
            <w:r w:rsidRPr="007C6500">
              <w:rPr>
                <w:b/>
              </w:rPr>
              <w:t>Výsledek</w:t>
            </w:r>
          </w:p>
        </w:tc>
        <w:tc>
          <w:tcPr>
            <w:tcW w:w="2954" w:type="dxa"/>
          </w:tcPr>
          <w:p w14:paraId="10A84D53" w14:textId="77777777" w:rsidR="00A67741" w:rsidRPr="007C6500" w:rsidRDefault="00A67741" w:rsidP="00E716AC">
            <w:pPr>
              <w:jc w:val="center"/>
              <w:cnfStyle w:val="100000000000" w:firstRow="1" w:lastRow="0" w:firstColumn="0" w:lastColumn="0" w:oddVBand="0" w:evenVBand="0" w:oddHBand="0" w:evenHBand="0" w:firstRowFirstColumn="0" w:firstRowLastColumn="0" w:lastRowFirstColumn="0" w:lastRowLastColumn="0"/>
              <w:rPr>
                <w:b/>
              </w:rPr>
            </w:pPr>
            <w:r w:rsidRPr="007C6500">
              <w:rPr>
                <w:b/>
              </w:rPr>
              <w:t>Kritéria</w:t>
            </w:r>
          </w:p>
        </w:tc>
        <w:tc>
          <w:tcPr>
            <w:tcW w:w="3717" w:type="dxa"/>
          </w:tcPr>
          <w:p w14:paraId="23AB11C4" w14:textId="77777777" w:rsidR="00A67741" w:rsidRPr="007C6500" w:rsidRDefault="00CB28D3" w:rsidP="00E716AC">
            <w:pPr>
              <w:jc w:val="center"/>
              <w:cnfStyle w:val="100000000000" w:firstRow="1" w:lastRow="0" w:firstColumn="0" w:lastColumn="0" w:oddVBand="0" w:evenVBand="0" w:oddHBand="0" w:evenHBand="0" w:firstRowFirstColumn="0" w:firstRowLastColumn="0" w:lastRowFirstColumn="0" w:lastRowLastColumn="0"/>
              <w:rPr>
                <w:b/>
              </w:rPr>
            </w:pPr>
            <w:r>
              <w:rPr>
                <w:b/>
              </w:rPr>
              <w:t>Dosažený stav</w:t>
            </w:r>
          </w:p>
        </w:tc>
      </w:tr>
      <w:tr w:rsidR="00CB28D3" w14:paraId="23B58D51" w14:textId="77777777" w:rsidTr="00CB28D3">
        <w:tc>
          <w:tcPr>
            <w:cnfStyle w:val="001000000000" w:firstRow="0" w:lastRow="0" w:firstColumn="1" w:lastColumn="0" w:oddVBand="0" w:evenVBand="0" w:oddHBand="0" w:evenHBand="0" w:firstRowFirstColumn="0" w:firstRowLastColumn="0" w:lastRowFirstColumn="0" w:lastRowLastColumn="0"/>
            <w:tcW w:w="2541" w:type="dxa"/>
            <w:vAlign w:val="top"/>
          </w:tcPr>
          <w:p w14:paraId="368DEA24" w14:textId="77777777" w:rsidR="00CB28D3" w:rsidRDefault="00CB28D3" w:rsidP="00E716AC">
            <w:pPr>
              <w:spacing w:before="0"/>
              <w:jc w:val="left"/>
            </w:pPr>
            <w:r>
              <w:t>Koncepční, stabilní a funkční systém sociálního bydlení v obci Vír</w:t>
            </w:r>
          </w:p>
        </w:tc>
        <w:tc>
          <w:tcPr>
            <w:tcW w:w="2954" w:type="dxa"/>
            <w:vAlign w:val="top"/>
          </w:tcPr>
          <w:p w14:paraId="7D5C2557"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Existuje Koncepce sociálního bydlení ve Víru</w:t>
            </w:r>
          </w:p>
          <w:p w14:paraId="531178A2"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Je ověřena funkčnost Koncepce</w:t>
            </w:r>
          </w:p>
        </w:tc>
        <w:tc>
          <w:tcPr>
            <w:tcW w:w="3717" w:type="dxa"/>
            <w:vAlign w:val="top"/>
          </w:tcPr>
          <w:p w14:paraId="604DCCC5"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 xml:space="preserve">Koncepce byla zpracována a schválena zastupitelstvem. V průběhu ověřování její funkčnosti byly identifikovány některé aspekty, které si vyžádaly drobné úpravy a zpřesnění postupů a pravidel. Na základě toho došlo k aktualizaci Koncepce. </w:t>
            </w:r>
          </w:p>
        </w:tc>
      </w:tr>
      <w:tr w:rsidR="00CB28D3" w14:paraId="13280B14" w14:textId="77777777" w:rsidTr="00CB28D3">
        <w:tc>
          <w:tcPr>
            <w:cnfStyle w:val="001000000000" w:firstRow="0" w:lastRow="0" w:firstColumn="1" w:lastColumn="0" w:oddVBand="0" w:evenVBand="0" w:oddHBand="0" w:evenHBand="0" w:firstRowFirstColumn="0" w:firstRowLastColumn="0" w:lastRowFirstColumn="0" w:lastRowLastColumn="0"/>
            <w:tcW w:w="2541" w:type="dxa"/>
            <w:vAlign w:val="top"/>
          </w:tcPr>
          <w:p w14:paraId="06FB178C" w14:textId="77777777" w:rsidR="00CB28D3" w:rsidRDefault="00CB28D3" w:rsidP="00E716AC">
            <w:pPr>
              <w:spacing w:before="0"/>
              <w:jc w:val="left"/>
            </w:pPr>
            <w:r>
              <w:t>Efektivní a profesionální sociální práce s uživateli sociálních bytů</w:t>
            </w:r>
          </w:p>
        </w:tc>
        <w:tc>
          <w:tcPr>
            <w:tcW w:w="2954" w:type="dxa"/>
            <w:vAlign w:val="top"/>
          </w:tcPr>
          <w:p w14:paraId="69C31565"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Existuje Metodika sociální práce v oblasti sociálního bydlení ve Víru</w:t>
            </w:r>
          </w:p>
          <w:p w14:paraId="7C18C517"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Je ověřena funkčnost Metodiky</w:t>
            </w:r>
          </w:p>
        </w:tc>
        <w:tc>
          <w:tcPr>
            <w:tcW w:w="3717" w:type="dxa"/>
            <w:vAlign w:val="top"/>
          </w:tcPr>
          <w:p w14:paraId="5D4DF7CB" w14:textId="50C3F92A" w:rsidR="00CB28D3" w:rsidRDefault="00CB28D3" w:rsidP="00C93C9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 xml:space="preserve">Metodika byla zpracována, zveřejněna a v průběhu projektu proběhlo její ověřování. </w:t>
            </w:r>
            <w:r w:rsidR="00E716AC">
              <w:t xml:space="preserve">Byly identifikovány některé aspekty, které si vyžádaly drobné úpravy a zpřesnění postupů a pravidel. </w:t>
            </w:r>
          </w:p>
        </w:tc>
      </w:tr>
      <w:tr w:rsidR="00CB28D3" w14:paraId="6EED08F3" w14:textId="77777777" w:rsidTr="00CB28D3">
        <w:tc>
          <w:tcPr>
            <w:cnfStyle w:val="001000000000" w:firstRow="0" w:lastRow="0" w:firstColumn="1" w:lastColumn="0" w:oddVBand="0" w:evenVBand="0" w:oddHBand="0" w:evenHBand="0" w:firstRowFirstColumn="0" w:firstRowLastColumn="0" w:lastRowFirstColumn="0" w:lastRowLastColumn="0"/>
            <w:tcW w:w="2541" w:type="dxa"/>
            <w:vAlign w:val="top"/>
          </w:tcPr>
          <w:p w14:paraId="023DBA10" w14:textId="77777777" w:rsidR="00CB28D3" w:rsidRDefault="00CB28D3" w:rsidP="00E716AC">
            <w:pPr>
              <w:spacing w:before="0"/>
              <w:jc w:val="left"/>
            </w:pPr>
            <w:r>
              <w:t>Odpovídající počet sociálních bytů v obci Vír</w:t>
            </w:r>
          </w:p>
        </w:tc>
        <w:tc>
          <w:tcPr>
            <w:tcW w:w="2954" w:type="dxa"/>
            <w:vAlign w:val="top"/>
          </w:tcPr>
          <w:p w14:paraId="1517A958"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Existuje soulad mezi poptávkou a nabídkou po sociálním bydlení, resp. dochází k uspokojování žádostí o umístění v sociálním bytu (není převis žádostí klientů)</w:t>
            </w:r>
          </w:p>
        </w:tc>
        <w:tc>
          <w:tcPr>
            <w:tcW w:w="3717" w:type="dxa"/>
            <w:vAlign w:val="top"/>
          </w:tcPr>
          <w:p w14:paraId="47C84AEB" w14:textId="77777777" w:rsidR="00E716AC" w:rsidRDefault="00E716AC"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O</w:t>
            </w:r>
            <w:r w:rsidR="00CB28D3">
              <w:t xml:space="preserve">bec Vír </w:t>
            </w:r>
            <w:r>
              <w:t xml:space="preserve">má </w:t>
            </w:r>
            <w:r w:rsidR="00CB28D3">
              <w:t xml:space="preserve">k dispozici 26 obecních bytů, které mohou být považovány za sociální. </w:t>
            </w:r>
            <w:r w:rsidRPr="006330F2">
              <w:rPr>
                <w:rFonts w:cstheme="minorHAnsi"/>
              </w:rPr>
              <w:t xml:space="preserve">Ačkoliv má </w:t>
            </w:r>
            <w:r>
              <w:rPr>
                <w:rFonts w:cstheme="minorHAnsi"/>
              </w:rPr>
              <w:t>V</w:t>
            </w:r>
            <w:r w:rsidRPr="006330F2">
              <w:rPr>
                <w:rFonts w:cstheme="minorHAnsi"/>
              </w:rPr>
              <w:t>ír více obecních bytů než okolní obce</w:t>
            </w:r>
            <w:r>
              <w:rPr>
                <w:rFonts w:cstheme="minorHAnsi"/>
              </w:rPr>
              <w:t>,</w:t>
            </w:r>
            <w:r w:rsidRPr="006330F2">
              <w:rPr>
                <w:rFonts w:cstheme="minorHAnsi"/>
              </w:rPr>
              <w:t xml:space="preserve"> stále pociťuje jejich nedostatek, který vede k převisu poptávky nad nabídkou obecních </w:t>
            </w:r>
            <w:r w:rsidRPr="006330F2">
              <w:rPr>
                <w:rFonts w:cstheme="minorHAnsi"/>
              </w:rPr>
              <w:lastRenderedPageBreak/>
              <w:t>bytů. Navyšování obecního bytového fondu je sice průběžné, avšak tempo není stále dostatečné. Snaha rozšířit nabídku sociálního bydlení o soukromé pronajímatele nebyla úspěšná.</w:t>
            </w:r>
          </w:p>
          <w:p w14:paraId="69EF01D2" w14:textId="77777777" w:rsidR="00CB28D3" w:rsidRDefault="00E716AC"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 xml:space="preserve">Další rozvoj bytového fondu se bude odvíjet od nastavení systému sociálního bydlení na národní úrovni. Zejména se jedná o přípravu zákona o sociálním bydlení a vhodných podmínek poskytnutí dotací na budování obecního bytového fondu. </w:t>
            </w:r>
          </w:p>
          <w:p w14:paraId="1125B713" w14:textId="77777777" w:rsidR="00E716AC" w:rsidRDefault="00E716AC"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rPr>
                <w:rFonts w:cstheme="minorHAnsi"/>
              </w:rPr>
              <w:t>Obec j</w:t>
            </w:r>
            <w:r w:rsidRPr="006330F2">
              <w:rPr>
                <w:rFonts w:cstheme="minorHAnsi"/>
              </w:rPr>
              <w:t>iž nyní připravuj</w:t>
            </w:r>
            <w:r>
              <w:rPr>
                <w:rFonts w:cstheme="minorHAnsi"/>
              </w:rPr>
              <w:t>e</w:t>
            </w:r>
            <w:r w:rsidRPr="006330F2">
              <w:rPr>
                <w:rFonts w:cstheme="minorHAnsi"/>
              </w:rPr>
              <w:t xml:space="preserve"> konkrétní věci – např. n</w:t>
            </w:r>
            <w:r>
              <w:rPr>
                <w:rFonts w:cstheme="minorHAnsi"/>
              </w:rPr>
              <w:t>á</w:t>
            </w:r>
            <w:r w:rsidRPr="006330F2">
              <w:rPr>
                <w:rFonts w:cstheme="minorHAnsi"/>
              </w:rPr>
              <w:t>kup objekt</w:t>
            </w:r>
            <w:r>
              <w:rPr>
                <w:rFonts w:cstheme="minorHAnsi"/>
              </w:rPr>
              <w:t>ů</w:t>
            </w:r>
            <w:r w:rsidRPr="006330F2">
              <w:rPr>
                <w:rFonts w:cstheme="minorHAnsi"/>
              </w:rPr>
              <w:t xml:space="preserve"> vhodn</w:t>
            </w:r>
            <w:r w:rsidR="00E65A21">
              <w:rPr>
                <w:rFonts w:cstheme="minorHAnsi"/>
              </w:rPr>
              <w:t>ých</w:t>
            </w:r>
            <w:r w:rsidRPr="006330F2">
              <w:rPr>
                <w:rFonts w:cstheme="minorHAnsi"/>
              </w:rPr>
              <w:t xml:space="preserve"> pro rekonstrukci na bytový fond.</w:t>
            </w:r>
          </w:p>
        </w:tc>
      </w:tr>
      <w:tr w:rsidR="00CB28D3" w14:paraId="79C2DA55" w14:textId="77777777" w:rsidTr="00CB28D3">
        <w:tc>
          <w:tcPr>
            <w:cnfStyle w:val="001000000000" w:firstRow="0" w:lastRow="0" w:firstColumn="1" w:lastColumn="0" w:oddVBand="0" w:evenVBand="0" w:oddHBand="0" w:evenHBand="0" w:firstRowFirstColumn="0" w:firstRowLastColumn="0" w:lastRowFirstColumn="0" w:lastRowLastColumn="0"/>
            <w:tcW w:w="2541" w:type="dxa"/>
            <w:vAlign w:val="top"/>
          </w:tcPr>
          <w:p w14:paraId="167D4332" w14:textId="77777777" w:rsidR="00CB28D3" w:rsidRDefault="00CB28D3" w:rsidP="00E716AC">
            <w:pPr>
              <w:spacing w:before="0"/>
              <w:jc w:val="left"/>
            </w:pPr>
            <w:r>
              <w:lastRenderedPageBreak/>
              <w:t>Účinná podpora sociálně vyloučených/ohrožených rodin</w:t>
            </w:r>
          </w:p>
        </w:tc>
        <w:tc>
          <w:tcPr>
            <w:tcW w:w="2954" w:type="dxa"/>
            <w:vAlign w:val="top"/>
          </w:tcPr>
          <w:p w14:paraId="5E87A4D0"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Existuje Metodika sociální práce v oblasti sociálního bydlení ve Víru</w:t>
            </w:r>
          </w:p>
          <w:p w14:paraId="14CA9CA0"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Sociální práce je dobře přijímána uživateli sociálních bytů</w:t>
            </w:r>
          </w:p>
          <w:p w14:paraId="3BE77088"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Uživatelé sociálních bytů aktivně řeší svou sociální situaci</w:t>
            </w:r>
          </w:p>
        </w:tc>
        <w:tc>
          <w:tcPr>
            <w:tcW w:w="3717" w:type="dxa"/>
          </w:tcPr>
          <w:p w14:paraId="38D4D30B"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Podpora sociálního bydlení je provázána se sociální prací (</w:t>
            </w:r>
            <w:proofErr w:type="spellStart"/>
            <w:r>
              <w:t>provazba</w:t>
            </w:r>
            <w:proofErr w:type="spellEnd"/>
            <w:r>
              <w:t xml:space="preserve"> Koncepce a Metodiky)</w:t>
            </w:r>
          </w:p>
          <w:p w14:paraId="57B12B54"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Je uplatňován individuální přístup k rodinám sociálně vyloučeným nebo inkluzí ohroženým</w:t>
            </w:r>
          </w:p>
          <w:p w14:paraId="42D829A8"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 xml:space="preserve">S poskytováním sociální bytu je spojena i sociální práce a </w:t>
            </w:r>
            <w:r w:rsidR="00E716AC">
              <w:t>s</w:t>
            </w:r>
            <w:r>
              <w:t xml:space="preserve">oučinnost uživatelů sociálních bytů je vyhodnocována. V případě nízké součinnosti je možné vypovědět nájemní smlouvu. </w:t>
            </w:r>
            <w:r w:rsidR="00E65A21">
              <w:t xml:space="preserve">To se stalo pouze v jednom případě, ostatní klienti spolupracují a aktivně řeší svou nepříznivou situaci. </w:t>
            </w:r>
          </w:p>
        </w:tc>
      </w:tr>
      <w:tr w:rsidR="00CB28D3" w14:paraId="2D649CE2" w14:textId="77777777" w:rsidTr="00CB28D3">
        <w:tc>
          <w:tcPr>
            <w:cnfStyle w:val="001000000000" w:firstRow="0" w:lastRow="0" w:firstColumn="1" w:lastColumn="0" w:oddVBand="0" w:evenVBand="0" w:oddHBand="0" w:evenHBand="0" w:firstRowFirstColumn="0" w:firstRowLastColumn="0" w:lastRowFirstColumn="0" w:lastRowLastColumn="0"/>
            <w:tcW w:w="2541" w:type="dxa"/>
            <w:vAlign w:val="top"/>
          </w:tcPr>
          <w:p w14:paraId="433EF9F2" w14:textId="77777777" w:rsidR="00CB28D3" w:rsidRDefault="00CB28D3" w:rsidP="00E716AC">
            <w:pPr>
              <w:spacing w:before="0"/>
              <w:jc w:val="left"/>
            </w:pPr>
            <w:r>
              <w:t>Zvýšení informovanosti obyvatel obce o problematice sociálního bydlení</w:t>
            </w:r>
          </w:p>
        </w:tc>
        <w:tc>
          <w:tcPr>
            <w:tcW w:w="2954" w:type="dxa"/>
            <w:vAlign w:val="top"/>
          </w:tcPr>
          <w:p w14:paraId="6207978C"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Jsou vytvořeny informační materiály o problematice sociálního bydlení</w:t>
            </w:r>
          </w:p>
          <w:p w14:paraId="584DBF82"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Jsou publikovány články</w:t>
            </w:r>
          </w:p>
          <w:p w14:paraId="39B8BC6A"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Uskutečněné besedy s občany</w:t>
            </w:r>
          </w:p>
        </w:tc>
        <w:tc>
          <w:tcPr>
            <w:tcW w:w="3717" w:type="dxa"/>
            <w:vAlign w:val="top"/>
          </w:tcPr>
          <w:p w14:paraId="7F20EE58" w14:textId="77777777" w:rsidR="00CB28D3" w:rsidRDefault="00E65A21"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 xml:space="preserve">Po celou dobu realizace projektu </w:t>
            </w:r>
            <w:r w:rsidR="00CB28D3">
              <w:t>probíha</w:t>
            </w:r>
            <w:r>
              <w:t>ly</w:t>
            </w:r>
            <w:r w:rsidR="00CB28D3">
              <w:t xml:space="preserve"> rozsáhlé informační aktivity</w:t>
            </w:r>
            <w:r>
              <w:t xml:space="preserve"> zaměřené na děti (zapojení MŠ a ZŠ), seniory (zapojena Vírská univerzita třetího věku) a osoby v produktivním věku. Informační </w:t>
            </w:r>
            <w:r>
              <w:lastRenderedPageBreak/>
              <w:t xml:space="preserve">kampaň se zaměřila na </w:t>
            </w:r>
            <w:r w:rsidR="00CB28D3">
              <w:t>workshopy, besedy, semináře, články v Novinkách, promítání dokumentárních filmů se sociální tématikou</w:t>
            </w:r>
            <w:r>
              <w:t>, exkurze</w:t>
            </w:r>
            <w:r w:rsidR="00CB28D3">
              <w:t xml:space="preserve"> apod.</w:t>
            </w:r>
          </w:p>
        </w:tc>
      </w:tr>
      <w:tr w:rsidR="00CB28D3" w14:paraId="63F94093" w14:textId="77777777" w:rsidTr="00CB28D3">
        <w:tc>
          <w:tcPr>
            <w:cnfStyle w:val="001000000000" w:firstRow="0" w:lastRow="0" w:firstColumn="1" w:lastColumn="0" w:oddVBand="0" w:evenVBand="0" w:oddHBand="0" w:evenHBand="0" w:firstRowFirstColumn="0" w:firstRowLastColumn="0" w:lastRowFirstColumn="0" w:lastRowLastColumn="0"/>
            <w:tcW w:w="2541" w:type="dxa"/>
            <w:vAlign w:val="top"/>
          </w:tcPr>
          <w:p w14:paraId="07E347C5" w14:textId="77777777" w:rsidR="00CB28D3" w:rsidRDefault="00CB28D3" w:rsidP="00E716AC">
            <w:pPr>
              <w:spacing w:before="0"/>
              <w:jc w:val="left"/>
            </w:pPr>
            <w:r>
              <w:lastRenderedPageBreak/>
              <w:t>Zvýšení odbornosti sociálních pracovníků obce odpovědných za problematiku sociálního bydlení</w:t>
            </w:r>
          </w:p>
        </w:tc>
        <w:tc>
          <w:tcPr>
            <w:tcW w:w="2954" w:type="dxa"/>
            <w:vAlign w:val="top"/>
          </w:tcPr>
          <w:p w14:paraId="354516DA"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Absolvovaná školení a studijní stáže</w:t>
            </w:r>
          </w:p>
          <w:p w14:paraId="368A6B35"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Jsou navázané kontakty pro výměnu zkušeností</w:t>
            </w:r>
          </w:p>
        </w:tc>
        <w:tc>
          <w:tcPr>
            <w:tcW w:w="3717" w:type="dxa"/>
            <w:vAlign w:val="top"/>
          </w:tcPr>
          <w:p w14:paraId="773FAB10"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 xml:space="preserve">Vzdělávání </w:t>
            </w:r>
            <w:r w:rsidR="00E65A21">
              <w:t>klíčových</w:t>
            </w:r>
            <w:r>
              <w:t xml:space="preserve"> pracovníků </w:t>
            </w:r>
            <w:r w:rsidR="00E65A21">
              <w:t>bylo</w:t>
            </w:r>
            <w:r>
              <w:t xml:space="preserve"> realizováno</w:t>
            </w:r>
            <w:r w:rsidR="00E65A21">
              <w:t xml:space="preserve"> po celou dobu projektu</w:t>
            </w:r>
            <w:r>
              <w:t>.</w:t>
            </w:r>
          </w:p>
          <w:p w14:paraId="60928AB5"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Byly uskutečněny zahraniční studijní cesty do Skotska, Švédska, Rakouska a Polska.</w:t>
            </w:r>
          </w:p>
          <w:p w14:paraId="70E0325E" w14:textId="77777777" w:rsidR="00E65A21" w:rsidRDefault="00E65A21"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Klíčový pracovníci se účastnili množství vzdělávacích aktivit pořádaných jak MPSV, tak třetími subjekty.</w:t>
            </w:r>
          </w:p>
        </w:tc>
      </w:tr>
      <w:tr w:rsidR="00CB28D3" w14:paraId="4A76F46E" w14:textId="77777777" w:rsidTr="00CB28D3">
        <w:tc>
          <w:tcPr>
            <w:cnfStyle w:val="001000000000" w:firstRow="0" w:lastRow="0" w:firstColumn="1" w:lastColumn="0" w:oddVBand="0" w:evenVBand="0" w:oddHBand="0" w:evenHBand="0" w:firstRowFirstColumn="0" w:firstRowLastColumn="0" w:lastRowFirstColumn="0" w:lastRowLastColumn="0"/>
            <w:tcW w:w="2541" w:type="dxa"/>
            <w:vAlign w:val="top"/>
          </w:tcPr>
          <w:p w14:paraId="6C2F2E20" w14:textId="77777777" w:rsidR="00CB28D3" w:rsidRDefault="00CB28D3" w:rsidP="00E716AC">
            <w:pPr>
              <w:spacing w:before="0"/>
              <w:jc w:val="left"/>
            </w:pPr>
            <w:r>
              <w:t>Sdílení zkušeností s problematikou sociálního bydlení</w:t>
            </w:r>
          </w:p>
        </w:tc>
        <w:tc>
          <w:tcPr>
            <w:tcW w:w="2954" w:type="dxa"/>
            <w:vAlign w:val="top"/>
          </w:tcPr>
          <w:p w14:paraId="690982F3"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Jsou navázané kontakty pro výměnu zkušeností jak na národní, tak mezinárodní úrovni (partnerské obce)</w:t>
            </w:r>
          </w:p>
        </w:tc>
        <w:tc>
          <w:tcPr>
            <w:tcW w:w="3717" w:type="dxa"/>
            <w:vAlign w:val="top"/>
          </w:tcPr>
          <w:p w14:paraId="2CF191E6" w14:textId="77777777" w:rsidR="00CB28D3" w:rsidRDefault="00CB28D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 xml:space="preserve">Jsou nastaveny mechanizmy přebírání dobré praxe a zkušeností v sociální práci a sociálním bydlení (MPSV, ostatní zapojené obce, kontakty ze zahraničních studijních cest). </w:t>
            </w:r>
          </w:p>
        </w:tc>
      </w:tr>
    </w:tbl>
    <w:p w14:paraId="508BEB90" w14:textId="77777777" w:rsidR="007E0798" w:rsidRDefault="007E0798" w:rsidP="007E0798">
      <w:pPr>
        <w:spacing w:before="0" w:after="0" w:line="240" w:lineRule="auto"/>
        <w:rPr>
          <w:sz w:val="16"/>
          <w:szCs w:val="16"/>
        </w:rPr>
      </w:pPr>
      <w:r>
        <w:rPr>
          <w:sz w:val="16"/>
          <w:szCs w:val="16"/>
        </w:rPr>
        <w:t>Zdroj: Projektová dokumentace, vlastní zpracování</w:t>
      </w:r>
    </w:p>
    <w:p w14:paraId="22D8D7B8" w14:textId="77777777" w:rsidR="00A67741" w:rsidRDefault="00A67741">
      <w:pPr>
        <w:jc w:val="left"/>
      </w:pPr>
    </w:p>
    <w:p w14:paraId="73D8709A" w14:textId="77777777" w:rsidR="001769C0" w:rsidRDefault="001769C0">
      <w:pPr>
        <w:jc w:val="left"/>
      </w:pPr>
    </w:p>
    <w:p w14:paraId="5164BE14" w14:textId="77777777" w:rsidR="00BD7D53" w:rsidRDefault="00BD7D53">
      <w:pPr>
        <w:jc w:val="left"/>
        <w:rPr>
          <w:rFonts w:asciiTheme="majorHAnsi" w:hAnsiTheme="majorHAnsi"/>
          <w:color w:val="282156" w:themeColor="accent1" w:themeShade="BF"/>
          <w:spacing w:val="10"/>
          <w:szCs w:val="22"/>
        </w:rPr>
      </w:pPr>
      <w:r>
        <w:br w:type="page"/>
      </w:r>
    </w:p>
    <w:p w14:paraId="20DCE21B" w14:textId="77777777" w:rsidR="001769C0" w:rsidRDefault="00BD7D53" w:rsidP="00BD7D53">
      <w:pPr>
        <w:pStyle w:val="Nadpis5"/>
      </w:pPr>
      <w:r w:rsidRPr="00BD7D53">
        <w:lastRenderedPageBreak/>
        <w:t>EO 2 Byly vhodně vydefinovány aktivity vzhledem ke stanoveným cílům?</w:t>
      </w:r>
    </w:p>
    <w:tbl>
      <w:tblPr>
        <w:tblStyle w:val="Mkatabulky"/>
        <w:tblW w:w="0" w:type="auto"/>
        <w:tblLook w:val="04A0" w:firstRow="1" w:lastRow="0" w:firstColumn="1" w:lastColumn="0" w:noHBand="0" w:noVBand="1"/>
      </w:tblPr>
      <w:tblGrid>
        <w:gridCol w:w="2235"/>
        <w:gridCol w:w="3487"/>
        <w:gridCol w:w="3488"/>
      </w:tblGrid>
      <w:tr w:rsidR="00BD7D53" w:rsidRPr="00264CC6" w14:paraId="33F8373D" w14:textId="77777777" w:rsidTr="00BD7D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4DADB4E" w14:textId="77777777" w:rsidR="00BD7D53" w:rsidRPr="00264CC6" w:rsidRDefault="00BD7D53" w:rsidP="00BD7D53">
            <w:pPr>
              <w:jc w:val="left"/>
              <w:rPr>
                <w:b/>
                <w:lang w:bidi="ar-SA"/>
              </w:rPr>
            </w:pPr>
            <w:bookmarkStart w:id="71" w:name="_Toc26881392"/>
          </w:p>
        </w:tc>
        <w:tc>
          <w:tcPr>
            <w:tcW w:w="6975" w:type="dxa"/>
            <w:gridSpan w:val="2"/>
          </w:tcPr>
          <w:p w14:paraId="6B1C33B3" w14:textId="77777777" w:rsidR="00BD7D53" w:rsidRPr="00264CC6" w:rsidRDefault="00BD7D53" w:rsidP="00BD7D53">
            <w:pPr>
              <w:jc w:val="center"/>
              <w:cnfStyle w:val="100000000000" w:firstRow="1" w:lastRow="0" w:firstColumn="0" w:lastColumn="0" w:oddVBand="0" w:evenVBand="0" w:oddHBand="0" w:evenHBand="0" w:firstRowFirstColumn="0" w:firstRowLastColumn="0" w:lastRowFirstColumn="0" w:lastRowLastColumn="0"/>
              <w:rPr>
                <w:b/>
                <w:lang w:bidi="ar-SA"/>
              </w:rPr>
            </w:pPr>
          </w:p>
        </w:tc>
      </w:tr>
      <w:tr w:rsidR="00BD7D53" w:rsidRPr="00584DB7" w14:paraId="7EEFC80F" w14:textId="77777777" w:rsidTr="00BD7D53">
        <w:tc>
          <w:tcPr>
            <w:cnfStyle w:val="001000000000" w:firstRow="0" w:lastRow="0" w:firstColumn="1" w:lastColumn="0" w:oddVBand="0" w:evenVBand="0" w:oddHBand="0" w:evenHBand="0" w:firstRowFirstColumn="0" w:firstRowLastColumn="0" w:lastRowFirstColumn="0" w:lastRowLastColumn="0"/>
            <w:tcW w:w="2235" w:type="dxa"/>
            <w:vAlign w:val="top"/>
          </w:tcPr>
          <w:p w14:paraId="546BF780" w14:textId="77777777" w:rsidR="00BD7D53" w:rsidRPr="00462479" w:rsidRDefault="00BD7D53" w:rsidP="00F22AB0">
            <w:pPr>
              <w:spacing w:before="0" w:after="0" w:line="240" w:lineRule="auto"/>
              <w:rPr>
                <w:spacing w:val="0"/>
                <w:szCs w:val="22"/>
                <w:lang w:bidi="ar-SA"/>
              </w:rPr>
            </w:pPr>
            <w:r w:rsidRPr="00462479">
              <w:rPr>
                <w:spacing w:val="0"/>
                <w:szCs w:val="22"/>
                <w:lang w:bidi="ar-SA"/>
              </w:rPr>
              <w:t xml:space="preserve">Znění EO </w:t>
            </w:r>
            <w:r w:rsidR="00F22AB0">
              <w:rPr>
                <w:spacing w:val="0"/>
                <w:szCs w:val="22"/>
                <w:lang w:bidi="ar-SA"/>
              </w:rPr>
              <w:t>2</w:t>
            </w:r>
          </w:p>
        </w:tc>
        <w:tc>
          <w:tcPr>
            <w:tcW w:w="6975" w:type="dxa"/>
            <w:gridSpan w:val="2"/>
          </w:tcPr>
          <w:p w14:paraId="4D02C942" w14:textId="77777777" w:rsidR="00BD7D53" w:rsidRPr="00BD7D53" w:rsidRDefault="00BD7D53" w:rsidP="00BD7D53">
            <w:pPr>
              <w:spacing w:line="240" w:lineRule="auto"/>
              <w:cnfStyle w:val="000000000000" w:firstRow="0" w:lastRow="0" w:firstColumn="0" w:lastColumn="0" w:oddVBand="0" w:evenVBand="0" w:oddHBand="0" w:evenHBand="0" w:firstRowFirstColumn="0" w:firstRowLastColumn="0" w:lastRowFirstColumn="0" w:lastRowLastColumn="0"/>
              <w:rPr>
                <w:b/>
                <w:i/>
              </w:rPr>
            </w:pPr>
            <w:r w:rsidRPr="00BD7D53">
              <w:rPr>
                <w:b/>
                <w:i/>
              </w:rPr>
              <w:t xml:space="preserve">Byly vhodně </w:t>
            </w:r>
            <w:r>
              <w:rPr>
                <w:b/>
                <w:i/>
              </w:rPr>
              <w:t>vydefinovány aktivity vzhledem ke stanoveným cílům</w:t>
            </w:r>
            <w:r w:rsidRPr="00BD7D53">
              <w:rPr>
                <w:b/>
                <w:i/>
              </w:rPr>
              <w:t>?</w:t>
            </w:r>
          </w:p>
        </w:tc>
      </w:tr>
      <w:tr w:rsidR="00E44941" w:rsidRPr="00584DB7" w14:paraId="424477B7" w14:textId="77777777" w:rsidTr="00E44941">
        <w:tc>
          <w:tcPr>
            <w:cnfStyle w:val="001000000000" w:firstRow="0" w:lastRow="0" w:firstColumn="1" w:lastColumn="0" w:oddVBand="0" w:evenVBand="0" w:oddHBand="0" w:evenHBand="0" w:firstRowFirstColumn="0" w:firstRowLastColumn="0" w:lastRowFirstColumn="0" w:lastRowLastColumn="0"/>
            <w:tcW w:w="2235" w:type="dxa"/>
            <w:vAlign w:val="top"/>
          </w:tcPr>
          <w:p w14:paraId="4FDAD48B" w14:textId="77777777" w:rsidR="00E44941" w:rsidRPr="00462479" w:rsidRDefault="00E44941" w:rsidP="00E44941">
            <w:pPr>
              <w:spacing w:before="0" w:after="0" w:line="240" w:lineRule="auto"/>
              <w:jc w:val="left"/>
              <w:rPr>
                <w:spacing w:val="0"/>
                <w:szCs w:val="22"/>
                <w:lang w:bidi="ar-SA"/>
              </w:rPr>
            </w:pPr>
            <w:r>
              <w:rPr>
                <w:spacing w:val="0"/>
                <w:szCs w:val="22"/>
                <w:lang w:bidi="ar-SA"/>
              </w:rPr>
              <w:t>Zdroje / Použité metody</w:t>
            </w:r>
          </w:p>
        </w:tc>
        <w:tc>
          <w:tcPr>
            <w:tcW w:w="3487" w:type="dxa"/>
            <w:vAlign w:val="top"/>
          </w:tcPr>
          <w:p w14:paraId="1918C452" w14:textId="77777777" w:rsidR="00E44941" w:rsidRDefault="00E44941" w:rsidP="00BD7D53">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Dokumentace</w:t>
            </w:r>
          </w:p>
          <w:p w14:paraId="66303FE0" w14:textId="77777777" w:rsidR="00E44941" w:rsidRPr="0088098C" w:rsidRDefault="00E44941" w:rsidP="00BD7D53">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R</w:t>
            </w:r>
            <w:r w:rsidRPr="0088098C">
              <w:rPr>
                <w:szCs w:val="22"/>
              </w:rPr>
              <w:t>ozhovory</w:t>
            </w:r>
          </w:p>
        </w:tc>
        <w:tc>
          <w:tcPr>
            <w:tcW w:w="3488" w:type="dxa"/>
            <w:vAlign w:val="top"/>
          </w:tcPr>
          <w:p w14:paraId="640F5628" w14:textId="77777777" w:rsidR="00E44941" w:rsidRDefault="00E44941"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proofErr w:type="spellStart"/>
            <w:r>
              <w:rPr>
                <w:szCs w:val="22"/>
              </w:rPr>
              <w:t>Desk</w:t>
            </w:r>
            <w:proofErr w:type="spellEnd"/>
            <w:r>
              <w:rPr>
                <w:szCs w:val="22"/>
              </w:rPr>
              <w:t xml:space="preserve"> </w:t>
            </w:r>
            <w:proofErr w:type="spellStart"/>
            <w:r>
              <w:rPr>
                <w:szCs w:val="22"/>
              </w:rPr>
              <w:t>research</w:t>
            </w:r>
            <w:proofErr w:type="spellEnd"/>
          </w:p>
          <w:p w14:paraId="3B6917F2" w14:textId="77777777" w:rsidR="00E44941" w:rsidRPr="00E44941" w:rsidRDefault="00E44941"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E44941">
              <w:rPr>
                <w:szCs w:val="22"/>
              </w:rPr>
              <w:t>Obsahová analýza</w:t>
            </w:r>
          </w:p>
          <w:p w14:paraId="49C86978" w14:textId="77777777" w:rsidR="00E44941" w:rsidRPr="00E44941" w:rsidRDefault="00E44941"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E44941">
              <w:rPr>
                <w:szCs w:val="22"/>
              </w:rPr>
              <w:t xml:space="preserve">Kvalitativní analýza </w:t>
            </w:r>
          </w:p>
          <w:p w14:paraId="2882F02B" w14:textId="77777777" w:rsidR="00E44941" w:rsidRPr="0088098C" w:rsidRDefault="00E44941"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E44941">
              <w:rPr>
                <w:szCs w:val="22"/>
              </w:rPr>
              <w:t>Teorie změny</w:t>
            </w:r>
          </w:p>
        </w:tc>
      </w:tr>
      <w:tr w:rsidR="00BD7D53" w:rsidRPr="00584DB7" w14:paraId="47522AC4" w14:textId="77777777" w:rsidTr="00BD7D53">
        <w:tc>
          <w:tcPr>
            <w:cnfStyle w:val="001000000000" w:firstRow="0" w:lastRow="0" w:firstColumn="1" w:lastColumn="0" w:oddVBand="0" w:evenVBand="0" w:oddHBand="0" w:evenHBand="0" w:firstRowFirstColumn="0" w:firstRowLastColumn="0" w:lastRowFirstColumn="0" w:lastRowLastColumn="0"/>
            <w:tcW w:w="2235" w:type="dxa"/>
            <w:vAlign w:val="top"/>
          </w:tcPr>
          <w:p w14:paraId="57B17601" w14:textId="77777777" w:rsidR="00BD7D53" w:rsidRPr="00462479" w:rsidRDefault="00BD7D53" w:rsidP="00BD7D53">
            <w:pPr>
              <w:spacing w:before="0" w:after="0" w:line="240" w:lineRule="auto"/>
              <w:rPr>
                <w:spacing w:val="0"/>
                <w:szCs w:val="22"/>
                <w:lang w:bidi="ar-SA"/>
              </w:rPr>
            </w:pPr>
            <w:r>
              <w:rPr>
                <w:spacing w:val="0"/>
                <w:szCs w:val="22"/>
                <w:lang w:bidi="ar-SA"/>
              </w:rPr>
              <w:t>Odpověď na EO</w:t>
            </w:r>
          </w:p>
        </w:tc>
        <w:tc>
          <w:tcPr>
            <w:tcW w:w="6975" w:type="dxa"/>
            <w:gridSpan w:val="2"/>
            <w:vAlign w:val="top"/>
          </w:tcPr>
          <w:p w14:paraId="4E08EBFD" w14:textId="77777777" w:rsidR="00BD7D53" w:rsidRPr="00AF56DA" w:rsidRDefault="00D3415E" w:rsidP="00463DD0">
            <w:pPr>
              <w:cnfStyle w:val="000000000000" w:firstRow="0" w:lastRow="0" w:firstColumn="0" w:lastColumn="0" w:oddVBand="0" w:evenVBand="0" w:oddHBand="0" w:evenHBand="0" w:firstRowFirstColumn="0" w:firstRowLastColumn="0" w:lastRowFirstColumn="0" w:lastRowLastColumn="0"/>
              <w:rPr>
                <w:spacing w:val="0"/>
                <w:szCs w:val="22"/>
                <w:lang w:bidi="ar-SA"/>
              </w:rPr>
            </w:pPr>
            <w:r>
              <w:rPr>
                <w:spacing w:val="0"/>
                <w:szCs w:val="22"/>
                <w:lang w:bidi="ar-SA"/>
              </w:rPr>
              <w:t xml:space="preserve">Klíčové aktivity byly zvoleny tak, aby svou </w:t>
            </w:r>
            <w:r w:rsidR="00463DD0">
              <w:rPr>
                <w:spacing w:val="0"/>
                <w:szCs w:val="22"/>
                <w:lang w:bidi="ar-SA"/>
              </w:rPr>
              <w:t xml:space="preserve">realizací zajistily naplnění a dosažení vytýčených cílů projektu. Všechny KA byly realizovány v souladu s plánem a v plném rozsahu. Intervenční logika projektu se ukázala být funkční. </w:t>
            </w:r>
          </w:p>
        </w:tc>
      </w:tr>
    </w:tbl>
    <w:p w14:paraId="363F8396" w14:textId="77777777" w:rsidR="00F22AB0" w:rsidRDefault="00F22AB0">
      <w:pPr>
        <w:jc w:val="left"/>
      </w:pPr>
    </w:p>
    <w:p w14:paraId="3DA7D7ED" w14:textId="77777777" w:rsidR="00F22AB0" w:rsidRPr="0088098C" w:rsidRDefault="00F22AB0" w:rsidP="00F22AB0">
      <w:pPr>
        <w:spacing w:before="0" w:after="120"/>
        <w:rPr>
          <w:b/>
          <w:spacing w:val="10"/>
          <w:szCs w:val="22"/>
          <w:u w:val="single"/>
        </w:rPr>
      </w:pPr>
      <w:r w:rsidRPr="0088098C">
        <w:rPr>
          <w:b/>
          <w:spacing w:val="10"/>
          <w:szCs w:val="22"/>
          <w:u w:val="single"/>
        </w:rPr>
        <w:t>Zdůvodnění odpovědi /evaluační zjištění:</w:t>
      </w:r>
    </w:p>
    <w:p w14:paraId="6B136F0B" w14:textId="77777777" w:rsidR="00F22AB0" w:rsidRDefault="003E15CE" w:rsidP="003E15CE">
      <w:r>
        <w:t xml:space="preserve">Vazba mezi cíli projektu a nastavením klíčových aktivit a jejich dílčích činnosti znázorňuje uvedená tabulka. </w:t>
      </w:r>
    </w:p>
    <w:p w14:paraId="6397F1EE" w14:textId="77777777" w:rsidR="00B53652" w:rsidRDefault="00B53652" w:rsidP="003E15CE">
      <w:pPr>
        <w:rPr>
          <w:b/>
          <w:szCs w:val="22"/>
        </w:rPr>
      </w:pPr>
      <w:r w:rsidRPr="00B53652">
        <w:rPr>
          <w:b/>
          <w:szCs w:val="22"/>
          <w:u w:val="single"/>
        </w:rPr>
        <w:t>Globální cíl</w:t>
      </w:r>
      <w:r w:rsidRPr="00B53652">
        <w:rPr>
          <w:b/>
          <w:szCs w:val="22"/>
        </w:rPr>
        <w:t xml:space="preserve">  - vytvořit a ověřit Vírskou koncepci sociálního bydlení.</w:t>
      </w:r>
    </w:p>
    <w:p w14:paraId="572917E4" w14:textId="77777777" w:rsidR="00FF4280" w:rsidRDefault="00FF4280" w:rsidP="00FF4280">
      <w:pPr>
        <w:rPr>
          <w:i/>
        </w:rPr>
      </w:pPr>
      <w:bookmarkStart w:id="72" w:name="_Toc34655103"/>
      <w:r w:rsidRPr="00C64D59">
        <w:rPr>
          <w:rFonts w:cs="Arial-ItalicMT"/>
          <w:b/>
          <w:iCs/>
          <w:szCs w:val="22"/>
        </w:rPr>
        <w:t xml:space="preserve">Tabulka č. </w:t>
      </w:r>
      <w:r w:rsidR="000E43BC" w:rsidRPr="00C64D59">
        <w:rPr>
          <w:rFonts w:cs="Arial-ItalicMT"/>
          <w:b/>
          <w:iCs/>
          <w:szCs w:val="22"/>
        </w:rPr>
        <w:fldChar w:fldCharType="begin"/>
      </w:r>
      <w:r w:rsidR="000E43BC" w:rsidRPr="00C64D59">
        <w:rPr>
          <w:rFonts w:cs="Arial-ItalicMT"/>
          <w:b/>
          <w:iCs/>
          <w:szCs w:val="22"/>
        </w:rPr>
        <w:instrText xml:space="preserve"> SEQ Tabulka_č._ \* ARABIC </w:instrText>
      </w:r>
      <w:r w:rsidR="000E43BC" w:rsidRPr="00C64D59">
        <w:rPr>
          <w:rFonts w:cs="Arial-ItalicMT"/>
          <w:b/>
          <w:iCs/>
          <w:szCs w:val="22"/>
        </w:rPr>
        <w:fldChar w:fldCharType="separate"/>
      </w:r>
      <w:r w:rsidR="000E43BC">
        <w:rPr>
          <w:rFonts w:cs="Arial-ItalicMT"/>
          <w:b/>
          <w:iCs/>
          <w:noProof/>
          <w:szCs w:val="22"/>
        </w:rPr>
        <w:t>6</w:t>
      </w:r>
      <w:r w:rsidR="000E43BC" w:rsidRPr="00C64D59">
        <w:rPr>
          <w:rFonts w:cs="Arial-ItalicMT"/>
          <w:b/>
          <w:iCs/>
          <w:szCs w:val="22"/>
        </w:rPr>
        <w:fldChar w:fldCharType="end"/>
      </w:r>
      <w:r w:rsidR="000E43BC" w:rsidRPr="00C64D59">
        <w:rPr>
          <w:rFonts w:cs="Arial-ItalicMT"/>
          <w:b/>
          <w:iCs/>
          <w:szCs w:val="22"/>
        </w:rPr>
        <w:t xml:space="preserve"> </w:t>
      </w:r>
      <w:r>
        <w:rPr>
          <w:rFonts w:cs="Arial-ItalicMT"/>
          <w:b/>
          <w:iCs/>
          <w:szCs w:val="22"/>
        </w:rPr>
        <w:t>–</w:t>
      </w:r>
      <w:r w:rsidRPr="00D66402">
        <w:rPr>
          <w:rFonts w:cs="Arial-ItalicMT"/>
          <w:iCs/>
          <w:szCs w:val="22"/>
        </w:rPr>
        <w:t xml:space="preserve"> </w:t>
      </w:r>
      <w:r>
        <w:rPr>
          <w:i/>
        </w:rPr>
        <w:t>Vazba mezi cíli a KA</w:t>
      </w:r>
      <w:bookmarkEnd w:id="72"/>
    </w:p>
    <w:tbl>
      <w:tblPr>
        <w:tblStyle w:val="Mkatabulky"/>
        <w:tblW w:w="0" w:type="auto"/>
        <w:tblLook w:val="04A0" w:firstRow="1" w:lastRow="0" w:firstColumn="1" w:lastColumn="0" w:noHBand="0" w:noVBand="1"/>
      </w:tblPr>
      <w:tblGrid>
        <w:gridCol w:w="2541"/>
        <w:gridCol w:w="2103"/>
        <w:gridCol w:w="4568"/>
      </w:tblGrid>
      <w:tr w:rsidR="00B53652" w14:paraId="1E3B7209" w14:textId="77777777" w:rsidTr="00F57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Pr>
          <w:p w14:paraId="5E867D43" w14:textId="77777777" w:rsidR="00B53652" w:rsidRPr="007C6500" w:rsidRDefault="00B53652" w:rsidP="00353759">
            <w:pPr>
              <w:jc w:val="center"/>
              <w:rPr>
                <w:b/>
              </w:rPr>
            </w:pPr>
            <w:r>
              <w:rPr>
                <w:b/>
              </w:rPr>
              <w:t>Dílčí cíle projektu</w:t>
            </w:r>
          </w:p>
        </w:tc>
        <w:tc>
          <w:tcPr>
            <w:tcW w:w="2103" w:type="dxa"/>
          </w:tcPr>
          <w:p w14:paraId="688061B5" w14:textId="77777777" w:rsidR="00B53652" w:rsidRPr="007C6500" w:rsidRDefault="00B53652" w:rsidP="00353759">
            <w:pPr>
              <w:jc w:val="center"/>
              <w:cnfStyle w:val="100000000000" w:firstRow="1" w:lastRow="0" w:firstColumn="0" w:lastColumn="0" w:oddVBand="0" w:evenVBand="0" w:oddHBand="0" w:evenHBand="0" w:firstRowFirstColumn="0" w:firstRowLastColumn="0" w:lastRowFirstColumn="0" w:lastRowLastColumn="0"/>
              <w:rPr>
                <w:b/>
              </w:rPr>
            </w:pPr>
            <w:r>
              <w:rPr>
                <w:b/>
              </w:rPr>
              <w:t>Klíčová aktivita</w:t>
            </w:r>
          </w:p>
        </w:tc>
        <w:tc>
          <w:tcPr>
            <w:tcW w:w="4568" w:type="dxa"/>
          </w:tcPr>
          <w:p w14:paraId="20314BF3" w14:textId="77777777" w:rsidR="00B53652" w:rsidRPr="007C6500" w:rsidRDefault="00B53652" w:rsidP="00353759">
            <w:pPr>
              <w:jc w:val="center"/>
              <w:cnfStyle w:val="100000000000" w:firstRow="1" w:lastRow="0" w:firstColumn="0" w:lastColumn="0" w:oddVBand="0" w:evenVBand="0" w:oddHBand="0" w:evenHBand="0" w:firstRowFirstColumn="0" w:firstRowLastColumn="0" w:lastRowFirstColumn="0" w:lastRowLastColumn="0"/>
              <w:rPr>
                <w:b/>
              </w:rPr>
            </w:pPr>
            <w:r>
              <w:rPr>
                <w:b/>
              </w:rPr>
              <w:t>Realizované činnosti</w:t>
            </w:r>
          </w:p>
        </w:tc>
      </w:tr>
      <w:tr w:rsidR="00B53652" w14:paraId="30173097" w14:textId="77777777" w:rsidTr="00F575C3">
        <w:tc>
          <w:tcPr>
            <w:cnfStyle w:val="001000000000" w:firstRow="0" w:lastRow="0" w:firstColumn="1" w:lastColumn="0" w:oddVBand="0" w:evenVBand="0" w:oddHBand="0" w:evenHBand="0" w:firstRowFirstColumn="0" w:firstRowLastColumn="0" w:lastRowFirstColumn="0" w:lastRowLastColumn="0"/>
            <w:tcW w:w="2541" w:type="dxa"/>
            <w:vAlign w:val="top"/>
          </w:tcPr>
          <w:p w14:paraId="6992850E" w14:textId="77777777" w:rsidR="00B53652" w:rsidRDefault="00B53652" w:rsidP="00353759">
            <w:pPr>
              <w:spacing w:before="0"/>
              <w:jc w:val="left"/>
            </w:pPr>
            <w:r>
              <w:rPr>
                <w:szCs w:val="22"/>
              </w:rPr>
              <w:t>U</w:t>
            </w:r>
            <w:r w:rsidRPr="004565D7">
              <w:rPr>
                <w:szCs w:val="22"/>
              </w:rPr>
              <w:t>činit systém sociálního bydlení více transparentní, s jasně stanovenými pravidly výběru osob i podmínek jejich setrvání v sociálních bytech</w:t>
            </w:r>
          </w:p>
        </w:tc>
        <w:tc>
          <w:tcPr>
            <w:tcW w:w="2103" w:type="dxa"/>
            <w:vAlign w:val="top"/>
          </w:tcPr>
          <w:p w14:paraId="3507565C" w14:textId="77777777" w:rsidR="00B53652" w:rsidRDefault="00F575C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KA 1 (Analýza současného stavu)</w:t>
            </w:r>
          </w:p>
          <w:p w14:paraId="7588CCF4" w14:textId="77777777" w:rsidR="00F575C3" w:rsidRDefault="00F575C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KA 2 (Tvorba Vírské koncepce SB a tvorba metodik sociální práce v oblasti bydlení)</w:t>
            </w:r>
          </w:p>
          <w:p w14:paraId="1C2B9C10" w14:textId="77777777" w:rsidR="00F575C3" w:rsidRDefault="00F575C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KA 3 (Ověření Vírské koncepce SB)</w:t>
            </w:r>
          </w:p>
        </w:tc>
        <w:tc>
          <w:tcPr>
            <w:tcW w:w="4568" w:type="dxa"/>
            <w:vAlign w:val="top"/>
          </w:tcPr>
          <w:p w14:paraId="500EC92F" w14:textId="77777777" w:rsidR="00CC5B23" w:rsidRPr="00CC5B23" w:rsidRDefault="00CC5B2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rsidRPr="00CC5B23">
              <w:t>Anal</w:t>
            </w:r>
            <w:r>
              <w:t>ýza</w:t>
            </w:r>
            <w:r w:rsidRPr="00CC5B23">
              <w:t xml:space="preserve"> současn</w:t>
            </w:r>
            <w:r>
              <w:t>é</w:t>
            </w:r>
            <w:r w:rsidRPr="00CC5B23">
              <w:t xml:space="preserve"> situac</w:t>
            </w:r>
            <w:r>
              <w:t>e</w:t>
            </w:r>
            <w:r w:rsidRPr="00CC5B23">
              <w:t xml:space="preserve"> v oblasti bydlení v obci Vír, </w:t>
            </w:r>
            <w:r>
              <w:t xml:space="preserve">její detailní </w:t>
            </w:r>
            <w:r w:rsidRPr="00CC5B23">
              <w:t>pop</w:t>
            </w:r>
            <w:r>
              <w:t>is</w:t>
            </w:r>
            <w:r w:rsidRPr="00CC5B23">
              <w:t xml:space="preserve"> a zpracov</w:t>
            </w:r>
            <w:r>
              <w:t>ání</w:t>
            </w:r>
            <w:r w:rsidRPr="00CC5B23">
              <w:t xml:space="preserve"> dat potřebn</w:t>
            </w:r>
            <w:r>
              <w:t>ých</w:t>
            </w:r>
            <w:r w:rsidRPr="00CC5B23">
              <w:t xml:space="preserve"> pro tvorbu Vírské koncepce sociálního bydlení </w:t>
            </w:r>
          </w:p>
          <w:p w14:paraId="6248F2D4" w14:textId="77777777" w:rsidR="00CC5B23" w:rsidRPr="00CC5B23" w:rsidRDefault="00CC5B2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rsidRPr="00CC5B23">
              <w:t>Vytvoř</w:t>
            </w:r>
            <w:r>
              <w:t>ení</w:t>
            </w:r>
            <w:r w:rsidRPr="00CC5B23">
              <w:t xml:space="preserve"> komplexní</w:t>
            </w:r>
            <w:r>
              <w:t>ho</w:t>
            </w:r>
            <w:r w:rsidRPr="00CC5B23">
              <w:t xml:space="preserve"> strategick</w:t>
            </w:r>
            <w:r>
              <w:t>ého</w:t>
            </w:r>
            <w:r w:rsidRPr="00CC5B23">
              <w:t xml:space="preserve"> dokument</w:t>
            </w:r>
            <w:r>
              <w:t>u</w:t>
            </w:r>
            <w:r w:rsidRPr="00CC5B23">
              <w:t xml:space="preserve"> „Vírská koncepce sociálního bydlení“</w:t>
            </w:r>
            <w:r w:rsidR="0089764E">
              <w:t>, včetně metodik</w:t>
            </w:r>
          </w:p>
          <w:p w14:paraId="2398984B" w14:textId="77777777" w:rsidR="00B53652" w:rsidRDefault="00CC5B2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rsidRPr="00CC5B23">
              <w:t>Realiz</w:t>
            </w:r>
            <w:r w:rsidR="0089764E">
              <w:t>ace</w:t>
            </w:r>
            <w:r w:rsidRPr="00CC5B23">
              <w:t xml:space="preserve"> pilotní</w:t>
            </w:r>
            <w:r w:rsidR="0089764E">
              <w:t>ho</w:t>
            </w:r>
            <w:r w:rsidRPr="00CC5B23">
              <w:t xml:space="preserve"> ověření vytvořené Vírské koncepce sociálního bydlení, včetně metod sociální práce a preventivních opatření, a na základě průběhu pilotního ověření aktualiza</w:t>
            </w:r>
            <w:r w:rsidR="0089764E">
              <w:t>ce koncepce</w:t>
            </w:r>
          </w:p>
        </w:tc>
      </w:tr>
      <w:tr w:rsidR="00B53652" w14:paraId="4E4FE11D" w14:textId="77777777" w:rsidTr="00F575C3">
        <w:tc>
          <w:tcPr>
            <w:cnfStyle w:val="001000000000" w:firstRow="0" w:lastRow="0" w:firstColumn="1" w:lastColumn="0" w:oddVBand="0" w:evenVBand="0" w:oddHBand="0" w:evenHBand="0" w:firstRowFirstColumn="0" w:firstRowLastColumn="0" w:lastRowFirstColumn="0" w:lastRowLastColumn="0"/>
            <w:tcW w:w="2541" w:type="dxa"/>
            <w:vAlign w:val="top"/>
          </w:tcPr>
          <w:p w14:paraId="04AFE54E" w14:textId="77777777" w:rsidR="00B53652" w:rsidRDefault="00B53652" w:rsidP="00353759">
            <w:pPr>
              <w:spacing w:before="0"/>
              <w:jc w:val="left"/>
            </w:pPr>
            <w:r>
              <w:rPr>
                <w:szCs w:val="22"/>
              </w:rPr>
              <w:t>I</w:t>
            </w:r>
            <w:r w:rsidRPr="004565D7">
              <w:rPr>
                <w:szCs w:val="22"/>
              </w:rPr>
              <w:t>ntenzivněji pracovat s lidmi, kteří obývají sociální byty</w:t>
            </w:r>
          </w:p>
        </w:tc>
        <w:tc>
          <w:tcPr>
            <w:tcW w:w="2103" w:type="dxa"/>
            <w:vAlign w:val="top"/>
          </w:tcPr>
          <w:p w14:paraId="6AFC89A5" w14:textId="77777777" w:rsidR="00B53652" w:rsidRDefault="00CC5B2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KA 3 (Ověření Vírské koncepce SB)</w:t>
            </w:r>
          </w:p>
          <w:p w14:paraId="75397480" w14:textId="77777777" w:rsidR="00CC5B23" w:rsidRDefault="00CC5B2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KA 5 (Vzdělávání sociálních pracovníků)</w:t>
            </w:r>
          </w:p>
        </w:tc>
        <w:tc>
          <w:tcPr>
            <w:tcW w:w="4568" w:type="dxa"/>
            <w:vAlign w:val="top"/>
          </w:tcPr>
          <w:p w14:paraId="3837528E" w14:textId="77777777" w:rsidR="0089764E" w:rsidRPr="0089764E" w:rsidRDefault="0089764E"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rsidRPr="0089764E">
              <w:t>Zaji</w:t>
            </w:r>
            <w:r>
              <w:t>štění</w:t>
            </w:r>
            <w:r w:rsidRPr="0089764E">
              <w:t xml:space="preserve"> intenzivní sociální prác</w:t>
            </w:r>
            <w:r>
              <w:t>e</w:t>
            </w:r>
            <w:r w:rsidRPr="0089764E">
              <w:t xml:space="preserve"> obyvatelům obce ve vybraných bytech </w:t>
            </w:r>
          </w:p>
          <w:p w14:paraId="3D66D566" w14:textId="77777777" w:rsidR="0089764E" w:rsidRPr="0089764E" w:rsidRDefault="0089764E"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rsidRPr="0089764E">
              <w:t>Sledov</w:t>
            </w:r>
            <w:r>
              <w:t>ání</w:t>
            </w:r>
            <w:r w:rsidRPr="0089764E">
              <w:t xml:space="preserve"> výsledk</w:t>
            </w:r>
            <w:r>
              <w:t>ů</w:t>
            </w:r>
            <w:r w:rsidRPr="0089764E">
              <w:t xml:space="preserve"> sociální práce v čase, provádě</w:t>
            </w:r>
            <w:r>
              <w:t>ní</w:t>
            </w:r>
            <w:r w:rsidRPr="0089764E">
              <w:t xml:space="preserve"> průběžn</w:t>
            </w:r>
            <w:r>
              <w:t>é</w:t>
            </w:r>
            <w:r w:rsidRPr="0089764E">
              <w:t xml:space="preserve"> depistáž</w:t>
            </w:r>
            <w:r>
              <w:t>e</w:t>
            </w:r>
          </w:p>
          <w:p w14:paraId="2D156C4B" w14:textId="26475C84" w:rsidR="00B53652" w:rsidRPr="00C93C9F" w:rsidRDefault="00C93C9F"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rsidRPr="00C93C9F">
              <w:t>Metodika byla ověřena prací v terénu</w:t>
            </w:r>
          </w:p>
          <w:p w14:paraId="29E8429A" w14:textId="77777777" w:rsidR="0089764E" w:rsidRDefault="0089764E"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 xml:space="preserve">Posilování odbornosti a kompetencí </w:t>
            </w:r>
            <w:r>
              <w:lastRenderedPageBreak/>
              <w:t>sociálních pracovníků a zkvalitňování sociální práce s klienty</w:t>
            </w:r>
          </w:p>
        </w:tc>
      </w:tr>
      <w:tr w:rsidR="00B53652" w14:paraId="0B2A2D22" w14:textId="77777777" w:rsidTr="00F575C3">
        <w:tc>
          <w:tcPr>
            <w:cnfStyle w:val="001000000000" w:firstRow="0" w:lastRow="0" w:firstColumn="1" w:lastColumn="0" w:oddVBand="0" w:evenVBand="0" w:oddHBand="0" w:evenHBand="0" w:firstRowFirstColumn="0" w:firstRowLastColumn="0" w:lastRowFirstColumn="0" w:lastRowLastColumn="0"/>
            <w:tcW w:w="2541" w:type="dxa"/>
            <w:vAlign w:val="top"/>
          </w:tcPr>
          <w:p w14:paraId="697C0733" w14:textId="77777777" w:rsidR="00B53652" w:rsidRDefault="00B53652" w:rsidP="00B53652">
            <w:pPr>
              <w:spacing w:before="0"/>
              <w:jc w:val="left"/>
            </w:pPr>
            <w:r>
              <w:rPr>
                <w:szCs w:val="22"/>
              </w:rPr>
              <w:lastRenderedPageBreak/>
              <w:t>Vytvořit s</w:t>
            </w:r>
            <w:r w:rsidRPr="004565D7">
              <w:rPr>
                <w:szCs w:val="22"/>
              </w:rPr>
              <w:t>ystém motivující ke změně, zvýšení kompetencí osob v něm bydlících a jejich případný návrat do tržního nájmu</w:t>
            </w:r>
          </w:p>
        </w:tc>
        <w:tc>
          <w:tcPr>
            <w:tcW w:w="2103" w:type="dxa"/>
            <w:vAlign w:val="top"/>
          </w:tcPr>
          <w:p w14:paraId="562D1E6C" w14:textId="77777777" w:rsidR="00CC5B23" w:rsidRDefault="00CC5B2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KA 3 (Ověření Vírské koncepce SB)</w:t>
            </w:r>
          </w:p>
          <w:p w14:paraId="1BF4E87B" w14:textId="77777777" w:rsidR="00B53652" w:rsidRDefault="00CC5B23"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KA 7 (Informační kampaň)</w:t>
            </w:r>
          </w:p>
        </w:tc>
        <w:tc>
          <w:tcPr>
            <w:tcW w:w="4568" w:type="dxa"/>
            <w:vAlign w:val="top"/>
          </w:tcPr>
          <w:p w14:paraId="1D8788F5" w14:textId="77777777" w:rsidR="0089764E" w:rsidRPr="0089764E" w:rsidRDefault="0089764E"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rsidRPr="0089764E">
              <w:t>Zaji</w:t>
            </w:r>
            <w:r>
              <w:t>štění</w:t>
            </w:r>
            <w:r w:rsidRPr="0089764E">
              <w:t xml:space="preserve"> intenzivní sociální prác</w:t>
            </w:r>
            <w:r>
              <w:t>e</w:t>
            </w:r>
            <w:r w:rsidRPr="0089764E">
              <w:t xml:space="preserve"> </w:t>
            </w:r>
            <w:r w:rsidR="00F4315B">
              <w:t>o</w:t>
            </w:r>
            <w:r w:rsidRPr="0089764E">
              <w:t xml:space="preserve">byvatelům obce ve vybraných bytech </w:t>
            </w:r>
          </w:p>
          <w:p w14:paraId="739DE369" w14:textId="77777777" w:rsidR="00B53652" w:rsidRDefault="0089764E"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rsidRPr="0089764E">
              <w:t>Provést informační kampaň o sociálním bydlení a problémech souvisejících s bezdomovectvím a ohrožením ztrátou bydlení a možnostech jejich řešení – zejména formou besed, článků, brožur</w:t>
            </w:r>
          </w:p>
        </w:tc>
      </w:tr>
    </w:tbl>
    <w:p w14:paraId="6C1219BC" w14:textId="77777777" w:rsidR="00FF4280" w:rsidRDefault="00FF4280" w:rsidP="00FF4280">
      <w:pPr>
        <w:spacing w:before="0" w:after="0" w:line="240" w:lineRule="auto"/>
        <w:rPr>
          <w:sz w:val="16"/>
          <w:szCs w:val="16"/>
        </w:rPr>
      </w:pPr>
      <w:r>
        <w:rPr>
          <w:sz w:val="16"/>
          <w:szCs w:val="16"/>
        </w:rPr>
        <w:t>Zdroj: Projektová dokumentace, vlastní zpracování</w:t>
      </w:r>
    </w:p>
    <w:p w14:paraId="0D723DD5" w14:textId="77777777" w:rsidR="00FF4280" w:rsidRDefault="00FF4280" w:rsidP="003E15CE"/>
    <w:p w14:paraId="72BAC3A8" w14:textId="77777777" w:rsidR="00B53652" w:rsidRDefault="00CC5B23" w:rsidP="003E15CE">
      <w:r>
        <w:t xml:space="preserve">KA 6 Evaluace probíhala průběžně po celou dobu realizace projektu a poskytovala zpětnou vazbu ke všem realizovaným KA. Tímto KA 6 sekundárně také přispívala k dosažení cílů projektu. S evaluací projektu úzce souvisela KA 4 Spolupráce s MPSV. Předmětem této aktivity bylo zabezpečit sběr dat potřebných pro souhrnné vyhodnocení všech zapojených pilotních obcí do systémového projektu MPSV. </w:t>
      </w:r>
    </w:p>
    <w:p w14:paraId="01F0F57A" w14:textId="77777777" w:rsidR="00F22AB0" w:rsidRDefault="00F22AB0">
      <w:pPr>
        <w:jc w:val="left"/>
      </w:pPr>
    </w:p>
    <w:p w14:paraId="1405FD19" w14:textId="77777777" w:rsidR="00F22AB0" w:rsidRDefault="00F22AB0">
      <w:pPr>
        <w:jc w:val="left"/>
      </w:pPr>
    </w:p>
    <w:p w14:paraId="44CB6F44" w14:textId="77777777" w:rsidR="00F22AB0" w:rsidRDefault="00F22AB0">
      <w:pPr>
        <w:jc w:val="left"/>
        <w:rPr>
          <w:rFonts w:asciiTheme="majorHAnsi" w:hAnsiTheme="majorHAnsi"/>
          <w:color w:val="282156" w:themeColor="accent1" w:themeShade="BF"/>
          <w:spacing w:val="10"/>
          <w:szCs w:val="22"/>
        </w:rPr>
      </w:pPr>
      <w:r>
        <w:br w:type="page"/>
      </w:r>
    </w:p>
    <w:p w14:paraId="4B78639C" w14:textId="77777777" w:rsidR="00F22AB0" w:rsidRPr="00F22AB0" w:rsidRDefault="00F22AB0" w:rsidP="00F22AB0">
      <w:pPr>
        <w:pStyle w:val="Nadpis5"/>
      </w:pPr>
      <w:r w:rsidRPr="00F22AB0">
        <w:lastRenderedPageBreak/>
        <w:t xml:space="preserve">EO 3 Byly aktivity vhodně realizovány? </w:t>
      </w:r>
    </w:p>
    <w:tbl>
      <w:tblPr>
        <w:tblStyle w:val="Mkatabulky"/>
        <w:tblW w:w="0" w:type="auto"/>
        <w:tblLook w:val="04A0" w:firstRow="1" w:lastRow="0" w:firstColumn="1" w:lastColumn="0" w:noHBand="0" w:noVBand="1"/>
      </w:tblPr>
      <w:tblGrid>
        <w:gridCol w:w="2235"/>
        <w:gridCol w:w="3487"/>
        <w:gridCol w:w="3488"/>
      </w:tblGrid>
      <w:tr w:rsidR="00F22AB0" w:rsidRPr="00264CC6" w14:paraId="015207BE" w14:textId="77777777" w:rsidTr="00F22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49244B1" w14:textId="77777777" w:rsidR="00F22AB0" w:rsidRPr="00264CC6" w:rsidRDefault="00F22AB0" w:rsidP="00F22AB0">
            <w:pPr>
              <w:jc w:val="left"/>
              <w:rPr>
                <w:b/>
                <w:lang w:bidi="ar-SA"/>
              </w:rPr>
            </w:pPr>
          </w:p>
        </w:tc>
        <w:tc>
          <w:tcPr>
            <w:tcW w:w="6975" w:type="dxa"/>
            <w:gridSpan w:val="2"/>
          </w:tcPr>
          <w:p w14:paraId="5A621F27" w14:textId="77777777" w:rsidR="00F22AB0" w:rsidRPr="00264CC6" w:rsidRDefault="00F22AB0" w:rsidP="00F22AB0">
            <w:pPr>
              <w:jc w:val="center"/>
              <w:cnfStyle w:val="100000000000" w:firstRow="1" w:lastRow="0" w:firstColumn="0" w:lastColumn="0" w:oddVBand="0" w:evenVBand="0" w:oddHBand="0" w:evenHBand="0" w:firstRowFirstColumn="0" w:firstRowLastColumn="0" w:lastRowFirstColumn="0" w:lastRowLastColumn="0"/>
              <w:rPr>
                <w:b/>
                <w:lang w:bidi="ar-SA"/>
              </w:rPr>
            </w:pPr>
          </w:p>
        </w:tc>
      </w:tr>
      <w:tr w:rsidR="00F22AB0" w:rsidRPr="00584DB7" w14:paraId="255CF2CC" w14:textId="77777777" w:rsidTr="00F22AB0">
        <w:tc>
          <w:tcPr>
            <w:cnfStyle w:val="001000000000" w:firstRow="0" w:lastRow="0" w:firstColumn="1" w:lastColumn="0" w:oddVBand="0" w:evenVBand="0" w:oddHBand="0" w:evenHBand="0" w:firstRowFirstColumn="0" w:firstRowLastColumn="0" w:lastRowFirstColumn="0" w:lastRowLastColumn="0"/>
            <w:tcW w:w="2235" w:type="dxa"/>
            <w:vAlign w:val="top"/>
          </w:tcPr>
          <w:p w14:paraId="42FFBF11" w14:textId="77777777" w:rsidR="00F22AB0" w:rsidRPr="00462479" w:rsidRDefault="00F22AB0" w:rsidP="00F22AB0">
            <w:pPr>
              <w:spacing w:before="0" w:after="0" w:line="240" w:lineRule="auto"/>
              <w:rPr>
                <w:spacing w:val="0"/>
                <w:szCs w:val="22"/>
                <w:lang w:bidi="ar-SA"/>
              </w:rPr>
            </w:pPr>
            <w:r w:rsidRPr="00462479">
              <w:rPr>
                <w:spacing w:val="0"/>
                <w:szCs w:val="22"/>
                <w:lang w:bidi="ar-SA"/>
              </w:rPr>
              <w:t xml:space="preserve">Znění EO </w:t>
            </w:r>
            <w:r>
              <w:rPr>
                <w:spacing w:val="0"/>
                <w:szCs w:val="22"/>
                <w:lang w:bidi="ar-SA"/>
              </w:rPr>
              <w:t>3</w:t>
            </w:r>
          </w:p>
        </w:tc>
        <w:tc>
          <w:tcPr>
            <w:tcW w:w="6975" w:type="dxa"/>
            <w:gridSpan w:val="2"/>
          </w:tcPr>
          <w:p w14:paraId="6851CE1C" w14:textId="77777777" w:rsidR="00F22AB0" w:rsidRPr="00BD7D53" w:rsidRDefault="00F22AB0" w:rsidP="00F22AB0">
            <w:pPr>
              <w:spacing w:line="240" w:lineRule="auto"/>
              <w:cnfStyle w:val="000000000000" w:firstRow="0" w:lastRow="0" w:firstColumn="0" w:lastColumn="0" w:oddVBand="0" w:evenVBand="0" w:oddHBand="0" w:evenHBand="0" w:firstRowFirstColumn="0" w:firstRowLastColumn="0" w:lastRowFirstColumn="0" w:lastRowLastColumn="0"/>
              <w:rPr>
                <w:b/>
                <w:i/>
              </w:rPr>
            </w:pPr>
            <w:r w:rsidRPr="00BD7D53">
              <w:rPr>
                <w:b/>
                <w:i/>
              </w:rPr>
              <w:t xml:space="preserve">Byly </w:t>
            </w:r>
            <w:r>
              <w:rPr>
                <w:b/>
                <w:i/>
              </w:rPr>
              <w:t>aktivity vhodně realizovány</w:t>
            </w:r>
            <w:r w:rsidRPr="00BD7D53">
              <w:rPr>
                <w:b/>
                <w:i/>
              </w:rPr>
              <w:t>?</w:t>
            </w:r>
          </w:p>
        </w:tc>
      </w:tr>
      <w:tr w:rsidR="00E44941" w:rsidRPr="00584DB7" w14:paraId="5FCEED80" w14:textId="77777777" w:rsidTr="00E44941">
        <w:tc>
          <w:tcPr>
            <w:cnfStyle w:val="001000000000" w:firstRow="0" w:lastRow="0" w:firstColumn="1" w:lastColumn="0" w:oddVBand="0" w:evenVBand="0" w:oddHBand="0" w:evenHBand="0" w:firstRowFirstColumn="0" w:firstRowLastColumn="0" w:lastRowFirstColumn="0" w:lastRowLastColumn="0"/>
            <w:tcW w:w="2235" w:type="dxa"/>
            <w:vAlign w:val="top"/>
          </w:tcPr>
          <w:p w14:paraId="79DB41CA" w14:textId="77777777" w:rsidR="00E44941" w:rsidRPr="00462479" w:rsidRDefault="00E44941" w:rsidP="00E44941">
            <w:pPr>
              <w:spacing w:before="0" w:after="0" w:line="240" w:lineRule="auto"/>
              <w:jc w:val="left"/>
              <w:rPr>
                <w:spacing w:val="0"/>
                <w:szCs w:val="22"/>
                <w:lang w:bidi="ar-SA"/>
              </w:rPr>
            </w:pPr>
            <w:r>
              <w:rPr>
                <w:spacing w:val="0"/>
                <w:szCs w:val="22"/>
                <w:lang w:bidi="ar-SA"/>
              </w:rPr>
              <w:t>Zdroje / Použité metody</w:t>
            </w:r>
          </w:p>
        </w:tc>
        <w:tc>
          <w:tcPr>
            <w:tcW w:w="3487" w:type="dxa"/>
            <w:vAlign w:val="top"/>
          </w:tcPr>
          <w:p w14:paraId="6B77DFBC" w14:textId="77777777" w:rsidR="00E44941" w:rsidRDefault="00E44941" w:rsidP="00F22AB0">
            <w:pPr>
              <w:pStyle w:val="Default"/>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Dokumentace</w:t>
            </w:r>
          </w:p>
          <w:p w14:paraId="70CF2B27" w14:textId="77777777" w:rsidR="00E44941" w:rsidRDefault="00E44941" w:rsidP="00F22AB0">
            <w:pPr>
              <w:pStyle w:val="Default"/>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w:t>
            </w:r>
            <w:r w:rsidRPr="0088098C">
              <w:rPr>
                <w:rFonts w:asciiTheme="minorHAnsi" w:hAnsiTheme="minorHAnsi"/>
                <w:sz w:val="22"/>
                <w:szCs w:val="22"/>
              </w:rPr>
              <w:t>ozhovory</w:t>
            </w:r>
          </w:p>
          <w:p w14:paraId="56B75ABF" w14:textId="77777777" w:rsidR="00E44941" w:rsidRDefault="00E44941" w:rsidP="00F22AB0">
            <w:pPr>
              <w:pStyle w:val="Default"/>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Dataset</w:t>
            </w:r>
            <w:proofErr w:type="spellEnd"/>
            <w:r>
              <w:rPr>
                <w:rFonts w:asciiTheme="minorHAnsi" w:hAnsiTheme="minorHAnsi"/>
                <w:sz w:val="22"/>
                <w:szCs w:val="22"/>
              </w:rPr>
              <w:t xml:space="preserve"> pro MPSV</w:t>
            </w:r>
          </w:p>
        </w:tc>
        <w:tc>
          <w:tcPr>
            <w:tcW w:w="3488" w:type="dxa"/>
            <w:vAlign w:val="top"/>
          </w:tcPr>
          <w:p w14:paraId="53213AA9" w14:textId="77777777" w:rsidR="00E44941" w:rsidRDefault="00E44941"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proofErr w:type="spellStart"/>
            <w:r>
              <w:rPr>
                <w:szCs w:val="22"/>
              </w:rPr>
              <w:t>Desk</w:t>
            </w:r>
            <w:proofErr w:type="spellEnd"/>
            <w:r>
              <w:rPr>
                <w:szCs w:val="22"/>
              </w:rPr>
              <w:t xml:space="preserve"> </w:t>
            </w:r>
            <w:proofErr w:type="spellStart"/>
            <w:r>
              <w:rPr>
                <w:szCs w:val="22"/>
              </w:rPr>
              <w:t>research</w:t>
            </w:r>
            <w:proofErr w:type="spellEnd"/>
          </w:p>
          <w:p w14:paraId="3CD4471A" w14:textId="77777777" w:rsidR="00E44941" w:rsidRPr="00E44941" w:rsidRDefault="00E44941"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E44941">
              <w:rPr>
                <w:szCs w:val="22"/>
              </w:rPr>
              <w:t>Obsahová analýza</w:t>
            </w:r>
          </w:p>
          <w:p w14:paraId="36B884E4" w14:textId="77777777" w:rsidR="00E44941" w:rsidRPr="0088098C" w:rsidRDefault="00E44941" w:rsidP="00A95D9C">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E44941">
              <w:rPr>
                <w:szCs w:val="22"/>
              </w:rPr>
              <w:t xml:space="preserve">Kvalitativní analýza </w:t>
            </w:r>
          </w:p>
        </w:tc>
      </w:tr>
      <w:tr w:rsidR="00F22AB0" w:rsidRPr="00584DB7" w14:paraId="750400BA" w14:textId="77777777" w:rsidTr="00F22AB0">
        <w:tc>
          <w:tcPr>
            <w:cnfStyle w:val="001000000000" w:firstRow="0" w:lastRow="0" w:firstColumn="1" w:lastColumn="0" w:oddVBand="0" w:evenVBand="0" w:oddHBand="0" w:evenHBand="0" w:firstRowFirstColumn="0" w:firstRowLastColumn="0" w:lastRowFirstColumn="0" w:lastRowLastColumn="0"/>
            <w:tcW w:w="2235" w:type="dxa"/>
            <w:vAlign w:val="top"/>
          </w:tcPr>
          <w:p w14:paraId="207A3D11" w14:textId="77777777" w:rsidR="00F22AB0" w:rsidRPr="00462479" w:rsidRDefault="00F22AB0" w:rsidP="00F22AB0">
            <w:pPr>
              <w:spacing w:before="0" w:after="0" w:line="240" w:lineRule="auto"/>
              <w:rPr>
                <w:spacing w:val="0"/>
                <w:szCs w:val="22"/>
                <w:lang w:bidi="ar-SA"/>
              </w:rPr>
            </w:pPr>
            <w:r>
              <w:rPr>
                <w:spacing w:val="0"/>
                <w:szCs w:val="22"/>
                <w:lang w:bidi="ar-SA"/>
              </w:rPr>
              <w:t>Odpověď na EO</w:t>
            </w:r>
          </w:p>
        </w:tc>
        <w:tc>
          <w:tcPr>
            <w:tcW w:w="6975" w:type="dxa"/>
            <w:gridSpan w:val="2"/>
            <w:vAlign w:val="top"/>
          </w:tcPr>
          <w:p w14:paraId="0C85686E" w14:textId="77777777" w:rsidR="00F22AB0" w:rsidRPr="00AF56DA" w:rsidRDefault="00E63F21" w:rsidP="00E63F21">
            <w:pPr>
              <w:cnfStyle w:val="000000000000" w:firstRow="0" w:lastRow="0" w:firstColumn="0" w:lastColumn="0" w:oddVBand="0" w:evenVBand="0" w:oddHBand="0" w:evenHBand="0" w:firstRowFirstColumn="0" w:firstRowLastColumn="0" w:lastRowFirstColumn="0" w:lastRowLastColumn="0"/>
              <w:rPr>
                <w:spacing w:val="0"/>
                <w:szCs w:val="22"/>
                <w:lang w:bidi="ar-SA"/>
              </w:rPr>
            </w:pPr>
            <w:r>
              <w:t>Realizace aktivit probíhala adekvátním způsobem a dle naplánovaného harmonogramu. Veškeré činnosti měly své opodstatnění</w:t>
            </w:r>
            <w:r w:rsidR="00EF2FEE">
              <w:t>,</w:t>
            </w:r>
            <w:r>
              <w:t xml:space="preserve"> a jak již bylo uvedeno v EO 1 (tabulka hodnocení dosažení předpokládaných výsledků projektu) realizace klíčových aktivit vedla k dosažení očekávaných výsledků projektu.  </w:t>
            </w:r>
          </w:p>
        </w:tc>
      </w:tr>
    </w:tbl>
    <w:p w14:paraId="359CC553" w14:textId="77777777" w:rsidR="00F22AB0" w:rsidRDefault="00F22AB0">
      <w:pPr>
        <w:jc w:val="left"/>
      </w:pPr>
    </w:p>
    <w:p w14:paraId="5A4ACE67" w14:textId="77777777" w:rsidR="00F22AB0" w:rsidRPr="0088098C" w:rsidRDefault="00F22AB0" w:rsidP="00F22AB0">
      <w:pPr>
        <w:spacing w:before="0" w:after="120"/>
        <w:rPr>
          <w:b/>
          <w:spacing w:val="10"/>
          <w:szCs w:val="22"/>
          <w:u w:val="single"/>
        </w:rPr>
      </w:pPr>
      <w:r w:rsidRPr="0088098C">
        <w:rPr>
          <w:b/>
          <w:spacing w:val="10"/>
          <w:szCs w:val="22"/>
          <w:u w:val="single"/>
        </w:rPr>
        <w:t>Zdůvodnění odpovědi /evaluační zjištění:</w:t>
      </w:r>
    </w:p>
    <w:p w14:paraId="02DD29AD" w14:textId="77777777" w:rsidR="00F22AB0" w:rsidRDefault="00AD689C" w:rsidP="00AD689C">
      <w:pPr>
        <w:pStyle w:val="Nadpis5"/>
      </w:pPr>
      <w:r>
        <w:t>KA 1 – Analýza současného stavu</w:t>
      </w:r>
    </w:p>
    <w:p w14:paraId="799486AB" w14:textId="77777777" w:rsidR="00AD689C" w:rsidRDefault="00AD689C" w:rsidP="00AD689C">
      <w:r w:rsidRPr="00854D3E">
        <w:t xml:space="preserve">Tato </w:t>
      </w:r>
      <w:r>
        <w:t xml:space="preserve">KA </w:t>
      </w:r>
      <w:proofErr w:type="gramStart"/>
      <w:r>
        <w:t>představovala</w:t>
      </w:r>
      <w:proofErr w:type="gramEnd"/>
      <w:r>
        <w:t xml:space="preserve"> základní analytický vstup pro následné zpracování Koncepce sociálního bydlení v obci Vír a byla realizována hned v úvodu projektu. </w:t>
      </w:r>
    </w:p>
    <w:p w14:paraId="51FF507F" w14:textId="77777777" w:rsidR="00AD689C" w:rsidRPr="00854D3E" w:rsidRDefault="00AD689C" w:rsidP="00AD689C">
      <w:r>
        <w:t xml:space="preserve">KA, resp. analýza současného stavu byla realizována ve dvou logických krocích: </w:t>
      </w:r>
    </w:p>
    <w:p w14:paraId="4AC00B27" w14:textId="77777777" w:rsidR="00AD689C" w:rsidRDefault="00AD689C" w:rsidP="002B6C0F">
      <w:pPr>
        <w:pStyle w:val="Odstavecseseznamem"/>
        <w:numPr>
          <w:ilvl w:val="0"/>
          <w:numId w:val="20"/>
        </w:numPr>
      </w:pPr>
      <w:r>
        <w:t>Sběr aktuálních dat</w:t>
      </w:r>
    </w:p>
    <w:p w14:paraId="4478AA0A" w14:textId="77777777" w:rsidR="00AD689C" w:rsidRDefault="00AD689C" w:rsidP="00AD689C">
      <w:pPr>
        <w:pStyle w:val="Odstavecseseznamem"/>
        <w:contextualSpacing w:val="0"/>
      </w:pPr>
      <w:r>
        <w:t xml:space="preserve">Na sběru aktuálních dat se podíleli jednak garant lokální koncepce, tak sociální pracovnice. Garant lokální koncepce sestavil přehled bytů sloužících v obci pro potřeby sociálního bydlení. Sociální pracovnice pak do přehledu zanesla informace týkající se jejich nájemníků a byli identifikováni občané, u kterých je žádoucí zařazení do sociální podpory. Byla provedena typizace jednotlivých cílových skupin pro příjem podpory (nezaměstnaní/pracující, mateřská dovolená, děti, senioři, samoživitel, závislost, dluhy, exekuce atd.). Tato kategorizace umožňuje přesně cílit sociální podporu a u prvních občanů byla zahájena intenzivní sociální práce. </w:t>
      </w:r>
    </w:p>
    <w:p w14:paraId="6420176C" w14:textId="77777777" w:rsidR="00AD689C" w:rsidRDefault="00AD689C" w:rsidP="002B6C0F">
      <w:pPr>
        <w:pStyle w:val="Odstavecseseznamem"/>
        <w:numPr>
          <w:ilvl w:val="0"/>
          <w:numId w:val="20"/>
        </w:numPr>
      </w:pPr>
      <w:r>
        <w:t>Zpracování vlastní Analýzy cílových skupin sociálního bydlení a jejich potřeb</w:t>
      </w:r>
    </w:p>
    <w:p w14:paraId="3E2F899D" w14:textId="77777777" w:rsidR="00AD689C" w:rsidRDefault="00AD689C" w:rsidP="00AD689C">
      <w:pPr>
        <w:pStyle w:val="Odstavecseseznamem"/>
      </w:pPr>
      <w:r>
        <w:t xml:space="preserve">Sesbíraná data se stala základem pro Analýzu, která byla zpracována expertkou na sociální oblast. Analýza </w:t>
      </w:r>
      <w:r w:rsidRPr="007B44B4">
        <w:t>je zaměřena na vyhodnocení demografické situace v obci, zhodnocení demografického a sociálního vývoje s ohledem na bytové potřeby obyvatel obce</w:t>
      </w:r>
      <w:r>
        <w:t xml:space="preserve"> a zjištění </w:t>
      </w:r>
      <w:r w:rsidRPr="007B44B4">
        <w:t xml:space="preserve">potenciálních cílových skupin sociálního bydlení se zaměřením na skupiny s potřebou sociální práce. </w:t>
      </w:r>
    </w:p>
    <w:p w14:paraId="40BF1DC8" w14:textId="77777777" w:rsidR="00AD689C" w:rsidRDefault="00AD689C" w:rsidP="00AD689C">
      <w:pPr>
        <w:pStyle w:val="Odstavecseseznamem"/>
      </w:pPr>
    </w:p>
    <w:p w14:paraId="7EE66203" w14:textId="77777777" w:rsidR="00AD689C" w:rsidRDefault="00AD689C" w:rsidP="00AD689C">
      <w:r>
        <w:t xml:space="preserve">Lze konstatovat, že Analýza má komplexní charakter, zahrnuje socioekonomický vývoj v obci v širších demografických souvislostech a specifikuje cílové skupiny s potřebou sociální práce a jejich bytové potřeby v kontextu reálné situace v obci. </w:t>
      </w:r>
    </w:p>
    <w:p w14:paraId="674AFD8E" w14:textId="77777777" w:rsidR="00AD689C" w:rsidRDefault="00AD689C" w:rsidP="00AD689C">
      <w:r>
        <w:lastRenderedPageBreak/>
        <w:t>Evaluátor se domnívá, že zpracovaná Analýza splnila svůj účel, kterým bylo vytvořit kvalitní analytický základ pro tvorbu Vírské koncepce sociálního bydlení.</w:t>
      </w:r>
    </w:p>
    <w:p w14:paraId="42EE2327" w14:textId="77777777" w:rsidR="00AD689C" w:rsidRDefault="00AD689C" w:rsidP="00AD689C">
      <w:pPr>
        <w:pStyle w:val="Nadpis5"/>
      </w:pPr>
      <w:r>
        <w:t xml:space="preserve">KA 2 – Tvorba Vírské koncepce sociálního bydlení a tvorba metodik sociální práce v oblasti bydlení </w:t>
      </w:r>
    </w:p>
    <w:p w14:paraId="44C75E98" w14:textId="77777777" w:rsidR="00AD689C" w:rsidRDefault="00AD689C" w:rsidP="00AD689C">
      <w:r>
        <w:t>Na zpracování Koncepce se kromě realizačního týmu podílela také externí expertka. Z metodického hlediska bylo zpracování Koncepce rozděleno do tří fází</w:t>
      </w:r>
      <w:r>
        <w:rPr>
          <w:rStyle w:val="Znakapoznpodarou"/>
        </w:rPr>
        <w:footnoteReference w:id="5"/>
      </w:r>
      <w:r>
        <w:t xml:space="preserve">: </w:t>
      </w:r>
    </w:p>
    <w:p w14:paraId="2F84B560" w14:textId="77777777" w:rsidR="00AD689C" w:rsidRDefault="00AD689C" w:rsidP="002B6C0F">
      <w:pPr>
        <w:pStyle w:val="Odstavecseseznamem"/>
        <w:numPr>
          <w:ilvl w:val="0"/>
          <w:numId w:val="21"/>
        </w:numPr>
      </w:pPr>
      <w:r>
        <w:t>Fáze mapování – tato fáze představovala zejména realizaci rozhovorů se zastupiteli obce, sociální pracovnicí a relevantními představiteli sociálních služeb</w:t>
      </w:r>
    </w:p>
    <w:p w14:paraId="112EFAA5" w14:textId="77777777" w:rsidR="00AD689C" w:rsidRDefault="00AD689C" w:rsidP="002B6C0F">
      <w:pPr>
        <w:pStyle w:val="Odstavecseseznamem"/>
        <w:numPr>
          <w:ilvl w:val="0"/>
          <w:numId w:val="21"/>
        </w:numPr>
      </w:pPr>
      <w:r>
        <w:t>Fáze konzultace Koncepce – proběhly konzultace k návrhu Koncepce s volenými zástupci obce (starosta a další zastupitelé, výbory a komise), s obyvateli obce a lidmi se zkušeností s bytovou nouzí</w:t>
      </w:r>
    </w:p>
    <w:p w14:paraId="52524C74" w14:textId="77777777" w:rsidR="00AD689C" w:rsidRDefault="00AD689C" w:rsidP="002B6C0F">
      <w:pPr>
        <w:pStyle w:val="Odstavecseseznamem"/>
        <w:numPr>
          <w:ilvl w:val="0"/>
          <w:numId w:val="21"/>
        </w:numPr>
      </w:pPr>
      <w:r>
        <w:t>Fáze schvalování Koncepce a Pravidel přidělování obecních bytů (schváleno Zastupitelst</w:t>
      </w:r>
      <w:r w:rsidR="00E760CA">
        <w:t>v</w:t>
      </w:r>
      <w:r>
        <w:t>em)</w:t>
      </w:r>
    </w:p>
    <w:p w14:paraId="3A4BE70A" w14:textId="77777777" w:rsidR="00AD689C" w:rsidRDefault="00AD689C" w:rsidP="00AD689C">
      <w:pPr>
        <w:pStyle w:val="Normlnweb"/>
        <w:rPr>
          <w:rFonts w:asciiTheme="majorHAnsi" w:hAnsiTheme="majorHAnsi"/>
          <w:shd w:val="clear" w:color="auto" w:fill="FFFFFF"/>
        </w:rPr>
      </w:pPr>
      <w:r w:rsidRPr="004D5D48">
        <w:rPr>
          <w:rFonts w:asciiTheme="majorHAnsi" w:hAnsiTheme="majorHAnsi"/>
          <w:shd w:val="clear" w:color="auto" w:fill="FFFFFF"/>
        </w:rPr>
        <w:t xml:space="preserve">Za účelem přípravy Vírské koncepce byla </w:t>
      </w:r>
      <w:r w:rsidRPr="00832376">
        <w:rPr>
          <w:rFonts w:asciiTheme="majorHAnsi" w:hAnsiTheme="majorHAnsi"/>
          <w:shd w:val="clear" w:color="auto" w:fill="FFFFFF"/>
        </w:rPr>
        <w:t>sestavena</w:t>
      </w:r>
      <w:r>
        <w:rPr>
          <w:rFonts w:asciiTheme="majorHAnsi" w:hAnsiTheme="majorHAnsi"/>
          <w:shd w:val="clear" w:color="auto" w:fill="FFFFFF"/>
        </w:rPr>
        <w:t xml:space="preserve"> místní</w:t>
      </w:r>
      <w:r w:rsidRPr="00832376">
        <w:rPr>
          <w:rFonts w:asciiTheme="majorHAnsi" w:hAnsiTheme="majorHAnsi"/>
          <w:shd w:val="clear" w:color="auto" w:fill="FFFFFF"/>
        </w:rPr>
        <w:t xml:space="preserve"> pracovní skupina</w:t>
      </w:r>
      <w:r>
        <w:rPr>
          <w:rFonts w:asciiTheme="majorHAnsi" w:hAnsiTheme="majorHAnsi"/>
          <w:shd w:val="clear" w:color="auto" w:fill="FFFFFF"/>
        </w:rPr>
        <w:t>, která měla toto složení</w:t>
      </w:r>
      <w:r>
        <w:rPr>
          <w:rStyle w:val="Znakapoznpodarou"/>
          <w:rFonts w:asciiTheme="majorHAnsi" w:hAnsiTheme="majorHAnsi"/>
          <w:shd w:val="clear" w:color="auto" w:fill="FFFFFF"/>
        </w:rPr>
        <w:footnoteReference w:id="6"/>
      </w:r>
      <w:r>
        <w:rPr>
          <w:rFonts w:asciiTheme="majorHAnsi" w:hAnsiTheme="majorHAnsi"/>
          <w:shd w:val="clear" w:color="auto" w:fill="FFFFFF"/>
        </w:rPr>
        <w:t xml:space="preserve">: </w:t>
      </w:r>
    </w:p>
    <w:p w14:paraId="0CEB4FDD" w14:textId="77777777" w:rsidR="00AD689C" w:rsidRPr="004D5D48" w:rsidRDefault="00AD689C" w:rsidP="002B6C0F">
      <w:pPr>
        <w:pStyle w:val="Normlnweb"/>
        <w:numPr>
          <w:ilvl w:val="0"/>
          <w:numId w:val="22"/>
        </w:numPr>
        <w:rPr>
          <w:rFonts w:asciiTheme="majorHAnsi" w:hAnsiTheme="majorHAnsi"/>
        </w:rPr>
      </w:pPr>
      <w:r>
        <w:rPr>
          <w:rFonts w:asciiTheme="majorHAnsi" w:hAnsiTheme="majorHAnsi"/>
        </w:rPr>
        <w:t>Starosta obce (předseda pracovní skupiny, garant lokální koncepce)</w:t>
      </w:r>
    </w:p>
    <w:p w14:paraId="3A6393F9" w14:textId="77777777" w:rsidR="00AD689C" w:rsidRPr="004D5D48" w:rsidRDefault="00AD689C" w:rsidP="002B6C0F">
      <w:pPr>
        <w:pStyle w:val="Normlnweb"/>
        <w:numPr>
          <w:ilvl w:val="0"/>
          <w:numId w:val="22"/>
        </w:numPr>
        <w:rPr>
          <w:rFonts w:asciiTheme="majorHAnsi" w:hAnsiTheme="majorHAnsi"/>
        </w:rPr>
      </w:pPr>
      <w:r w:rsidRPr="00832376">
        <w:rPr>
          <w:rFonts w:asciiTheme="majorHAnsi" w:hAnsiTheme="majorHAnsi"/>
        </w:rPr>
        <w:t>volení zástupci obce (radní, zastupitelé</w:t>
      </w:r>
      <w:r>
        <w:rPr>
          <w:rFonts w:asciiTheme="majorHAnsi" w:hAnsiTheme="majorHAnsi"/>
        </w:rPr>
        <w:t>/-</w:t>
      </w:r>
      <w:proofErr w:type="spellStart"/>
      <w:r>
        <w:rPr>
          <w:rFonts w:asciiTheme="majorHAnsi" w:hAnsiTheme="majorHAnsi"/>
        </w:rPr>
        <w:t>ky</w:t>
      </w:r>
      <w:proofErr w:type="spellEnd"/>
      <w:r w:rsidRPr="00832376">
        <w:rPr>
          <w:rFonts w:asciiTheme="majorHAnsi" w:hAnsiTheme="majorHAnsi"/>
        </w:rPr>
        <w:t>),</w:t>
      </w:r>
    </w:p>
    <w:p w14:paraId="19308443" w14:textId="77777777" w:rsidR="00AD689C" w:rsidRPr="004D5D48" w:rsidRDefault="00AD689C" w:rsidP="002B6C0F">
      <w:pPr>
        <w:pStyle w:val="Normlnweb"/>
        <w:numPr>
          <w:ilvl w:val="0"/>
          <w:numId w:val="22"/>
        </w:numPr>
        <w:rPr>
          <w:rFonts w:asciiTheme="majorHAnsi" w:hAnsiTheme="majorHAnsi"/>
        </w:rPr>
      </w:pPr>
      <w:r w:rsidRPr="00832376">
        <w:rPr>
          <w:rFonts w:asciiTheme="majorHAnsi" w:hAnsiTheme="majorHAnsi"/>
        </w:rPr>
        <w:t xml:space="preserve">představitelé poskytovatelů sociálních služeb (sociální pracovnice obce), </w:t>
      </w:r>
    </w:p>
    <w:p w14:paraId="754EB8C8" w14:textId="77777777" w:rsidR="00AD689C" w:rsidRPr="004D5D48" w:rsidRDefault="00AD689C" w:rsidP="002B6C0F">
      <w:pPr>
        <w:pStyle w:val="Normlnweb"/>
        <w:numPr>
          <w:ilvl w:val="0"/>
          <w:numId w:val="22"/>
        </w:numPr>
        <w:rPr>
          <w:rFonts w:asciiTheme="majorHAnsi" w:hAnsiTheme="majorHAnsi"/>
        </w:rPr>
      </w:pPr>
      <w:r w:rsidRPr="00832376">
        <w:rPr>
          <w:rFonts w:asciiTheme="majorHAnsi" w:hAnsiTheme="majorHAnsi"/>
        </w:rPr>
        <w:t xml:space="preserve">představitelé cílové skupiny uživatelů (lidé se zkušeností bytové nouze), </w:t>
      </w:r>
    </w:p>
    <w:p w14:paraId="6813C491" w14:textId="77777777" w:rsidR="00AD689C" w:rsidRPr="004D5D48" w:rsidRDefault="00AD689C" w:rsidP="002B6C0F">
      <w:pPr>
        <w:pStyle w:val="Normlnweb"/>
        <w:numPr>
          <w:ilvl w:val="0"/>
          <w:numId w:val="22"/>
        </w:numPr>
        <w:rPr>
          <w:rFonts w:asciiTheme="majorHAnsi" w:hAnsiTheme="majorHAnsi"/>
        </w:rPr>
      </w:pPr>
      <w:r>
        <w:rPr>
          <w:rFonts w:asciiTheme="majorHAnsi" w:hAnsiTheme="majorHAnsi"/>
        </w:rPr>
        <w:t>expertka</w:t>
      </w:r>
      <w:r w:rsidRPr="00832376">
        <w:rPr>
          <w:rFonts w:asciiTheme="majorHAnsi" w:hAnsiTheme="majorHAnsi"/>
        </w:rPr>
        <w:t xml:space="preserve"> na tvorbu lokální koncepce sociálního bydlení. </w:t>
      </w:r>
    </w:p>
    <w:p w14:paraId="5968EEE0" w14:textId="77777777" w:rsidR="00AD689C" w:rsidRDefault="00AD689C" w:rsidP="00AD689C">
      <w:r w:rsidRPr="004D5D48">
        <w:rPr>
          <w:rFonts w:asciiTheme="majorHAnsi" w:hAnsiTheme="majorHAnsi"/>
          <w:shd w:val="clear" w:color="auto" w:fill="FFFFFF"/>
        </w:rPr>
        <w:t xml:space="preserve">Pracovní skupina </w:t>
      </w:r>
      <w:r>
        <w:rPr>
          <w:rFonts w:asciiTheme="majorHAnsi" w:hAnsiTheme="majorHAnsi"/>
          <w:shd w:val="clear" w:color="auto" w:fill="FFFFFF"/>
        </w:rPr>
        <w:t>jednala celkem 3x (</w:t>
      </w:r>
      <w:r w:rsidRPr="004D5D48">
        <w:rPr>
          <w:rFonts w:asciiTheme="majorHAnsi" w:hAnsiTheme="majorHAnsi"/>
          <w:shd w:val="clear" w:color="auto" w:fill="FFFFFF"/>
        </w:rPr>
        <w:t>8. 12. 2017, 15. 1. 2018</w:t>
      </w:r>
      <w:r>
        <w:rPr>
          <w:rFonts w:asciiTheme="majorHAnsi" w:hAnsiTheme="majorHAnsi"/>
          <w:shd w:val="clear" w:color="auto" w:fill="FFFFFF"/>
        </w:rPr>
        <w:t xml:space="preserve"> a 26. 2. 2018)</w:t>
      </w:r>
      <w:r w:rsidRPr="004D5D48">
        <w:rPr>
          <w:rFonts w:asciiTheme="majorHAnsi" w:hAnsiTheme="majorHAnsi"/>
          <w:shd w:val="clear" w:color="auto" w:fill="FFFFFF"/>
        </w:rPr>
        <w:t xml:space="preserve">. </w:t>
      </w:r>
      <w:r w:rsidRPr="00832376">
        <w:rPr>
          <w:rFonts w:asciiTheme="majorHAnsi" w:hAnsiTheme="majorHAnsi"/>
          <w:shd w:val="clear" w:color="auto" w:fill="FFFFFF"/>
        </w:rPr>
        <w:t>Její úlohou bylo definování okruhu potřeb, cílů a opatření ve Vírské koncepci a také vytyčení základního fungování pravidel pronájmu obecních bytů</w:t>
      </w:r>
      <w:r>
        <w:rPr>
          <w:rFonts w:asciiTheme="majorHAnsi" w:hAnsiTheme="majorHAnsi"/>
          <w:shd w:val="clear" w:color="auto" w:fill="FFFFFF"/>
        </w:rPr>
        <w:t xml:space="preserve"> (</w:t>
      </w:r>
      <w:r>
        <w:t xml:space="preserve">Pravidla přidělování obecních bytů byla schválena jako nedílná součást Koncepce). </w:t>
      </w:r>
    </w:p>
    <w:p w14:paraId="29A0FF69" w14:textId="77777777" w:rsidR="00AD689C" w:rsidRPr="00832376" w:rsidRDefault="00AD689C" w:rsidP="00AD689C">
      <w:r>
        <w:t xml:space="preserve">Koncepce byla v průběhu zpracování, resp. před finalizací předložena k připomínkování MPSV. Na finalizaci dokumentu se podílel také právník (byla provedena právní expertiza) a expert na bytovou problematiku. Po zapracování všech připomínek a komentářů byla Koncepce, včetně Pravidel přidělování obecních bytů a dotazníku Hodnocení bytové nouze předložena k projednání zastupitelstvu (18. 7. 2018). </w:t>
      </w:r>
    </w:p>
    <w:p w14:paraId="20733889" w14:textId="77777777" w:rsidR="00AD689C" w:rsidRDefault="00AD689C" w:rsidP="00AD689C">
      <w:r>
        <w:t xml:space="preserve">V průběhu zpracování Koncepce probíhaly také informační akce zaměřené na občany Víru, a to na setkáních Vírské univerzity třetího věku a prostřednictvím místního periodika Novinky. </w:t>
      </w:r>
    </w:p>
    <w:p w14:paraId="7F4CADFE" w14:textId="77777777" w:rsidR="00F4315B" w:rsidRDefault="00F4315B" w:rsidP="00AD689C">
      <w:pPr>
        <w:rPr>
          <w:b/>
          <w:i/>
        </w:rPr>
      </w:pPr>
    </w:p>
    <w:p w14:paraId="3BBBDB64" w14:textId="77777777" w:rsidR="00F4315B" w:rsidRDefault="00F4315B" w:rsidP="00AD689C">
      <w:pPr>
        <w:rPr>
          <w:b/>
          <w:i/>
        </w:rPr>
      </w:pPr>
    </w:p>
    <w:p w14:paraId="30DC5762" w14:textId="77777777" w:rsidR="00AD689C" w:rsidRPr="00AF65FB" w:rsidRDefault="00AD689C" w:rsidP="00AD689C">
      <w:pPr>
        <w:rPr>
          <w:b/>
          <w:i/>
        </w:rPr>
      </w:pPr>
      <w:r w:rsidRPr="00AF65FB">
        <w:rPr>
          <w:b/>
          <w:i/>
        </w:rPr>
        <w:lastRenderedPageBreak/>
        <w:t>Metodika sociální práce v oblasti sociálního bydlení ve Víru</w:t>
      </w:r>
    </w:p>
    <w:p w14:paraId="10110C18" w14:textId="77777777" w:rsidR="00AD689C" w:rsidRPr="004A779D" w:rsidRDefault="00AD689C" w:rsidP="00AD689C">
      <w:r>
        <w:t xml:space="preserve">Metodika sociální práce navazuje na Koncepci a lze ji považovat za klíčový „realizační dokument“ v oblasti sociálního bydlení v obci Vír. Práce na Metodice probíhaly v průběhu celého roku 2018, dokument prošel určitým vývojem, </w:t>
      </w:r>
      <w:r w:rsidRPr="004A779D">
        <w:t xml:space="preserve">kdy byl postupně upravován na základě impulsů od zástupců MPSV. </w:t>
      </w:r>
    </w:p>
    <w:p w14:paraId="79099EC0" w14:textId="77777777" w:rsidR="00AD689C" w:rsidRDefault="00AD689C" w:rsidP="00AD689C">
      <w:r>
        <w:t xml:space="preserve">Metodika detailně popisuje jednotlivé kroky týkající se přidělování sociálních bytů v obci Vír a zabývá se aspekty sociální práce s klienty. Součástí Metodiky je seznam poskytovatelů sociálních služeb a zařízení v okolí do cca 45 km </w:t>
      </w:r>
      <w:r w:rsidRPr="00E760CA">
        <w:t>a</w:t>
      </w:r>
      <w:r>
        <w:t xml:space="preserve"> dává tak občanům informaci, jaký typ sociálních služeb mohou v případě potřeby využívat. </w:t>
      </w:r>
    </w:p>
    <w:p w14:paraId="011C2823" w14:textId="77777777" w:rsidR="00AD689C" w:rsidRPr="00332939" w:rsidRDefault="00AD689C" w:rsidP="00AD689C">
      <w:r>
        <w:t>Součástí Metodiky jsou podkladové materiály (formuláře), které sociální pracovník ke své činnosti využívá. Jedná se o Osobní profil klienta a Individuální plán klienta. Kromě toho je přílohou taktéž Minimální standard vybavenosti bytů v obci Vír.</w:t>
      </w:r>
    </w:p>
    <w:p w14:paraId="303C67E9" w14:textId="77777777" w:rsidR="00AD689C" w:rsidRDefault="00AD689C" w:rsidP="00AD689C">
      <w:r>
        <w:t xml:space="preserve">Ačkoliv je obec Vír malou obcí (k 1. 1. 2017 zde žilo 711 obyvatel), disponuje vzhledem ke své velikosti relativně velkým bytovým fondem. Aktuálně obec vlastní 26 obecních bytů (potenciálně sociálních), což představuje dobrý potenciál pro sociální práci s vybranými cílovými skupinami ohroženými nebo postiženými ztrátou bydlení. </w:t>
      </w:r>
    </w:p>
    <w:p w14:paraId="186B1B08" w14:textId="77777777" w:rsidR="00AD689C" w:rsidRPr="00280A72" w:rsidRDefault="00AD689C" w:rsidP="00AD689C">
      <w:pPr>
        <w:rPr>
          <w:szCs w:val="22"/>
        </w:rPr>
      </w:pPr>
      <w:r w:rsidRPr="00280A72">
        <w:rPr>
          <w:szCs w:val="22"/>
        </w:rPr>
        <w:t xml:space="preserve">V předchozím období (před zahájením projektu) probíhalo přidělování obecních bytů dle </w:t>
      </w:r>
      <w:r w:rsidRPr="00280A72">
        <w:rPr>
          <w:rFonts w:cs="Arial"/>
          <w:szCs w:val="22"/>
          <w:shd w:val="clear" w:color="auto" w:fill="FFFFFF"/>
          <w:lang w:eastAsia="cs-CZ"/>
        </w:rPr>
        <w:t>Obecně závazné vyhlášky č. 1/2002 o hospodaření s bytovým fondem v obci Vír, která však nepracovala s aspektem posuzování bytové nouze nebo potřebnosti žadatele.</w:t>
      </w:r>
      <w:r>
        <w:rPr>
          <w:rFonts w:cs="Arial"/>
          <w:szCs w:val="22"/>
          <w:shd w:val="clear" w:color="auto" w:fill="FFFFFF"/>
          <w:lang w:eastAsia="cs-CZ"/>
        </w:rPr>
        <w:t xml:space="preserve"> </w:t>
      </w:r>
    </w:p>
    <w:p w14:paraId="5FF8C886" w14:textId="77777777" w:rsidR="00AD689C" w:rsidRDefault="00AD689C" w:rsidP="00AD689C">
      <w:r>
        <w:t xml:space="preserve">Evaluátor proto považuje vytvoření Koncepce sociálního bydlení v obci Vír, včetně Pravidel přidělování obecních bytů a Metodiku sociální práce za </w:t>
      </w:r>
      <w:r w:rsidRPr="000F104E">
        <w:rPr>
          <w:b/>
        </w:rPr>
        <w:t xml:space="preserve">zásadní </w:t>
      </w:r>
      <w:r>
        <w:rPr>
          <w:b/>
        </w:rPr>
        <w:t xml:space="preserve">pozitivní </w:t>
      </w:r>
      <w:r w:rsidRPr="000F104E">
        <w:rPr>
          <w:b/>
        </w:rPr>
        <w:t>změnu v celkovém přístupu</w:t>
      </w:r>
      <w:r>
        <w:t xml:space="preserve"> obce k řešení bydlení pro cílové skupiny ohrožené ztrátou bydlení. </w:t>
      </w:r>
    </w:p>
    <w:p w14:paraId="6631B13B" w14:textId="77777777" w:rsidR="00AD689C" w:rsidRPr="000F104E" w:rsidRDefault="00AD689C" w:rsidP="002B6C0F">
      <w:pPr>
        <w:pStyle w:val="Odstavecseseznamem"/>
        <w:numPr>
          <w:ilvl w:val="0"/>
          <w:numId w:val="24"/>
        </w:numPr>
        <w:rPr>
          <w:i/>
        </w:rPr>
      </w:pPr>
      <w:r w:rsidRPr="000F104E">
        <w:rPr>
          <w:i/>
        </w:rPr>
        <w:t>Koncepce sociálního bydlení ve Víru</w:t>
      </w:r>
    </w:p>
    <w:p w14:paraId="1B68FFD9" w14:textId="77777777" w:rsidR="00AD689C" w:rsidRDefault="00AD689C" w:rsidP="00AD689C">
      <w:pPr>
        <w:ind w:left="708"/>
      </w:pPr>
      <w:r>
        <w:t xml:space="preserve">Ačkoliv obec disponuje dostatkem bytů, tak mu dosud chyběla </w:t>
      </w:r>
      <w:r w:rsidRPr="0004024C">
        <w:t>koncepce, na základě které by dokázala tyto byty pronajímat</w:t>
      </w:r>
      <w:r>
        <w:t>. Obec neměla stanoveny podmínky, na základě kterých je obecní bydlení přidělováno</w:t>
      </w:r>
      <w:r w:rsidRPr="0004024C">
        <w:t xml:space="preserve"> a </w:t>
      </w:r>
      <w:r>
        <w:t xml:space="preserve">neměla vytvořený systém, jak </w:t>
      </w:r>
      <w:r w:rsidRPr="0004024C">
        <w:t xml:space="preserve">s cílovou skupinou sociálního bydlení systematicky pracovat. </w:t>
      </w:r>
      <w:r>
        <w:t>Je nutno hodnotit velice pozitivně, že obec Vír považuje p</w:t>
      </w:r>
      <w:r w:rsidRPr="0004024C">
        <w:t>rofesionální sociální prác</w:t>
      </w:r>
      <w:r>
        <w:t>i jako</w:t>
      </w:r>
      <w:r w:rsidRPr="0004024C">
        <w:t xml:space="preserve"> nedílnou součást systému sociálního bydlení. Bez ní totiž sociální bydlení sice nájemníkům zajišťuje jakousi základní jistotu bydlení, ale nedochází k řešení příčin, které vedou k jejich současné situaci, takže se jedná pouze o jakési udržování status quo, který je ale dlouhodobě neudržitelný, protože znamená, že obce budou potřebovat další a další sociální byty</w:t>
      </w:r>
      <w:r>
        <w:rPr>
          <w:rStyle w:val="Znakapoznpodarou"/>
        </w:rPr>
        <w:footnoteReference w:id="7"/>
      </w:r>
      <w:r w:rsidRPr="0004024C">
        <w:t xml:space="preserve">. </w:t>
      </w:r>
    </w:p>
    <w:p w14:paraId="262BF263" w14:textId="77777777" w:rsidR="00AD689C" w:rsidRDefault="00AD689C" w:rsidP="00AD689C">
      <w:pPr>
        <w:ind w:left="708"/>
      </w:pPr>
      <w:r>
        <w:t xml:space="preserve">Zpracovanou Koncepci lze považovat za velmi kvalitní dokument, který jasně definuje další postupy obce v oblasti sociálního bydlení. Z časového hlediska se jedná o střednědobý dokument s předpokládanou platností do roku 2025. </w:t>
      </w:r>
    </w:p>
    <w:p w14:paraId="7EFE8F89" w14:textId="77777777" w:rsidR="00AD689C" w:rsidRDefault="00AD689C" w:rsidP="00AD689C">
      <w:pPr>
        <w:ind w:left="708"/>
      </w:pPr>
      <w:r>
        <w:lastRenderedPageBreak/>
        <w:t xml:space="preserve">Analytická část adekvátně využívá výstupy z KA 1, resp. z Analýzy cílových skupin sociálního bydlení a jejich potřeb a doplňuje ji o další poznatky a skutečnosti nejen v oblasti </w:t>
      </w:r>
      <w:proofErr w:type="spellStart"/>
      <w:r>
        <w:t>socio</w:t>
      </w:r>
      <w:proofErr w:type="spellEnd"/>
      <w:r>
        <w:t xml:space="preserve">-demografické situace a trendů, ale také lokální bytové situace a dostupných sociálních služeb. Analytická část je zakončena SWOT, která se následně odráží v nastavení strategie obce, resp. definovaných cílů a priorit, včetně konkrétních opatření k jejich naplnění. </w:t>
      </w:r>
    </w:p>
    <w:p w14:paraId="06D5773B" w14:textId="77777777" w:rsidR="00AD689C" w:rsidRDefault="00AD689C" w:rsidP="00AD689C">
      <w:pPr>
        <w:ind w:left="708"/>
      </w:pPr>
      <w:r>
        <w:t>Návrhová část vykazuje standardní strukturu intervenční logiky</w:t>
      </w:r>
      <w:r>
        <w:rPr>
          <w:rStyle w:val="Znakapoznpodarou"/>
        </w:rPr>
        <w:footnoteReference w:id="8"/>
      </w:r>
      <w:r>
        <w:t xml:space="preserve"> a návaznost základních stavebních kamenů návrhové části v členění prioritní okruh – cíl – opatření. Na konci každého opatření je vhodně uveden termín a „indikátor“, resp. konkrétní výstup daného opatření, který jej naplňuje a indikuje jeho splnění. </w:t>
      </w:r>
    </w:p>
    <w:p w14:paraId="464BBAAC" w14:textId="77777777" w:rsidR="00AD689C" w:rsidRPr="006B51BE" w:rsidRDefault="00AD689C" w:rsidP="00AD689C">
      <w:pPr>
        <w:spacing w:after="0"/>
        <w:ind w:left="709"/>
      </w:pPr>
      <w:r w:rsidRPr="006B51BE">
        <w:t xml:space="preserve">Součástí Koncepce je také dotazník Hodnocení bytové nouze, který slouží jako jeden z podkladů při rozhodování o přidělení/nepřidělení sociálního bytu žadateli. Součástí Hodnocení je také Bodové schéma (př. 4 dotazníku), které konkrétním faktickým údajům přiřazuje předem stanovený možný počet bodů.   </w:t>
      </w:r>
    </w:p>
    <w:p w14:paraId="624520B7" w14:textId="77777777" w:rsidR="00AD689C" w:rsidRPr="002E313F" w:rsidRDefault="00AD689C" w:rsidP="002B6C0F">
      <w:pPr>
        <w:pStyle w:val="Odstavecseseznamem"/>
        <w:numPr>
          <w:ilvl w:val="0"/>
          <w:numId w:val="24"/>
        </w:numPr>
        <w:ind w:left="714" w:hanging="357"/>
        <w:contextualSpacing w:val="0"/>
        <w:rPr>
          <w:i/>
        </w:rPr>
      </w:pPr>
      <w:r w:rsidRPr="002E313F">
        <w:rPr>
          <w:i/>
        </w:rPr>
        <w:t>Metodika sociální práce v oblasti sociálního bydlení v obci Vír</w:t>
      </w:r>
    </w:p>
    <w:p w14:paraId="1104EA38" w14:textId="77777777" w:rsidR="00AD689C" w:rsidRDefault="00AD689C" w:rsidP="00AD689C">
      <w:pPr>
        <w:ind w:left="708"/>
      </w:pPr>
      <w:r>
        <w:t xml:space="preserve">Metodika je koncipována jako dokument mající charakter přehledné „kuchařky“, která poskytuje velmi srozumitelným způsobem návod, jak postupovat při přidělování sociálních bytů v obci Vír, resp. specifikuje </w:t>
      </w:r>
      <w:r w:rsidRPr="00375884">
        <w:t>kroky, které realizuje sociální pracovník obce před, v průběhu i po přidělení obecního bytu v rámci přímé sociální práce</w:t>
      </w:r>
      <w:r>
        <w:t xml:space="preserve">. </w:t>
      </w:r>
    </w:p>
    <w:p w14:paraId="049A22BD" w14:textId="77777777" w:rsidR="00AD689C" w:rsidRPr="0001777C" w:rsidRDefault="00AD689C" w:rsidP="00AD689C">
      <w:pPr>
        <w:ind w:left="708"/>
        <w:rPr>
          <w:szCs w:val="22"/>
        </w:rPr>
      </w:pPr>
      <w:r>
        <w:t>Toto pojetí Metodiky považujeme za velmi prozíravé z důvodu rizika udržitelnosti pozice sociálního pracovníka v obci po skončení projektu. U</w:t>
      </w:r>
      <w:r w:rsidRPr="0001777C">
        <w:rPr>
          <w:szCs w:val="22"/>
          <w:lang w:eastAsia="cs-CZ"/>
        </w:rPr>
        <w:t>držitelnost výkonu sociální práce v</w:t>
      </w:r>
      <w:r>
        <w:rPr>
          <w:szCs w:val="22"/>
          <w:lang w:eastAsia="cs-CZ"/>
        </w:rPr>
        <w:t> </w:t>
      </w:r>
      <w:r w:rsidRPr="0001777C">
        <w:rPr>
          <w:szCs w:val="22"/>
          <w:lang w:eastAsia="cs-CZ"/>
        </w:rPr>
        <w:t>obci</w:t>
      </w:r>
      <w:r>
        <w:rPr>
          <w:szCs w:val="22"/>
          <w:lang w:eastAsia="cs-CZ"/>
        </w:rPr>
        <w:t xml:space="preserve"> lze považovat za největší riziko projektu. </w:t>
      </w:r>
    </w:p>
    <w:p w14:paraId="28336F93" w14:textId="3B046837" w:rsidR="00AD689C" w:rsidRDefault="00AD689C" w:rsidP="00AD689C">
      <w:pPr>
        <w:ind w:left="708"/>
        <w:rPr>
          <w:szCs w:val="22"/>
          <w:lang w:eastAsia="cs-CZ"/>
        </w:rPr>
      </w:pPr>
      <w:r>
        <w:t xml:space="preserve">Před zahájením projektu v obci nebyla zřízena pozice sociálního pracovníka. Obec je zřizovatelem sociální služby Pečovatelská služba (funguje od roku 2004), ve které působí na částečný úvazek pracovník v sociálních službách, </w:t>
      </w:r>
      <w:r w:rsidRPr="00C93C9F">
        <w:t xml:space="preserve">který však </w:t>
      </w:r>
      <w:r w:rsidRPr="00C93C9F">
        <w:rPr>
          <w:rFonts w:cstheme="minorHAnsi"/>
        </w:rPr>
        <w:t xml:space="preserve">nemá </w:t>
      </w:r>
      <w:r w:rsidR="00C93C9F" w:rsidRPr="00C93C9F">
        <w:rPr>
          <w:rFonts w:cstheme="minorHAnsi"/>
        </w:rPr>
        <w:t>ze zákona kompetenci poskytovat</w:t>
      </w:r>
      <w:r w:rsidRPr="00C93C9F">
        <w:rPr>
          <w:rFonts w:cstheme="minorHAnsi"/>
        </w:rPr>
        <w:t xml:space="preserve"> sociální práci cílov</w:t>
      </w:r>
      <w:r w:rsidR="00C93C9F" w:rsidRPr="00C93C9F">
        <w:rPr>
          <w:rFonts w:cstheme="minorHAnsi"/>
        </w:rPr>
        <w:t>é</w:t>
      </w:r>
      <w:r w:rsidRPr="00C93C9F">
        <w:rPr>
          <w:rFonts w:cstheme="minorHAnsi"/>
        </w:rPr>
        <w:t xml:space="preserve"> skupin</w:t>
      </w:r>
      <w:r w:rsidR="00C93C9F" w:rsidRPr="00C93C9F">
        <w:rPr>
          <w:rFonts w:cstheme="minorHAnsi"/>
        </w:rPr>
        <w:t>ě</w:t>
      </w:r>
      <w:r w:rsidRPr="00C93C9F">
        <w:rPr>
          <w:rFonts w:cstheme="minorHAnsi"/>
        </w:rPr>
        <w:t xml:space="preserve"> sociálního bydlení.</w:t>
      </w:r>
      <w:r w:rsidRPr="00C93C9F">
        <w:rPr>
          <w:szCs w:val="22"/>
          <w:lang w:eastAsia="cs-CZ"/>
        </w:rPr>
        <w:t xml:space="preserve"> </w:t>
      </w:r>
      <w:r>
        <w:rPr>
          <w:szCs w:val="22"/>
          <w:lang w:eastAsia="cs-CZ"/>
        </w:rPr>
        <w:t xml:space="preserve">Jedním z opatření Koncepce </w:t>
      </w:r>
      <w:r w:rsidRPr="0001777C">
        <w:rPr>
          <w:szCs w:val="22"/>
          <w:lang w:eastAsia="cs-CZ"/>
        </w:rPr>
        <w:t xml:space="preserve">je </w:t>
      </w:r>
      <w:r>
        <w:rPr>
          <w:szCs w:val="22"/>
          <w:lang w:eastAsia="cs-CZ"/>
        </w:rPr>
        <w:t xml:space="preserve">proto </w:t>
      </w:r>
      <w:r w:rsidRPr="0001777C">
        <w:rPr>
          <w:szCs w:val="22"/>
          <w:lang w:eastAsia="cs-CZ"/>
        </w:rPr>
        <w:t>zabezpečení finančních zdrojů a personálních kapacit</w:t>
      </w:r>
      <w:r>
        <w:rPr>
          <w:szCs w:val="22"/>
          <w:lang w:eastAsia="cs-CZ"/>
        </w:rPr>
        <w:t>, kdy s</w:t>
      </w:r>
      <w:r w:rsidRPr="0001777C">
        <w:rPr>
          <w:szCs w:val="22"/>
          <w:lang w:eastAsia="cs-CZ"/>
        </w:rPr>
        <w:t xml:space="preserve">amospráva bude hledat možnosti zajištění působení sociálního pracovníka po skončení </w:t>
      </w:r>
      <w:r w:rsidRPr="0001777C">
        <w:rPr>
          <w:szCs w:val="22"/>
          <w:shd w:val="clear" w:color="auto" w:fill="FFFFFF"/>
        </w:rPr>
        <w:t>Pilotního projektu sociálního bydlení ve Víru</w:t>
      </w:r>
      <w:r>
        <w:rPr>
          <w:rStyle w:val="Znakapoznpodarou"/>
          <w:szCs w:val="22"/>
          <w:shd w:val="clear" w:color="auto" w:fill="FFFFFF"/>
        </w:rPr>
        <w:footnoteReference w:id="9"/>
      </w:r>
      <w:r w:rsidRPr="0001777C">
        <w:rPr>
          <w:szCs w:val="22"/>
          <w:lang w:eastAsia="cs-CZ"/>
        </w:rPr>
        <w:t>.</w:t>
      </w:r>
      <w:r>
        <w:rPr>
          <w:szCs w:val="22"/>
          <w:lang w:eastAsia="cs-CZ"/>
        </w:rPr>
        <w:t xml:space="preserve"> </w:t>
      </w:r>
    </w:p>
    <w:p w14:paraId="584C15BF" w14:textId="77777777" w:rsidR="00AD689C" w:rsidRDefault="00AD689C" w:rsidP="00AD689C">
      <w:pPr>
        <w:ind w:left="708"/>
        <w:rPr>
          <w:szCs w:val="22"/>
          <w:lang w:eastAsia="cs-CZ"/>
        </w:rPr>
      </w:pPr>
      <w:r>
        <w:rPr>
          <w:szCs w:val="22"/>
          <w:lang w:eastAsia="cs-CZ"/>
        </w:rPr>
        <w:t xml:space="preserve">Koncepce zmiňuje určité možnosti řešení, např.: </w:t>
      </w:r>
    </w:p>
    <w:p w14:paraId="79EB14D4" w14:textId="77777777" w:rsidR="00AD689C" w:rsidRPr="00FF088B" w:rsidRDefault="00AD689C" w:rsidP="002B6C0F">
      <w:pPr>
        <w:pStyle w:val="Odstavecseseznamem"/>
        <w:numPr>
          <w:ilvl w:val="0"/>
          <w:numId w:val="23"/>
        </w:numPr>
      </w:pPr>
      <w:r w:rsidRPr="00FF088B">
        <w:t>Rozdělení úvazku sociálního pracovníka mezi působení v pečovatelské službě a část úvazku by pokrývala práce s uživateli služby řešení podpory v bydlení a prevence ztráty domova.</w:t>
      </w:r>
    </w:p>
    <w:p w14:paraId="4A8AFE0E" w14:textId="77777777" w:rsidR="00AD689C" w:rsidRDefault="00AD689C" w:rsidP="002B6C0F">
      <w:pPr>
        <w:pStyle w:val="Odstavecseseznamem"/>
        <w:numPr>
          <w:ilvl w:val="0"/>
          <w:numId w:val="23"/>
        </w:numPr>
      </w:pPr>
      <w:r w:rsidRPr="00AC0E1C">
        <w:lastRenderedPageBreak/>
        <w:t>Spoj</w:t>
      </w:r>
      <w:r>
        <w:t xml:space="preserve">ení </w:t>
      </w:r>
      <w:r w:rsidRPr="00AC0E1C">
        <w:t>se s obcí s rozšířenou působností nebo s jiným poskytovatelem sociální služby působícím v okolních obcích tak, aby měl pracovník částečný úvazek v obci Vír</w:t>
      </w:r>
      <w:r>
        <w:t>.</w:t>
      </w:r>
    </w:p>
    <w:p w14:paraId="51412E6F" w14:textId="77777777" w:rsidR="00AD689C" w:rsidRDefault="00AD689C" w:rsidP="002B6C0F">
      <w:pPr>
        <w:pStyle w:val="Odstavecseseznamem"/>
        <w:numPr>
          <w:ilvl w:val="0"/>
          <w:numId w:val="23"/>
        </w:numPr>
      </w:pPr>
      <w:r>
        <w:t>Z</w:t>
      </w:r>
      <w:r w:rsidRPr="00AC0E1C">
        <w:t>apojení se do navazujícího projektu</w:t>
      </w:r>
      <w:r>
        <w:t xml:space="preserve"> financovaného z Evropského sociálního fondu.</w:t>
      </w:r>
    </w:p>
    <w:p w14:paraId="4C9F3FE0" w14:textId="77777777" w:rsidR="00AD689C" w:rsidRPr="00AC0E1C" w:rsidRDefault="00AD689C" w:rsidP="00AD689C">
      <w:pPr>
        <w:ind w:left="708"/>
      </w:pPr>
      <w:r>
        <w:t xml:space="preserve">Evaluátor se domnívá, že postavení malých obcí je zcela specifické a je nutné s ohledem na omezenou velikost disponibilního rozpočtu malé obce zvažovat systémové řešení ze strany MPSV, které by podpořilo udržitelnost sociální práce na obci. V případě, že se nepodaří najít zdroje na udržitelnost nastartovaného procesu sociálního bydlení v osobě sociálního pracovníka, reálně hrozí, že vynaložené finanční prostředky na projekt nebudou mít dlouhodobý dopad a tudíž nemohou být považovány za efektivně vynaložené. S ohledem na sídelní strukturu ČR, která je charakteristická výraznou fragmentací do malých sídel, se jedná o problematiku, která by měla být řešena koncepčně a systémově z národní úrovně. </w:t>
      </w:r>
    </w:p>
    <w:p w14:paraId="14624F44" w14:textId="77777777" w:rsidR="00AD689C" w:rsidRDefault="003312ED" w:rsidP="00F62740">
      <w:r>
        <w:t xml:space="preserve">Lze proto považovat za velmi pozitivní, že obec Vír se rozhodla udržet pozici sociálního pracovníka i po skončení projektu, a to vyčleněním finančních prostředků z rozpočtu obce. </w:t>
      </w:r>
    </w:p>
    <w:p w14:paraId="1A87A3D8" w14:textId="77777777" w:rsidR="00C70E72" w:rsidRDefault="00C70E72" w:rsidP="00F62740">
      <w:r>
        <w:t>Evaluátor mě měl možnost vznést dílčí doporučení jak ke Koncepci</w:t>
      </w:r>
      <w:r w:rsidR="00462983">
        <w:t>,</w:t>
      </w:r>
      <w:r>
        <w:t xml:space="preserve"> tak k Metodice a lze konstatovat, že veškerá doporučení byla při aktualizaci těchto dokumentů zohledněna. </w:t>
      </w:r>
    </w:p>
    <w:p w14:paraId="60A55B86" w14:textId="77777777" w:rsidR="005E208D" w:rsidRDefault="005E208D" w:rsidP="00462983">
      <w:pPr>
        <w:pStyle w:val="Nadpis5"/>
      </w:pPr>
    </w:p>
    <w:p w14:paraId="42B51D83" w14:textId="77777777" w:rsidR="00AD689C" w:rsidRDefault="00462983" w:rsidP="00462983">
      <w:pPr>
        <w:pStyle w:val="Nadpis5"/>
      </w:pPr>
      <w:r>
        <w:t>KA 3 – Ověření Vírské koncepce sociálního bydlení</w:t>
      </w:r>
    </w:p>
    <w:p w14:paraId="393A11C4" w14:textId="77777777" w:rsidR="00462983" w:rsidRPr="006B51BE" w:rsidRDefault="00462983" w:rsidP="00462983">
      <w:r w:rsidRPr="006B51BE">
        <w:t xml:space="preserve">Vzhledem k tomu, že pozice sociálního pracovníka vznikla 3 měsíce před termínem zahájení projektu (z důvodu depistáže a zařízení prostor), tak sociální práce s vybranými cílovými skupinami ve větší či menší míře probíhá po celou dobu realizace projektu. </w:t>
      </w:r>
    </w:p>
    <w:p w14:paraId="03C86A9E" w14:textId="77777777" w:rsidR="00462983" w:rsidRDefault="00462983" w:rsidP="00462983">
      <w:r>
        <w:t>Nicméně primárním c</w:t>
      </w:r>
      <w:r w:rsidRPr="00A76C1F">
        <w:t xml:space="preserve">ílem </w:t>
      </w:r>
      <w:r>
        <w:t xml:space="preserve">této KA byla </w:t>
      </w:r>
      <w:r w:rsidRPr="00A76C1F">
        <w:t>pilotáž</w:t>
      </w:r>
      <w:r>
        <w:t xml:space="preserve"> zpracované</w:t>
      </w:r>
      <w:r w:rsidRPr="00A76C1F">
        <w:t xml:space="preserve"> Vírské koncepce sociálního bydlení</w:t>
      </w:r>
      <w:r>
        <w:t>, resp. o</w:t>
      </w:r>
      <w:r w:rsidRPr="00A76C1F">
        <w:t xml:space="preserve">věření nově nastavených kritérií hodnocení bytové nouze a podmínek k poskytnutí sociálních a nových metod sociální práce v oblasti bydlení. </w:t>
      </w:r>
      <w:r>
        <w:t>Těžiště tohoto o</w:t>
      </w:r>
      <w:r w:rsidRPr="00A76C1F">
        <w:t>věřování probíha</w:t>
      </w:r>
      <w:r>
        <w:t>lo</w:t>
      </w:r>
      <w:r w:rsidRPr="00A76C1F">
        <w:t xml:space="preserve"> </w:t>
      </w:r>
      <w:r>
        <w:t xml:space="preserve">v průběhu roku 2019 </w:t>
      </w:r>
      <w:r w:rsidRPr="00A76C1F">
        <w:t>především prostřednictvím sociálního pracovníka projektu</w:t>
      </w:r>
      <w:r>
        <w:t xml:space="preserve">, který realizuje sociální práci s obyvateli Víru. </w:t>
      </w:r>
    </w:p>
    <w:p w14:paraId="3AAEDDC8" w14:textId="77777777" w:rsidR="00462983" w:rsidRPr="00A76C1F" w:rsidRDefault="00462983" w:rsidP="00462983">
      <w:r>
        <w:t xml:space="preserve">Zkušenosti získané z fáze ověřování byly zohledněny při aktualizaci Koncepce a Metodiky. </w:t>
      </w:r>
    </w:p>
    <w:p w14:paraId="617F05D7" w14:textId="77777777" w:rsidR="005E208D" w:rsidRDefault="005E208D" w:rsidP="00462983">
      <w:pPr>
        <w:pStyle w:val="Nadpis5"/>
      </w:pPr>
    </w:p>
    <w:p w14:paraId="610FEE2F" w14:textId="77777777" w:rsidR="00462983" w:rsidRDefault="00462983" w:rsidP="00462983">
      <w:pPr>
        <w:pStyle w:val="Nadpis5"/>
      </w:pPr>
      <w:r>
        <w:t>KA 4 – Spolupráce s MPSV</w:t>
      </w:r>
    </w:p>
    <w:p w14:paraId="3B315C30" w14:textId="77777777" w:rsidR="00462983" w:rsidRDefault="00462983" w:rsidP="00462983">
      <w:r w:rsidRPr="00FE2E75">
        <w:t>Spol</w:t>
      </w:r>
      <w:r>
        <w:t xml:space="preserve">upráce s MPSV byla navázána smlouvou o spolupráci ze dne 31. 10. 2016. Spolupráce probíhá v několika rovinách: </w:t>
      </w:r>
    </w:p>
    <w:p w14:paraId="6FAA727B" w14:textId="77777777" w:rsidR="00462983" w:rsidRDefault="00462983" w:rsidP="002B6C0F">
      <w:pPr>
        <w:pStyle w:val="Odstavecseseznamem"/>
        <w:numPr>
          <w:ilvl w:val="0"/>
          <w:numId w:val="19"/>
        </w:numPr>
      </w:pPr>
      <w:r>
        <w:t>Metodická podpora zástupce MPSV realizačnímu týmu projektu</w:t>
      </w:r>
    </w:p>
    <w:p w14:paraId="78F6B8BD" w14:textId="77777777" w:rsidR="00462983" w:rsidRDefault="00462983" w:rsidP="00462983">
      <w:pPr>
        <w:pStyle w:val="Odstavecseseznamem"/>
        <w:contextualSpacing w:val="0"/>
      </w:pPr>
      <w:r>
        <w:t xml:space="preserve">Zástupce MPSV se dle svých možností účastní jednání realizačního týmu, kde dochází k výměně informací, jsou konzultovány aktuální otázky a případné nejasnosti v projektu. </w:t>
      </w:r>
      <w:r>
        <w:lastRenderedPageBreak/>
        <w:t xml:space="preserve">Zástupce MPSV se také vyjadřuje ve formě připomínek a komentářů ke zpracovávaným výstupům projektu (Analýza, Metodika, Koncepce).  </w:t>
      </w:r>
    </w:p>
    <w:p w14:paraId="2C1A25C5" w14:textId="77777777" w:rsidR="00462983" w:rsidRDefault="00462983" w:rsidP="002B6C0F">
      <w:pPr>
        <w:pStyle w:val="Odstavecseseznamem"/>
        <w:numPr>
          <w:ilvl w:val="0"/>
          <w:numId w:val="19"/>
        </w:numPr>
      </w:pPr>
      <w:r>
        <w:t>Účast zástupců obce Vír na jednáních, workshopech, seminářích a zahraničních služebních cestách pořádaných MPSV</w:t>
      </w:r>
    </w:p>
    <w:p w14:paraId="0227BAD5" w14:textId="77777777" w:rsidR="00462983" w:rsidRDefault="00462983" w:rsidP="00462983">
      <w:pPr>
        <w:pStyle w:val="Odstavecseseznamem"/>
        <w:contextualSpacing w:val="0"/>
      </w:pPr>
      <w:r>
        <w:t xml:space="preserve">Členové realizačního týmu obce Vír se pravidelně účastní akcí pořádaných MPSV, resp. nositelem systémového projektu. </w:t>
      </w:r>
      <w:r w:rsidR="00642912">
        <w:t>Z</w:t>
      </w:r>
      <w:r>
        <w:t xml:space="preserve">ástupci obce Vír </w:t>
      </w:r>
      <w:r w:rsidR="00642912">
        <w:t xml:space="preserve">se také </w:t>
      </w:r>
      <w:r>
        <w:t>účastnili zahraniční</w:t>
      </w:r>
      <w:r w:rsidR="00642912">
        <w:t>ch studijních cest pořádaných MPSV</w:t>
      </w:r>
      <w:r>
        <w:t xml:space="preserve">. </w:t>
      </w:r>
    </w:p>
    <w:p w14:paraId="49371CB3" w14:textId="77777777" w:rsidR="00462983" w:rsidRDefault="00462983" w:rsidP="002B6C0F">
      <w:pPr>
        <w:pStyle w:val="Odstavecseseznamem"/>
        <w:numPr>
          <w:ilvl w:val="0"/>
          <w:numId w:val="19"/>
        </w:numPr>
      </w:pPr>
      <w:r>
        <w:t>Sdílení dat a analytických a dalších materiálů</w:t>
      </w:r>
    </w:p>
    <w:p w14:paraId="6254D605" w14:textId="77777777" w:rsidR="00462983" w:rsidRDefault="00462983" w:rsidP="00462983">
      <w:pPr>
        <w:pStyle w:val="Odstavecseseznamem"/>
      </w:pPr>
      <w:r>
        <w:t xml:space="preserve">Kromě výstupů projektu, které jsou sdíleny s MPSV, obec Vír poskytuje další data a materiály. Z pohledu dat se jedná zejména o data sbíraná dle Jednotné metodiky MPSV (viz níže). Dále byly v rámci projektu zpracovány a poskytnuty MPSV např. kazuistiky klientů.  </w:t>
      </w:r>
    </w:p>
    <w:p w14:paraId="6BA36A3C" w14:textId="77777777" w:rsidR="00462983" w:rsidRPr="00CE1BFB" w:rsidRDefault="00462983" w:rsidP="00462983">
      <w:pPr>
        <w:rPr>
          <w:b/>
          <w:u w:val="single"/>
        </w:rPr>
      </w:pPr>
      <w:r w:rsidRPr="00CE1BFB">
        <w:rPr>
          <w:b/>
          <w:u w:val="single"/>
        </w:rPr>
        <w:t>Zapojení evaluátora do spolupráce s MPSV</w:t>
      </w:r>
    </w:p>
    <w:p w14:paraId="772F79A1" w14:textId="77777777" w:rsidR="00462983" w:rsidRDefault="00462983" w:rsidP="00462983">
      <w:pPr>
        <w:rPr>
          <w:spacing w:val="0"/>
          <w:szCs w:val="22"/>
        </w:rPr>
      </w:pPr>
      <w:r>
        <w:t xml:space="preserve">Vzhledem k tomu, že evaluovaný projekt je úzce svázaný se systémovým projektem MPSV </w:t>
      </w:r>
      <w:r>
        <w:rPr>
          <w:spacing w:val="0"/>
          <w:szCs w:val="22"/>
        </w:rPr>
        <w:t xml:space="preserve">„Sociální bydlení – metodická a informační podpora v oblasti sociálních agend“, </w:t>
      </w:r>
      <w:r w:rsidR="00642912">
        <w:rPr>
          <w:spacing w:val="0"/>
          <w:szCs w:val="22"/>
        </w:rPr>
        <w:t>byl</w:t>
      </w:r>
      <w:r>
        <w:rPr>
          <w:spacing w:val="0"/>
          <w:szCs w:val="22"/>
        </w:rPr>
        <w:t xml:space="preserve"> evaluátor </w:t>
      </w:r>
      <w:r w:rsidR="00642912">
        <w:rPr>
          <w:spacing w:val="0"/>
          <w:szCs w:val="22"/>
        </w:rPr>
        <w:t xml:space="preserve">zapojen do </w:t>
      </w:r>
      <w:r>
        <w:rPr>
          <w:spacing w:val="0"/>
          <w:szCs w:val="22"/>
        </w:rPr>
        <w:t xml:space="preserve">zajištění sběru dat dle „Jednotné metodiky monitorování a hodnocení místních systémů sociálního bydlení“. </w:t>
      </w:r>
    </w:p>
    <w:p w14:paraId="7359FCD0" w14:textId="77777777" w:rsidR="00462983" w:rsidRDefault="00462983" w:rsidP="00462983">
      <w:pPr>
        <w:rPr>
          <w:spacing w:val="0"/>
          <w:szCs w:val="22"/>
        </w:rPr>
      </w:pPr>
      <w:r>
        <w:rPr>
          <w:spacing w:val="0"/>
          <w:szCs w:val="22"/>
        </w:rPr>
        <w:t>Spolupráci evaluátora s MPSV lze rozdělit do dvou úkolů</w:t>
      </w:r>
      <w:r>
        <w:rPr>
          <w:rStyle w:val="Znakapoznpodarou"/>
          <w:spacing w:val="0"/>
          <w:szCs w:val="22"/>
        </w:rPr>
        <w:footnoteReference w:id="10"/>
      </w:r>
      <w:r>
        <w:rPr>
          <w:spacing w:val="0"/>
          <w:szCs w:val="22"/>
        </w:rPr>
        <w:t xml:space="preserve">: </w:t>
      </w:r>
    </w:p>
    <w:p w14:paraId="5E44A3FB" w14:textId="77777777" w:rsidR="00462983" w:rsidRPr="00CD5BD2" w:rsidRDefault="00462983" w:rsidP="00462983">
      <w:pPr>
        <w:rPr>
          <w:b/>
          <w:i/>
          <w:spacing w:val="0"/>
          <w:szCs w:val="22"/>
          <w:u w:val="single"/>
        </w:rPr>
      </w:pPr>
      <w:r w:rsidRPr="00CD5BD2">
        <w:rPr>
          <w:b/>
          <w:i/>
          <w:spacing w:val="0"/>
          <w:szCs w:val="22"/>
          <w:u w:val="single"/>
        </w:rPr>
        <w:t>Úkol 1</w:t>
      </w:r>
    </w:p>
    <w:p w14:paraId="0A53CE18" w14:textId="77777777" w:rsidR="00462983" w:rsidRDefault="00462983" w:rsidP="00462983">
      <w:pPr>
        <w:rPr>
          <w:spacing w:val="0"/>
          <w:szCs w:val="22"/>
        </w:rPr>
      </w:pPr>
      <w:r>
        <w:rPr>
          <w:spacing w:val="0"/>
          <w:szCs w:val="22"/>
        </w:rPr>
        <w:t xml:space="preserve">Evaluátor </w:t>
      </w:r>
      <w:r w:rsidR="003C6DE2">
        <w:rPr>
          <w:spacing w:val="0"/>
          <w:szCs w:val="22"/>
        </w:rPr>
        <w:t>se podílel na</w:t>
      </w:r>
      <w:r>
        <w:rPr>
          <w:spacing w:val="0"/>
          <w:szCs w:val="22"/>
        </w:rPr>
        <w:t xml:space="preserve"> sběr</w:t>
      </w:r>
      <w:r w:rsidR="003C6DE2">
        <w:rPr>
          <w:spacing w:val="0"/>
          <w:szCs w:val="22"/>
        </w:rPr>
        <w:t>u</w:t>
      </w:r>
      <w:r>
        <w:rPr>
          <w:spacing w:val="0"/>
          <w:szCs w:val="22"/>
        </w:rPr>
        <w:t xml:space="preserve"> informací a dat týkajících se systému sociálního bydlení v obci Vír dle indikátorů navržených evaluátorem systémového projektu MPSV a obsažených v Jednotné metodice. Pro potřeby sběru dat byly evaluátorem systémového projektu vytvořeny sady standardizovaných tabulek a f</w:t>
      </w:r>
      <w:r w:rsidR="003C6DE2">
        <w:rPr>
          <w:spacing w:val="0"/>
          <w:szCs w:val="22"/>
        </w:rPr>
        <w:t>ormulářů/dotazníků, do kterých byla</w:t>
      </w:r>
      <w:r>
        <w:rPr>
          <w:spacing w:val="0"/>
          <w:szCs w:val="22"/>
        </w:rPr>
        <w:t xml:space="preserve"> průběžně data sbírána. Data se týka</w:t>
      </w:r>
      <w:r w:rsidR="003C6DE2">
        <w:rPr>
          <w:spacing w:val="0"/>
          <w:szCs w:val="22"/>
        </w:rPr>
        <w:t>la</w:t>
      </w:r>
      <w:r>
        <w:rPr>
          <w:spacing w:val="0"/>
          <w:szCs w:val="22"/>
        </w:rPr>
        <w:t xml:space="preserve"> následujících oblastí: </w:t>
      </w:r>
    </w:p>
    <w:p w14:paraId="4C163680" w14:textId="77777777" w:rsidR="00462983" w:rsidRDefault="00462983" w:rsidP="002B6C0F">
      <w:pPr>
        <w:pStyle w:val="Odstavecseseznamem"/>
        <w:numPr>
          <w:ilvl w:val="0"/>
          <w:numId w:val="18"/>
        </w:numPr>
      </w:pPr>
      <w:r>
        <w:t>Charakteristiky lokálního systému sociálního bydlení (tabulky 1.7 – 1.8 dle Jednotné metodiky):</w:t>
      </w:r>
    </w:p>
    <w:p w14:paraId="0B35A6CB" w14:textId="77777777" w:rsidR="00462983" w:rsidRDefault="00462983" w:rsidP="002B6C0F">
      <w:pPr>
        <w:pStyle w:val="Odstavecseseznamem"/>
        <w:numPr>
          <w:ilvl w:val="1"/>
          <w:numId w:val="18"/>
        </w:numPr>
      </w:pPr>
      <w:r>
        <w:t>Charakteristika místního systému sociálního bydlení (popis bytů určených pro SB, včetně jejich provozovatelů, nákladů na bydlení, smluvní podmínky, umístění, charakteristika a kvalita bydlení apod.)</w:t>
      </w:r>
    </w:p>
    <w:p w14:paraId="244C6881" w14:textId="77777777" w:rsidR="00462983" w:rsidRDefault="00462983" w:rsidP="002B6C0F">
      <w:pPr>
        <w:pStyle w:val="Odstavecseseznamem"/>
        <w:numPr>
          <w:ilvl w:val="1"/>
          <w:numId w:val="18"/>
        </w:numPr>
      </w:pPr>
      <w:r>
        <w:t>Charakteristika podpůrných nástrojů SB (sociální práce, nástroje prevence ztráty bydlení, řešení dluhů, zvyšování finanční dostupnosti, komunitní aktivity, budování sousedství, prevence konfliktů apod.)</w:t>
      </w:r>
    </w:p>
    <w:p w14:paraId="2251DD87" w14:textId="77777777" w:rsidR="00462983" w:rsidRDefault="00462983" w:rsidP="002B6C0F">
      <w:pPr>
        <w:pStyle w:val="Odstavecseseznamem"/>
        <w:numPr>
          <w:ilvl w:val="1"/>
          <w:numId w:val="18"/>
        </w:numPr>
      </w:pPr>
      <w:r>
        <w:t>Specifikace podporovaných cílových skupin (finanční a sociální situace uživatelů, postavení uživatelů na pracovním trhu, historie bydlení, rizika udržení bydlení, příslušnost k zvláštně zranitelným skupinám obyvatelstva apod.)</w:t>
      </w:r>
    </w:p>
    <w:p w14:paraId="39AC5484" w14:textId="77777777" w:rsidR="00462983" w:rsidRDefault="00462983" w:rsidP="002B6C0F">
      <w:pPr>
        <w:pStyle w:val="Odstavecseseznamem"/>
        <w:numPr>
          <w:ilvl w:val="1"/>
          <w:numId w:val="18"/>
        </w:numPr>
      </w:pPr>
      <w:r>
        <w:lastRenderedPageBreak/>
        <w:t>Spolupráce s místními aktéry (soukromí majitelé bytů, místní NNO, úřad práce apod.)</w:t>
      </w:r>
    </w:p>
    <w:p w14:paraId="233328F1" w14:textId="77777777" w:rsidR="00462983" w:rsidRDefault="00462983" w:rsidP="002B6C0F">
      <w:pPr>
        <w:pStyle w:val="Odstavecseseznamem"/>
        <w:numPr>
          <w:ilvl w:val="1"/>
          <w:numId w:val="18"/>
        </w:numPr>
      </w:pPr>
      <w:r>
        <w:t>Způsob a podmínky výběru uživatelů sociálních bytů</w:t>
      </w:r>
    </w:p>
    <w:p w14:paraId="7CB668FC" w14:textId="77777777" w:rsidR="00462983" w:rsidRDefault="00462983" w:rsidP="002B6C0F">
      <w:pPr>
        <w:pStyle w:val="Odstavecseseznamem"/>
        <w:numPr>
          <w:ilvl w:val="1"/>
          <w:numId w:val="18"/>
        </w:numPr>
      </w:pPr>
      <w:r>
        <w:t>Způsob a podmínky poskytování jiných podpůrných nástrojů</w:t>
      </w:r>
    </w:p>
    <w:p w14:paraId="7CE677AA" w14:textId="77777777" w:rsidR="00462983" w:rsidRDefault="00462983" w:rsidP="002B6C0F">
      <w:pPr>
        <w:pStyle w:val="Odstavecseseznamem"/>
        <w:numPr>
          <w:ilvl w:val="1"/>
          <w:numId w:val="18"/>
        </w:numPr>
      </w:pPr>
      <w:r>
        <w:t>Omezení bránící vstupu do SB pro některé cílové skupiny, které doporučuje MPSV podporovat a byly v zapojených obcích identifikovány</w:t>
      </w:r>
    </w:p>
    <w:p w14:paraId="3089B928" w14:textId="77777777" w:rsidR="00462983" w:rsidRDefault="00462983" w:rsidP="002B6C0F">
      <w:pPr>
        <w:pStyle w:val="Odstavecseseznamem"/>
        <w:numPr>
          <w:ilvl w:val="0"/>
          <w:numId w:val="18"/>
        </w:numPr>
      </w:pPr>
      <w:r>
        <w:t>Sociální a ekonomická situace a životní strategie uživatelů sociálního bydlení (tabulky/dotazníky 2.1 – 2.2)</w:t>
      </w:r>
    </w:p>
    <w:p w14:paraId="2E910BE0" w14:textId="77777777" w:rsidR="00462983" w:rsidRDefault="00462983" w:rsidP="002B6C0F">
      <w:pPr>
        <w:pStyle w:val="Odstavecseseznamem"/>
        <w:numPr>
          <w:ilvl w:val="0"/>
          <w:numId w:val="18"/>
        </w:numPr>
      </w:pPr>
      <w:r>
        <w:t>Sociální a ekonomická situace a životní strategie uživatelů podpůrných nástrojů (tabulky 3)</w:t>
      </w:r>
    </w:p>
    <w:p w14:paraId="0D8149C6" w14:textId="77777777" w:rsidR="00462983" w:rsidRPr="00B2539C" w:rsidRDefault="00462983" w:rsidP="00462983">
      <w:pPr>
        <w:rPr>
          <w:b/>
          <w:i/>
          <w:u w:val="single"/>
        </w:rPr>
      </w:pPr>
      <w:r w:rsidRPr="00B2539C">
        <w:rPr>
          <w:b/>
          <w:i/>
          <w:u w:val="single"/>
        </w:rPr>
        <w:t>Úkol 2</w:t>
      </w:r>
    </w:p>
    <w:p w14:paraId="33F7E9A7" w14:textId="77777777" w:rsidR="00462983" w:rsidRDefault="00462983" w:rsidP="00462983">
      <w:r>
        <w:t>Evaluátor vyprac</w:t>
      </w:r>
      <w:r w:rsidR="003C6DE2">
        <w:t>oval</w:t>
      </w:r>
      <w:r>
        <w:t xml:space="preserve"> případovou studii popisující vytvořený systém sociálního bydlení v obci Vír dle osnovy</w:t>
      </w:r>
      <w:r w:rsidR="003C6DE2">
        <w:t xml:space="preserve"> Jednotné metodiky (</w:t>
      </w:r>
      <w:r w:rsidR="003C6DE2" w:rsidRPr="00FF4280">
        <w:t xml:space="preserve">Příloha č. </w:t>
      </w:r>
      <w:r w:rsidR="00FF4280">
        <w:t>1</w:t>
      </w:r>
      <w:r w:rsidR="003C6DE2">
        <w:t>).</w:t>
      </w:r>
    </w:p>
    <w:p w14:paraId="48CB7266" w14:textId="77777777" w:rsidR="00462983" w:rsidRDefault="003C6DE2" w:rsidP="00F62740">
      <w:r>
        <w:t xml:space="preserve">Veškeré podklady vyžadované dle Jednotné metodiky byly MPSV, resp. evaluátorovi systémového projektu předány ve stanoveném termínu. </w:t>
      </w:r>
    </w:p>
    <w:p w14:paraId="3FF09EE0" w14:textId="77777777" w:rsidR="005E208D" w:rsidRDefault="005E208D" w:rsidP="003C6DE2">
      <w:pPr>
        <w:pStyle w:val="Nadpis5"/>
      </w:pPr>
    </w:p>
    <w:p w14:paraId="0D0BDFD4" w14:textId="77777777" w:rsidR="003C6DE2" w:rsidRDefault="003C6DE2" w:rsidP="003C6DE2">
      <w:pPr>
        <w:pStyle w:val="Nadpis5"/>
      </w:pPr>
      <w:r>
        <w:t>KA 5 – Vzdělávání sociálních pracovníků</w:t>
      </w:r>
    </w:p>
    <w:p w14:paraId="1B968370" w14:textId="77777777" w:rsidR="00CC3D4E" w:rsidRDefault="00CC3D4E" w:rsidP="00CC3D4E">
      <w:r>
        <w:t>Realizační tým se účastn</w:t>
      </w:r>
      <w:r w:rsidR="005E208D">
        <w:t>il</w:t>
      </w:r>
      <w:r>
        <w:t xml:space="preserve"> jednak vzdělávacích aktivit realizovaných MPSV pro zapojené obce, tak dalších vzdělávacích aktivit organizovaných již ve vlastní režii, a to jak tuzemských, tak zahraničních. </w:t>
      </w:r>
    </w:p>
    <w:p w14:paraId="783D14BC" w14:textId="77777777" w:rsidR="00CC3D4E" w:rsidRDefault="00CC3D4E" w:rsidP="00CC3D4E">
      <w:r>
        <w:t xml:space="preserve">Z pohledu významných vzdělávacích akcí pořádaných MPSV lze zmínit zejména zahraniční studijní cesty do Skotska, Rakouska a Švédska, kterých se účastnila sociální pracovnice obce Vír. Ze všech cest byly zpracovány Zprávy ze zahraniční studijní cesty, které shrnují hlavní získané poznatky. </w:t>
      </w:r>
    </w:p>
    <w:p w14:paraId="5A516136" w14:textId="77777777" w:rsidR="00CC3D4E" w:rsidRDefault="00CC3D4E" w:rsidP="00CC3D4E">
      <w:r>
        <w:t xml:space="preserve">Mezi aktivity organizované realizačním týmem patřila zahraniční studijní cesta do Polska v dubnu 2018. Realizační tým navštívil na základě doporučení polského ministerstva města </w:t>
      </w:r>
      <w:proofErr w:type="spellStart"/>
      <w:r>
        <w:t>Stargard</w:t>
      </w:r>
      <w:proofErr w:type="spellEnd"/>
      <w:r>
        <w:t xml:space="preserve"> a </w:t>
      </w:r>
      <w:proofErr w:type="spellStart"/>
      <w:r>
        <w:t>Miedzyrzecz</w:t>
      </w:r>
      <w:proofErr w:type="spellEnd"/>
      <w:r>
        <w:t xml:space="preserve">, která se problematikou sociálního bydlení intenzivně zabývající. Cílem cesty bylo načerpat zkušenosti s různými přístupy k sociálnímu bydlení a identifikovat případnou </w:t>
      </w:r>
      <w:proofErr w:type="spellStart"/>
      <w:r>
        <w:t>best</w:t>
      </w:r>
      <w:proofErr w:type="spellEnd"/>
      <w:r>
        <w:t xml:space="preserve"> </w:t>
      </w:r>
      <w:proofErr w:type="spellStart"/>
      <w:r>
        <w:t>practice</w:t>
      </w:r>
      <w:proofErr w:type="spellEnd"/>
      <w:r>
        <w:t xml:space="preserve">, která by byla implementovatelná i v obci Vír.  </w:t>
      </w:r>
    </w:p>
    <w:p w14:paraId="7F0B4AA0" w14:textId="331EDC39" w:rsidR="00CC3D4E" w:rsidRDefault="00CC3D4E" w:rsidP="00CC3D4E">
      <w:r>
        <w:t xml:space="preserve">Kromě uvedených zahraničních cest se sociální pracovnice účastnila množství tuzemských vzdělávacích akcí (semináře, workshopy, </w:t>
      </w:r>
      <w:r w:rsidRPr="00C93C9F">
        <w:t>akreditované</w:t>
      </w:r>
      <w:r>
        <w:t xml:space="preserve"> </w:t>
      </w:r>
      <w:r w:rsidR="00C93C9F">
        <w:t xml:space="preserve">i neakreditované </w:t>
      </w:r>
      <w:r>
        <w:t xml:space="preserve">kurzy).  </w:t>
      </w:r>
    </w:p>
    <w:p w14:paraId="6F3ADF8C" w14:textId="77777777" w:rsidR="00CC3D4E" w:rsidRDefault="00CC3D4E" w:rsidP="00CC3D4E">
      <w:r>
        <w:t xml:space="preserve">Lze konstatovat, že absolvování výše uvedených vzdělávacích aktivit umožnilo přinést prostřednictvím realizačního týmu do obce Vír jedinečné know-how týkající se problematiky sociálního bydlení. Toto know-how bylo využito zejména při tvorbě Koncepce, Metodik a dalších podpůrných dokumentů, ale také při vlastní sociální práci s klienty. </w:t>
      </w:r>
    </w:p>
    <w:p w14:paraId="409EEEC7" w14:textId="77777777" w:rsidR="003C6DE2" w:rsidRPr="00C93C9F" w:rsidRDefault="00CC3D4E" w:rsidP="00CC3D4E">
      <w:r w:rsidRPr="00C93C9F">
        <w:lastRenderedPageBreak/>
        <w:t xml:space="preserve">Dle názoru evaluátora je </w:t>
      </w:r>
      <w:r w:rsidR="005E208D" w:rsidRPr="00C93C9F">
        <w:t xml:space="preserve">do budoucna </w:t>
      </w:r>
      <w:r w:rsidRPr="00C93C9F">
        <w:t>nezbytné usilovat o to, aby nabyté know-how, zejména v osobně sociálního pracovníka, se skončením projektu nevymizelo.</w:t>
      </w:r>
    </w:p>
    <w:p w14:paraId="2C3B17F1" w14:textId="77777777" w:rsidR="005E208D" w:rsidRPr="003E72F6" w:rsidRDefault="005E208D" w:rsidP="005E208D">
      <w:pPr>
        <w:pStyle w:val="Nadpis5"/>
        <w:rPr>
          <w:color w:val="FF0000"/>
        </w:rPr>
      </w:pPr>
    </w:p>
    <w:p w14:paraId="7212559C" w14:textId="77777777" w:rsidR="003C6DE2" w:rsidRDefault="005E208D" w:rsidP="005E208D">
      <w:pPr>
        <w:pStyle w:val="Nadpis5"/>
      </w:pPr>
      <w:r>
        <w:t>KA 7 – Informační kampaň</w:t>
      </w:r>
    </w:p>
    <w:p w14:paraId="446B3270" w14:textId="77777777" w:rsidR="005E208D" w:rsidRDefault="005E208D" w:rsidP="005E208D">
      <w:r>
        <w:t xml:space="preserve">Informační kampaň o sociálním bydlení byla v obci Vír realizována v několika rovinách: </w:t>
      </w:r>
    </w:p>
    <w:p w14:paraId="5F7ADAC3" w14:textId="77777777" w:rsidR="005E208D" w:rsidRPr="00822587" w:rsidRDefault="005E208D" w:rsidP="002B6C0F">
      <w:pPr>
        <w:pStyle w:val="Odstavecseseznamem"/>
        <w:numPr>
          <w:ilvl w:val="0"/>
          <w:numId w:val="25"/>
        </w:numPr>
        <w:rPr>
          <w:b/>
          <w:i/>
        </w:rPr>
      </w:pPr>
      <w:r w:rsidRPr="00822587">
        <w:rPr>
          <w:b/>
          <w:i/>
        </w:rPr>
        <w:t>Informace zveřejňované na webových stránkách obce</w:t>
      </w:r>
    </w:p>
    <w:p w14:paraId="07275026" w14:textId="77777777" w:rsidR="005E208D" w:rsidRDefault="005E208D" w:rsidP="005E208D">
      <w:pPr>
        <w:ind w:left="708"/>
      </w:pPr>
      <w:r>
        <w:t xml:space="preserve">Na webových stránkách obce Vír byla vytvořena záložka týkající se Pilotního projektu sociálního bydlení ve Víru. Již před zahájením projektu byly na webu obce publikovány základní informace o projektu. V průběhu realizace projektu pak byly do této záložky umisťovány aktuální výstupy projektu. Zejména se jedná o Analýzu cílových skupin sociálního bydlení a jejich potřeb, Vírskou koncepci sociálního bydlení, Metodiku sociální práce v oblasti sociálního bydlení, výstupy evaluačních aktivit apod. </w:t>
      </w:r>
    </w:p>
    <w:p w14:paraId="0A3A6519" w14:textId="77777777" w:rsidR="005E208D" w:rsidRPr="00822587" w:rsidRDefault="005E208D" w:rsidP="002B6C0F">
      <w:pPr>
        <w:pStyle w:val="Odstavecseseznamem"/>
        <w:numPr>
          <w:ilvl w:val="0"/>
          <w:numId w:val="25"/>
        </w:numPr>
        <w:rPr>
          <w:b/>
          <w:i/>
        </w:rPr>
      </w:pPr>
      <w:r w:rsidRPr="00822587">
        <w:rPr>
          <w:b/>
          <w:i/>
        </w:rPr>
        <w:t>Informace předávané na osobních setkáních</w:t>
      </w:r>
    </w:p>
    <w:p w14:paraId="7D4538C2" w14:textId="77777777" w:rsidR="005E208D" w:rsidRPr="00BB37F9" w:rsidRDefault="005E208D" w:rsidP="005E208D">
      <w:pPr>
        <w:pStyle w:val="Odstavecseseznamem"/>
        <w:contextualSpacing w:val="0"/>
        <w:rPr>
          <w:u w:val="single"/>
        </w:rPr>
      </w:pPr>
      <w:r>
        <w:t xml:space="preserve">Projekt byl již ve svém úvodu představen studentům Vírské univerzity třetího věku a taktéž proběhla propagace projektu na ZŠ a MŠ. V průběhu projektu proběhlo množství besed, seminářů, exkurzí a dalších kontaktních aktivit.  </w:t>
      </w:r>
    </w:p>
    <w:p w14:paraId="639F7205" w14:textId="77777777" w:rsidR="005E208D" w:rsidRPr="00822587" w:rsidRDefault="005E208D" w:rsidP="002B6C0F">
      <w:pPr>
        <w:pStyle w:val="Odstavecseseznamem"/>
        <w:numPr>
          <w:ilvl w:val="0"/>
          <w:numId w:val="25"/>
        </w:numPr>
        <w:rPr>
          <w:b/>
          <w:i/>
        </w:rPr>
      </w:pPr>
      <w:r w:rsidRPr="00822587">
        <w:rPr>
          <w:b/>
          <w:i/>
        </w:rPr>
        <w:t xml:space="preserve">Informace poskytované </w:t>
      </w:r>
      <w:r>
        <w:rPr>
          <w:b/>
          <w:i/>
        </w:rPr>
        <w:t>prostřednictvím</w:t>
      </w:r>
      <w:r w:rsidRPr="00822587">
        <w:rPr>
          <w:b/>
          <w:i/>
        </w:rPr>
        <w:t xml:space="preserve"> médií</w:t>
      </w:r>
    </w:p>
    <w:p w14:paraId="76E61A48" w14:textId="2209638D" w:rsidR="005E208D" w:rsidRDefault="005E208D" w:rsidP="005E208D">
      <w:pPr>
        <w:pStyle w:val="Odstavecseseznamem"/>
      </w:pPr>
      <w:r>
        <w:t xml:space="preserve">Specifickou formou osvěty občanů Víru jsou filmová představení s dokumenty o sociální problematice </w:t>
      </w:r>
      <w:r w:rsidRPr="00C93C9F">
        <w:t xml:space="preserve">(tzv. </w:t>
      </w:r>
      <w:r w:rsidR="00C93C9F" w:rsidRPr="00C93C9F">
        <w:t>(Pod)zimní</w:t>
      </w:r>
      <w:r w:rsidRPr="00C93C9F">
        <w:t xml:space="preserve"> čtvrtky)</w:t>
      </w:r>
      <w:r>
        <w:t xml:space="preserve">. Informační kampaň se podařilo zaměřit i na </w:t>
      </w:r>
      <w:r w:rsidRPr="00C93C9F">
        <w:t>rozhlasové posluchače, proběhly rozhovory v Radiožurnálu a byla natočena reportáž s</w:t>
      </w:r>
      <w:r w:rsidR="00C93C9F" w:rsidRPr="00C93C9F">
        <w:t> projektovým týmem</w:t>
      </w:r>
      <w:r w:rsidRPr="00C93C9F">
        <w:t xml:space="preserve">. </w:t>
      </w:r>
      <w:r w:rsidR="00E63F21">
        <w:t>Pravidelně</w:t>
      </w:r>
      <w:r>
        <w:t xml:space="preserve"> byly zveřejňovány články v místním periodiku Novinky. </w:t>
      </w:r>
    </w:p>
    <w:p w14:paraId="748B2EA5" w14:textId="77777777" w:rsidR="00E63F21" w:rsidRDefault="00E63F21" w:rsidP="005E208D">
      <w:pPr>
        <w:pStyle w:val="Odstavecseseznamem"/>
      </w:pPr>
      <w:r>
        <w:t xml:space="preserve">Článek starosty obce na téma sociálního bydlení byl taktéž zveřejněn ve Zpravodaji MPSV a Parlamentních listech. Starosta obce se také účastnil kulatého stolu s premiérem a ministry. </w:t>
      </w:r>
    </w:p>
    <w:p w14:paraId="1A895EC3" w14:textId="77777777" w:rsidR="005E208D" w:rsidRDefault="005E208D" w:rsidP="005E208D">
      <w:r>
        <w:t xml:space="preserve">Evaluátor považuje rozsah informačních aktivit za velmi vysoký. Forma informačních aktivit a jejich rozvržení má </w:t>
      </w:r>
      <w:r w:rsidR="00E63F21">
        <w:t xml:space="preserve">i do budoucna </w:t>
      </w:r>
      <w:r>
        <w:t xml:space="preserve">potenciál výrazného dopadu (zejména s ohledem na velikost obce). </w:t>
      </w:r>
    </w:p>
    <w:p w14:paraId="23052B32" w14:textId="77777777" w:rsidR="005E208D" w:rsidRDefault="005E208D" w:rsidP="005E208D">
      <w:pPr>
        <w:rPr>
          <w:b/>
          <w:i/>
          <w:u w:val="single"/>
        </w:rPr>
      </w:pPr>
      <w:r>
        <w:t xml:space="preserve">Zejména lze ocenit, že v KA převažují činnosti, které nepředstavují pouze pasivní přijímání informací (typickým příkladem je distribuce letáku), ale činnosti, které vyžadují určitou aktivitu na straně příjemců. Za vysoce zdařilý lze v tomto směru považovat workshop pro děti ZŠ a MŠ zaměřený na finanční gramotnost. Na základě dostupných materiálů ho lze hodnotit jako interaktivní, zábavný a velice nápaditý a určitě hodný opakování nebo následování. Edukace dětí v problematice finanční gramotnosti (a s tím souvisejícím zabezpečením bydlení jako základní životní potřeby) je jedním z klíčových faktorů pro předcházejí vzniku nepříznivých životních situací v budoucím dospělém životě těchto dětí. </w:t>
      </w:r>
    </w:p>
    <w:p w14:paraId="1856D42A" w14:textId="77777777" w:rsidR="005E208D" w:rsidRDefault="005E208D" w:rsidP="005E208D"/>
    <w:p w14:paraId="56160F2C" w14:textId="77777777" w:rsidR="00F22AB0" w:rsidRPr="00F22AB0" w:rsidRDefault="00F22AB0" w:rsidP="00F22AB0">
      <w:pPr>
        <w:pStyle w:val="Nadpis5"/>
      </w:pPr>
      <w:r w:rsidRPr="00F22AB0">
        <w:lastRenderedPageBreak/>
        <w:t xml:space="preserve">EO 4 Nakolik byly naplněny cíle projektu, resp. nakolik je možné očekávat jejich naplnění? </w:t>
      </w:r>
    </w:p>
    <w:tbl>
      <w:tblPr>
        <w:tblStyle w:val="Mkatabulky"/>
        <w:tblW w:w="0" w:type="auto"/>
        <w:tblLook w:val="04A0" w:firstRow="1" w:lastRow="0" w:firstColumn="1" w:lastColumn="0" w:noHBand="0" w:noVBand="1"/>
      </w:tblPr>
      <w:tblGrid>
        <w:gridCol w:w="2235"/>
        <w:gridCol w:w="3487"/>
        <w:gridCol w:w="3488"/>
      </w:tblGrid>
      <w:tr w:rsidR="00F22AB0" w:rsidRPr="00264CC6" w14:paraId="6B2E2AEE" w14:textId="77777777" w:rsidTr="00F22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750E281" w14:textId="77777777" w:rsidR="00F22AB0" w:rsidRPr="00264CC6" w:rsidRDefault="00F22AB0" w:rsidP="00F22AB0">
            <w:pPr>
              <w:jc w:val="left"/>
              <w:rPr>
                <w:b/>
                <w:lang w:bidi="ar-SA"/>
              </w:rPr>
            </w:pPr>
          </w:p>
        </w:tc>
        <w:tc>
          <w:tcPr>
            <w:tcW w:w="6975" w:type="dxa"/>
            <w:gridSpan w:val="2"/>
          </w:tcPr>
          <w:p w14:paraId="650E2855" w14:textId="77777777" w:rsidR="00F22AB0" w:rsidRPr="00264CC6" w:rsidRDefault="00F22AB0" w:rsidP="00F22AB0">
            <w:pPr>
              <w:jc w:val="center"/>
              <w:cnfStyle w:val="100000000000" w:firstRow="1" w:lastRow="0" w:firstColumn="0" w:lastColumn="0" w:oddVBand="0" w:evenVBand="0" w:oddHBand="0" w:evenHBand="0" w:firstRowFirstColumn="0" w:firstRowLastColumn="0" w:lastRowFirstColumn="0" w:lastRowLastColumn="0"/>
              <w:rPr>
                <w:b/>
                <w:lang w:bidi="ar-SA"/>
              </w:rPr>
            </w:pPr>
          </w:p>
        </w:tc>
      </w:tr>
      <w:tr w:rsidR="00F22AB0" w:rsidRPr="00584DB7" w14:paraId="0155861F" w14:textId="77777777" w:rsidTr="00F22AB0">
        <w:tc>
          <w:tcPr>
            <w:cnfStyle w:val="001000000000" w:firstRow="0" w:lastRow="0" w:firstColumn="1" w:lastColumn="0" w:oddVBand="0" w:evenVBand="0" w:oddHBand="0" w:evenHBand="0" w:firstRowFirstColumn="0" w:firstRowLastColumn="0" w:lastRowFirstColumn="0" w:lastRowLastColumn="0"/>
            <w:tcW w:w="2235" w:type="dxa"/>
            <w:vAlign w:val="top"/>
          </w:tcPr>
          <w:p w14:paraId="6531D56F" w14:textId="77777777" w:rsidR="00F22AB0" w:rsidRPr="00462479" w:rsidRDefault="00F22AB0" w:rsidP="00F22AB0">
            <w:pPr>
              <w:spacing w:before="0" w:after="0" w:line="240" w:lineRule="auto"/>
              <w:rPr>
                <w:spacing w:val="0"/>
                <w:szCs w:val="22"/>
                <w:lang w:bidi="ar-SA"/>
              </w:rPr>
            </w:pPr>
            <w:r w:rsidRPr="00462479">
              <w:rPr>
                <w:spacing w:val="0"/>
                <w:szCs w:val="22"/>
                <w:lang w:bidi="ar-SA"/>
              </w:rPr>
              <w:t xml:space="preserve">Znění EO </w:t>
            </w:r>
            <w:r>
              <w:rPr>
                <w:spacing w:val="0"/>
                <w:szCs w:val="22"/>
                <w:lang w:bidi="ar-SA"/>
              </w:rPr>
              <w:t>4</w:t>
            </w:r>
          </w:p>
        </w:tc>
        <w:tc>
          <w:tcPr>
            <w:tcW w:w="6975" w:type="dxa"/>
            <w:gridSpan w:val="2"/>
          </w:tcPr>
          <w:p w14:paraId="43D5EF98" w14:textId="77777777" w:rsidR="00F22AB0" w:rsidRPr="00BD7D53" w:rsidRDefault="00F22AB0" w:rsidP="00F22AB0">
            <w:pPr>
              <w:spacing w:line="240" w:lineRule="auto"/>
              <w:cnfStyle w:val="000000000000" w:firstRow="0" w:lastRow="0" w:firstColumn="0" w:lastColumn="0" w:oddVBand="0" w:evenVBand="0" w:oddHBand="0" w:evenHBand="0" w:firstRowFirstColumn="0" w:firstRowLastColumn="0" w:lastRowFirstColumn="0" w:lastRowLastColumn="0"/>
              <w:rPr>
                <w:b/>
                <w:i/>
              </w:rPr>
            </w:pPr>
            <w:r>
              <w:rPr>
                <w:b/>
                <w:i/>
              </w:rPr>
              <w:t>Nakolik byly naplněny cíle projektu, resp. nakolik je možné očekávat jejich naplnění</w:t>
            </w:r>
            <w:r w:rsidRPr="00BD7D53">
              <w:rPr>
                <w:b/>
                <w:i/>
              </w:rPr>
              <w:t>?</w:t>
            </w:r>
          </w:p>
        </w:tc>
      </w:tr>
      <w:tr w:rsidR="00E44941" w:rsidRPr="00584DB7" w14:paraId="41F83E35" w14:textId="77777777" w:rsidTr="00E44941">
        <w:tc>
          <w:tcPr>
            <w:cnfStyle w:val="001000000000" w:firstRow="0" w:lastRow="0" w:firstColumn="1" w:lastColumn="0" w:oddVBand="0" w:evenVBand="0" w:oddHBand="0" w:evenHBand="0" w:firstRowFirstColumn="0" w:firstRowLastColumn="0" w:lastRowFirstColumn="0" w:lastRowLastColumn="0"/>
            <w:tcW w:w="2235" w:type="dxa"/>
            <w:vAlign w:val="top"/>
          </w:tcPr>
          <w:p w14:paraId="4906F5F4" w14:textId="77777777" w:rsidR="00E44941" w:rsidRPr="00462479" w:rsidRDefault="00E44941" w:rsidP="00E44941">
            <w:pPr>
              <w:spacing w:before="0" w:after="0" w:line="240" w:lineRule="auto"/>
              <w:jc w:val="left"/>
              <w:rPr>
                <w:spacing w:val="0"/>
                <w:szCs w:val="22"/>
                <w:lang w:bidi="ar-SA"/>
              </w:rPr>
            </w:pPr>
            <w:r>
              <w:rPr>
                <w:spacing w:val="0"/>
                <w:szCs w:val="22"/>
                <w:lang w:bidi="ar-SA"/>
              </w:rPr>
              <w:t>Zdroje / Použité metody</w:t>
            </w:r>
          </w:p>
        </w:tc>
        <w:tc>
          <w:tcPr>
            <w:tcW w:w="3487" w:type="dxa"/>
            <w:vAlign w:val="top"/>
          </w:tcPr>
          <w:p w14:paraId="2B166F4E" w14:textId="77777777" w:rsidR="00E44941" w:rsidRPr="0088098C" w:rsidRDefault="00E44941" w:rsidP="00F22AB0">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Dokumentace</w:t>
            </w:r>
          </w:p>
          <w:p w14:paraId="16B8C43A" w14:textId="77777777" w:rsidR="00E44941" w:rsidRDefault="00E44941" w:rsidP="00F22AB0">
            <w:pPr>
              <w:pStyle w:val="Default"/>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w:t>
            </w:r>
            <w:r w:rsidRPr="0088098C">
              <w:rPr>
                <w:rFonts w:asciiTheme="minorHAnsi" w:hAnsiTheme="minorHAnsi"/>
                <w:sz w:val="22"/>
                <w:szCs w:val="22"/>
              </w:rPr>
              <w:t>ozhovory</w:t>
            </w:r>
            <w:r>
              <w:rPr>
                <w:rFonts w:asciiTheme="minorHAnsi" w:hAnsiTheme="minorHAnsi"/>
                <w:sz w:val="22"/>
                <w:szCs w:val="22"/>
              </w:rPr>
              <w:t xml:space="preserve"> </w:t>
            </w:r>
          </w:p>
          <w:p w14:paraId="494CA416" w14:textId="77777777" w:rsidR="00E44941" w:rsidRDefault="00E44941" w:rsidP="00F22AB0">
            <w:pPr>
              <w:pStyle w:val="Default"/>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488" w:type="dxa"/>
            <w:vAlign w:val="top"/>
          </w:tcPr>
          <w:p w14:paraId="1C3FB09E" w14:textId="77777777" w:rsidR="00E44941" w:rsidRDefault="00E44941"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proofErr w:type="spellStart"/>
            <w:r>
              <w:rPr>
                <w:szCs w:val="22"/>
              </w:rPr>
              <w:t>Desk</w:t>
            </w:r>
            <w:proofErr w:type="spellEnd"/>
            <w:r>
              <w:rPr>
                <w:szCs w:val="22"/>
              </w:rPr>
              <w:t xml:space="preserve"> </w:t>
            </w:r>
            <w:proofErr w:type="spellStart"/>
            <w:r>
              <w:rPr>
                <w:szCs w:val="22"/>
              </w:rPr>
              <w:t>research</w:t>
            </w:r>
            <w:proofErr w:type="spellEnd"/>
          </w:p>
          <w:p w14:paraId="526761F5" w14:textId="77777777" w:rsidR="00E44941" w:rsidRPr="00E44941" w:rsidRDefault="00E44941"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E44941">
              <w:rPr>
                <w:szCs w:val="22"/>
              </w:rPr>
              <w:t>Obsahová analýza</w:t>
            </w:r>
          </w:p>
          <w:p w14:paraId="6325D58F" w14:textId="77777777" w:rsidR="00E44941" w:rsidRPr="00E44941" w:rsidRDefault="00E44941"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E44941">
              <w:rPr>
                <w:szCs w:val="22"/>
              </w:rPr>
              <w:t xml:space="preserve">Kvalitativní analýza </w:t>
            </w:r>
          </w:p>
          <w:p w14:paraId="3D7EBBD2" w14:textId="77777777" w:rsidR="00E44941" w:rsidRPr="0088098C" w:rsidRDefault="00E44941"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E44941">
              <w:rPr>
                <w:szCs w:val="22"/>
              </w:rPr>
              <w:t>Teorie změny</w:t>
            </w:r>
          </w:p>
        </w:tc>
      </w:tr>
      <w:tr w:rsidR="00E44941" w:rsidRPr="00584DB7" w14:paraId="4C7B117C" w14:textId="77777777" w:rsidTr="00F22AB0">
        <w:tc>
          <w:tcPr>
            <w:cnfStyle w:val="001000000000" w:firstRow="0" w:lastRow="0" w:firstColumn="1" w:lastColumn="0" w:oddVBand="0" w:evenVBand="0" w:oddHBand="0" w:evenHBand="0" w:firstRowFirstColumn="0" w:firstRowLastColumn="0" w:lastRowFirstColumn="0" w:lastRowLastColumn="0"/>
            <w:tcW w:w="2235" w:type="dxa"/>
            <w:vAlign w:val="top"/>
          </w:tcPr>
          <w:p w14:paraId="6B7745B4" w14:textId="77777777" w:rsidR="00E44941" w:rsidRPr="00462479" w:rsidRDefault="00E44941" w:rsidP="00F22AB0">
            <w:pPr>
              <w:spacing w:before="0" w:after="0" w:line="240" w:lineRule="auto"/>
              <w:rPr>
                <w:spacing w:val="0"/>
                <w:szCs w:val="22"/>
                <w:lang w:bidi="ar-SA"/>
              </w:rPr>
            </w:pPr>
            <w:r>
              <w:rPr>
                <w:spacing w:val="0"/>
                <w:szCs w:val="22"/>
                <w:lang w:bidi="ar-SA"/>
              </w:rPr>
              <w:t>Odpověď na EO</w:t>
            </w:r>
          </w:p>
        </w:tc>
        <w:tc>
          <w:tcPr>
            <w:tcW w:w="6975" w:type="dxa"/>
            <w:gridSpan w:val="2"/>
            <w:vAlign w:val="top"/>
          </w:tcPr>
          <w:p w14:paraId="59B9EB0C" w14:textId="77777777" w:rsidR="00E44941" w:rsidRPr="00AF56DA" w:rsidRDefault="00EF2FEE" w:rsidP="00F22AB0">
            <w:pPr>
              <w:cnfStyle w:val="000000000000" w:firstRow="0" w:lastRow="0" w:firstColumn="0" w:lastColumn="0" w:oddVBand="0" w:evenVBand="0" w:oddHBand="0" w:evenHBand="0" w:firstRowFirstColumn="0" w:firstRowLastColumn="0" w:lastRowFirstColumn="0" w:lastRowLastColumn="0"/>
              <w:rPr>
                <w:spacing w:val="0"/>
                <w:szCs w:val="22"/>
                <w:lang w:bidi="ar-SA"/>
              </w:rPr>
            </w:pPr>
            <w:r>
              <w:rPr>
                <w:spacing w:val="0"/>
                <w:szCs w:val="22"/>
                <w:lang w:bidi="ar-SA"/>
              </w:rPr>
              <w:t xml:space="preserve">Očekávané cíle projektu byly bezezbytku naplněny. Realizované aktivity vedly k očekávaným výsledkům a dopadům. Cíle projektu byly nastaveny realisticky, reflektovaly aktuální situaci obce Vír a potřeby jejích obyvatel. Intervenční logika projektu byla funkční. </w:t>
            </w:r>
          </w:p>
        </w:tc>
      </w:tr>
    </w:tbl>
    <w:p w14:paraId="285AB1FE" w14:textId="77777777" w:rsidR="00F22AB0" w:rsidRDefault="00F22AB0">
      <w:pPr>
        <w:jc w:val="left"/>
      </w:pPr>
    </w:p>
    <w:p w14:paraId="3A6B1EFC" w14:textId="77777777" w:rsidR="00F22AB0" w:rsidRPr="0088098C" w:rsidRDefault="00F22AB0" w:rsidP="00F22AB0">
      <w:pPr>
        <w:spacing w:before="0" w:after="120"/>
        <w:rPr>
          <w:b/>
          <w:spacing w:val="10"/>
          <w:szCs w:val="22"/>
          <w:u w:val="single"/>
        </w:rPr>
      </w:pPr>
      <w:r w:rsidRPr="0088098C">
        <w:rPr>
          <w:b/>
          <w:spacing w:val="10"/>
          <w:szCs w:val="22"/>
          <w:u w:val="single"/>
        </w:rPr>
        <w:t>Zdůvodnění odpovědi /evaluační zjištění:</w:t>
      </w:r>
    </w:p>
    <w:p w14:paraId="3A908EDA" w14:textId="77777777" w:rsidR="00F22AB0" w:rsidRDefault="00A7053D">
      <w:pPr>
        <w:jc w:val="left"/>
      </w:pPr>
      <w:r>
        <w:t>Naplnění cílů projektu znázorňuje uvedená tabulka</w:t>
      </w:r>
      <w:r w:rsidR="00FF4280">
        <w:t>.</w:t>
      </w:r>
      <w:r>
        <w:t xml:space="preserve"> </w:t>
      </w:r>
    </w:p>
    <w:p w14:paraId="56C50AD9" w14:textId="77777777" w:rsidR="00FF4280" w:rsidRDefault="00FF4280" w:rsidP="00FF4280">
      <w:pPr>
        <w:rPr>
          <w:i/>
        </w:rPr>
      </w:pPr>
      <w:bookmarkStart w:id="73" w:name="_Toc34655104"/>
      <w:r w:rsidRPr="00C64D59">
        <w:rPr>
          <w:rFonts w:cs="Arial-ItalicMT"/>
          <w:b/>
          <w:iCs/>
          <w:szCs w:val="22"/>
        </w:rPr>
        <w:t xml:space="preserve">Tabulka č. </w:t>
      </w:r>
      <w:r w:rsidR="000E43BC" w:rsidRPr="00C64D59">
        <w:rPr>
          <w:rFonts w:cs="Arial-ItalicMT"/>
          <w:b/>
          <w:iCs/>
          <w:szCs w:val="22"/>
        </w:rPr>
        <w:fldChar w:fldCharType="begin"/>
      </w:r>
      <w:r w:rsidR="000E43BC" w:rsidRPr="00C64D59">
        <w:rPr>
          <w:rFonts w:cs="Arial-ItalicMT"/>
          <w:b/>
          <w:iCs/>
          <w:szCs w:val="22"/>
        </w:rPr>
        <w:instrText xml:space="preserve"> SEQ Tabulka_č._ \* ARABIC </w:instrText>
      </w:r>
      <w:r w:rsidR="000E43BC" w:rsidRPr="00C64D59">
        <w:rPr>
          <w:rFonts w:cs="Arial-ItalicMT"/>
          <w:b/>
          <w:iCs/>
          <w:szCs w:val="22"/>
        </w:rPr>
        <w:fldChar w:fldCharType="separate"/>
      </w:r>
      <w:r w:rsidR="000E43BC">
        <w:rPr>
          <w:rFonts w:cs="Arial-ItalicMT"/>
          <w:b/>
          <w:iCs/>
          <w:noProof/>
          <w:szCs w:val="22"/>
        </w:rPr>
        <w:t>7</w:t>
      </w:r>
      <w:r w:rsidR="000E43BC" w:rsidRPr="00C64D59">
        <w:rPr>
          <w:rFonts w:cs="Arial-ItalicMT"/>
          <w:b/>
          <w:iCs/>
          <w:szCs w:val="22"/>
        </w:rPr>
        <w:fldChar w:fldCharType="end"/>
      </w:r>
      <w:r w:rsidR="000E43BC" w:rsidRPr="00C64D59">
        <w:rPr>
          <w:rFonts w:cs="Arial-ItalicMT"/>
          <w:b/>
          <w:iCs/>
          <w:szCs w:val="22"/>
        </w:rPr>
        <w:t xml:space="preserve"> </w:t>
      </w:r>
      <w:r>
        <w:rPr>
          <w:rFonts w:cs="Arial-ItalicMT"/>
          <w:b/>
          <w:iCs/>
          <w:szCs w:val="22"/>
        </w:rPr>
        <w:t>–</w:t>
      </w:r>
      <w:r>
        <w:rPr>
          <w:rFonts w:cs="Arial-ItalicMT"/>
          <w:iCs/>
          <w:szCs w:val="22"/>
        </w:rPr>
        <w:t xml:space="preserve"> </w:t>
      </w:r>
      <w:r w:rsidRPr="00FF4280">
        <w:rPr>
          <w:rFonts w:cs="Arial-ItalicMT"/>
          <w:i/>
          <w:iCs/>
          <w:szCs w:val="22"/>
        </w:rPr>
        <w:t>Dosažený stav naplnění cílů</w:t>
      </w:r>
      <w:bookmarkEnd w:id="73"/>
    </w:p>
    <w:tbl>
      <w:tblPr>
        <w:tblStyle w:val="Mkatabulky"/>
        <w:tblW w:w="0" w:type="auto"/>
        <w:tblLook w:val="04A0" w:firstRow="1" w:lastRow="0" w:firstColumn="1" w:lastColumn="0" w:noHBand="0" w:noVBand="1"/>
      </w:tblPr>
      <w:tblGrid>
        <w:gridCol w:w="2246"/>
        <w:gridCol w:w="5375"/>
        <w:gridCol w:w="1665"/>
      </w:tblGrid>
      <w:tr w:rsidR="00F52ABE" w14:paraId="6B0A4857" w14:textId="77777777" w:rsidTr="00F52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Pr>
          <w:p w14:paraId="603E15E0" w14:textId="77777777" w:rsidR="00F52ABE" w:rsidRPr="007C6500" w:rsidRDefault="00F52ABE" w:rsidP="00353759">
            <w:pPr>
              <w:jc w:val="center"/>
              <w:rPr>
                <w:b/>
              </w:rPr>
            </w:pPr>
            <w:r>
              <w:rPr>
                <w:b/>
              </w:rPr>
              <w:t>Dílčí cíle projektu</w:t>
            </w:r>
          </w:p>
        </w:tc>
        <w:tc>
          <w:tcPr>
            <w:tcW w:w="5375" w:type="dxa"/>
          </w:tcPr>
          <w:p w14:paraId="48DA138F" w14:textId="77777777" w:rsidR="00F52ABE" w:rsidRPr="007C6500" w:rsidRDefault="00F52ABE" w:rsidP="00353759">
            <w:pPr>
              <w:jc w:val="center"/>
              <w:cnfStyle w:val="100000000000" w:firstRow="1" w:lastRow="0" w:firstColumn="0" w:lastColumn="0" w:oddVBand="0" w:evenVBand="0" w:oddHBand="0" w:evenHBand="0" w:firstRowFirstColumn="0" w:firstRowLastColumn="0" w:lastRowFirstColumn="0" w:lastRowLastColumn="0"/>
              <w:rPr>
                <w:b/>
              </w:rPr>
            </w:pPr>
            <w:r>
              <w:rPr>
                <w:b/>
              </w:rPr>
              <w:t>Kritéria pro hodnocení</w:t>
            </w:r>
          </w:p>
        </w:tc>
        <w:tc>
          <w:tcPr>
            <w:tcW w:w="1665" w:type="dxa"/>
          </w:tcPr>
          <w:p w14:paraId="712D1EFA" w14:textId="77777777" w:rsidR="00F52ABE" w:rsidRDefault="00F52ABE" w:rsidP="00353759">
            <w:pPr>
              <w:jc w:val="center"/>
              <w:cnfStyle w:val="100000000000" w:firstRow="1" w:lastRow="0" w:firstColumn="0" w:lastColumn="0" w:oddVBand="0" w:evenVBand="0" w:oddHBand="0" w:evenHBand="0" w:firstRowFirstColumn="0" w:firstRowLastColumn="0" w:lastRowFirstColumn="0" w:lastRowLastColumn="0"/>
              <w:rPr>
                <w:b/>
              </w:rPr>
            </w:pPr>
            <w:r>
              <w:rPr>
                <w:b/>
              </w:rPr>
              <w:t>Stav plnění</w:t>
            </w:r>
          </w:p>
        </w:tc>
      </w:tr>
      <w:tr w:rsidR="00F52ABE" w14:paraId="24133D2F" w14:textId="77777777" w:rsidTr="00F52ABE">
        <w:tc>
          <w:tcPr>
            <w:cnfStyle w:val="001000000000" w:firstRow="0" w:lastRow="0" w:firstColumn="1" w:lastColumn="0" w:oddVBand="0" w:evenVBand="0" w:oddHBand="0" w:evenHBand="0" w:firstRowFirstColumn="0" w:firstRowLastColumn="0" w:lastRowFirstColumn="0" w:lastRowLastColumn="0"/>
            <w:tcW w:w="2246" w:type="dxa"/>
            <w:vAlign w:val="top"/>
          </w:tcPr>
          <w:p w14:paraId="048624A0" w14:textId="77777777" w:rsidR="00F52ABE" w:rsidRDefault="00F52ABE" w:rsidP="00353759">
            <w:pPr>
              <w:spacing w:before="0"/>
              <w:jc w:val="left"/>
            </w:pPr>
            <w:r>
              <w:rPr>
                <w:szCs w:val="22"/>
              </w:rPr>
              <w:t>U</w:t>
            </w:r>
            <w:r w:rsidRPr="004565D7">
              <w:rPr>
                <w:szCs w:val="22"/>
              </w:rPr>
              <w:t>činit systém sociálního bydlení více transparentní, s jasně stanovenými pravidly výběru osob i podmínek jejich setrvání v sociálních bytech</w:t>
            </w:r>
          </w:p>
        </w:tc>
        <w:tc>
          <w:tcPr>
            <w:tcW w:w="5375" w:type="dxa"/>
            <w:vAlign w:val="top"/>
          </w:tcPr>
          <w:p w14:paraId="2937BAB6" w14:textId="77777777" w:rsidR="00F52ABE" w:rsidRPr="00CC5B23" w:rsidRDefault="00F52ABE"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 xml:space="preserve">Byla zpracována </w:t>
            </w:r>
            <w:r w:rsidRPr="00CC5B23">
              <w:t>Anal</w:t>
            </w:r>
            <w:r>
              <w:t>ýza</w:t>
            </w:r>
            <w:r w:rsidRPr="00CC5B23">
              <w:t xml:space="preserve"> současn</w:t>
            </w:r>
            <w:r>
              <w:t>é</w:t>
            </w:r>
            <w:r w:rsidRPr="00CC5B23">
              <w:t xml:space="preserve"> situac</w:t>
            </w:r>
            <w:r>
              <w:t>e</w:t>
            </w:r>
            <w:r w:rsidRPr="00CC5B23">
              <w:t xml:space="preserve"> v oblasti bydlení v obci Vír, </w:t>
            </w:r>
            <w:r>
              <w:t xml:space="preserve">její detailní </w:t>
            </w:r>
            <w:r w:rsidRPr="00CC5B23">
              <w:t>pop</w:t>
            </w:r>
            <w:r>
              <w:t>is</w:t>
            </w:r>
            <w:r w:rsidRPr="00CC5B23">
              <w:t xml:space="preserve"> a zpracov</w:t>
            </w:r>
            <w:r>
              <w:t>ání</w:t>
            </w:r>
            <w:r w:rsidRPr="00CC5B23">
              <w:t xml:space="preserve"> dat potřebn</w:t>
            </w:r>
            <w:r>
              <w:t>ých</w:t>
            </w:r>
            <w:r w:rsidRPr="00CC5B23">
              <w:t xml:space="preserve"> pro tvorbu Vírské koncepce sociálního bydlení </w:t>
            </w:r>
          </w:p>
          <w:p w14:paraId="5A028E84" w14:textId="77777777" w:rsidR="00F52ABE" w:rsidRPr="00CC5B23" w:rsidRDefault="00F52ABE"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 xml:space="preserve">Existuje </w:t>
            </w:r>
            <w:r w:rsidRPr="00CC5B23">
              <w:t>Vírsk</w:t>
            </w:r>
            <w:r>
              <w:t>á</w:t>
            </w:r>
            <w:r w:rsidRPr="00CC5B23">
              <w:t xml:space="preserve"> koncepce sociálního bydlení</w:t>
            </w:r>
            <w:r>
              <w:t>, je ověřena její funkčnost</w:t>
            </w:r>
            <w:r w:rsidRPr="00CC5B23">
              <w:t xml:space="preserve"> </w:t>
            </w:r>
          </w:p>
          <w:p w14:paraId="2F2232D9" w14:textId="77777777" w:rsidR="00F52ABE" w:rsidRDefault="00F52ABE"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Existuje Metodika sociální práce v oblasti sociálního bydlení ve Víru, je ověřena její funkčnost</w:t>
            </w:r>
          </w:p>
          <w:p w14:paraId="4E0580F4" w14:textId="77777777" w:rsidR="00F52ABE" w:rsidRDefault="00A7053D"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 xml:space="preserve">Koncepce i Metodika je používána vedením obce a sociálním pracovníkem při výkonu sociální práce  </w:t>
            </w:r>
          </w:p>
        </w:tc>
        <w:tc>
          <w:tcPr>
            <w:tcW w:w="1665" w:type="dxa"/>
            <w:vAlign w:val="top"/>
          </w:tcPr>
          <w:p w14:paraId="4430ED7A" w14:textId="77777777" w:rsidR="00F52ABE" w:rsidRPr="00CC5B23" w:rsidRDefault="00A7053D" w:rsidP="00A7053D">
            <w:pPr>
              <w:ind w:left="49"/>
              <w:jc w:val="center"/>
              <w:cnfStyle w:val="000000000000" w:firstRow="0" w:lastRow="0" w:firstColumn="0" w:lastColumn="0" w:oddVBand="0" w:evenVBand="0" w:oddHBand="0" w:evenHBand="0" w:firstRowFirstColumn="0" w:firstRowLastColumn="0" w:lastRowFirstColumn="0" w:lastRowLastColumn="0"/>
            </w:pPr>
            <w:r>
              <w:t>Splněno</w:t>
            </w:r>
          </w:p>
        </w:tc>
      </w:tr>
      <w:tr w:rsidR="00F52ABE" w14:paraId="51BA6370" w14:textId="77777777" w:rsidTr="00F52ABE">
        <w:tc>
          <w:tcPr>
            <w:cnfStyle w:val="001000000000" w:firstRow="0" w:lastRow="0" w:firstColumn="1" w:lastColumn="0" w:oddVBand="0" w:evenVBand="0" w:oddHBand="0" w:evenHBand="0" w:firstRowFirstColumn="0" w:firstRowLastColumn="0" w:lastRowFirstColumn="0" w:lastRowLastColumn="0"/>
            <w:tcW w:w="2246" w:type="dxa"/>
            <w:vAlign w:val="top"/>
          </w:tcPr>
          <w:p w14:paraId="111F0214" w14:textId="77777777" w:rsidR="00F52ABE" w:rsidRDefault="00F52ABE" w:rsidP="00353759">
            <w:pPr>
              <w:spacing w:before="0"/>
              <w:jc w:val="left"/>
            </w:pPr>
            <w:r>
              <w:rPr>
                <w:szCs w:val="22"/>
              </w:rPr>
              <w:t>I</w:t>
            </w:r>
            <w:r w:rsidRPr="004565D7">
              <w:rPr>
                <w:szCs w:val="22"/>
              </w:rPr>
              <w:t>ntenzivněji pracovat s lidmi, kteří obývají sociální byty</w:t>
            </w:r>
          </w:p>
        </w:tc>
        <w:tc>
          <w:tcPr>
            <w:tcW w:w="5375" w:type="dxa"/>
            <w:vAlign w:val="top"/>
          </w:tcPr>
          <w:p w14:paraId="6D9F701C" w14:textId="77777777" w:rsidR="00F52ABE" w:rsidRDefault="00F52ABE"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Existuje Metodika sociální práce v oblasti sociálního bydlení ve Víru</w:t>
            </w:r>
            <w:r w:rsidR="00A7053D">
              <w:t>, j</w:t>
            </w:r>
            <w:r>
              <w:t xml:space="preserve">e ověřena </w:t>
            </w:r>
            <w:r w:rsidR="00A7053D">
              <w:t>její funkčnost</w:t>
            </w:r>
          </w:p>
          <w:p w14:paraId="189CE0E1" w14:textId="77777777" w:rsidR="00A7053D" w:rsidRPr="0089764E" w:rsidRDefault="00A7053D"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Je z</w:t>
            </w:r>
            <w:r w:rsidRPr="0089764E">
              <w:t>aji</w:t>
            </w:r>
            <w:r>
              <w:t>štěna</w:t>
            </w:r>
            <w:r w:rsidRPr="0089764E">
              <w:t xml:space="preserve"> intenzivní sociální prác</w:t>
            </w:r>
            <w:r>
              <w:t>e</w:t>
            </w:r>
            <w:r w:rsidRPr="0089764E">
              <w:t xml:space="preserve"> obyvatelům obce ve vybraných bytech </w:t>
            </w:r>
          </w:p>
          <w:p w14:paraId="556BD135" w14:textId="77777777" w:rsidR="00F52ABE" w:rsidRDefault="00F52ABE"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Sociální práce je dobře přijímána uživateli sociálních bytů</w:t>
            </w:r>
          </w:p>
          <w:p w14:paraId="2445C44F" w14:textId="77777777" w:rsidR="00F52ABE" w:rsidRDefault="00F52ABE"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Uživatelé sociálních bytů aktivně řeší svou sociální situaci</w:t>
            </w:r>
          </w:p>
          <w:p w14:paraId="2388CD50" w14:textId="77777777" w:rsidR="00F52ABE" w:rsidRDefault="00A7053D"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Sociální pracovnice a vedení obce a</w:t>
            </w:r>
            <w:r w:rsidR="00F52ABE">
              <w:t>bsolvova</w:t>
            </w:r>
            <w:r>
              <w:t>li</w:t>
            </w:r>
            <w:r w:rsidR="00F52ABE">
              <w:t xml:space="preserve"> </w:t>
            </w:r>
            <w:r w:rsidR="00F52ABE">
              <w:lastRenderedPageBreak/>
              <w:t>školení a studijní stáže</w:t>
            </w:r>
            <w:r>
              <w:t>, což mělo dopad na tvorbu dokumentů a způsob provádění sociální práce v oblasti sociálního bydlení (sekundární dopad na klienty)</w:t>
            </w:r>
          </w:p>
          <w:p w14:paraId="52393BE5" w14:textId="77777777" w:rsidR="00F52ABE" w:rsidRDefault="00F52ABE"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Jsou navázané kontakty pro výměnu zkušeností</w:t>
            </w:r>
          </w:p>
        </w:tc>
        <w:tc>
          <w:tcPr>
            <w:tcW w:w="1665" w:type="dxa"/>
            <w:vAlign w:val="top"/>
          </w:tcPr>
          <w:p w14:paraId="78BBA51E" w14:textId="77777777" w:rsidR="00F52ABE" w:rsidRPr="0089764E" w:rsidRDefault="00A7053D" w:rsidP="00A7053D">
            <w:pPr>
              <w:ind w:left="49"/>
              <w:jc w:val="center"/>
              <w:cnfStyle w:val="000000000000" w:firstRow="0" w:lastRow="0" w:firstColumn="0" w:lastColumn="0" w:oddVBand="0" w:evenVBand="0" w:oddHBand="0" w:evenHBand="0" w:firstRowFirstColumn="0" w:firstRowLastColumn="0" w:lastRowFirstColumn="0" w:lastRowLastColumn="0"/>
            </w:pPr>
            <w:r>
              <w:lastRenderedPageBreak/>
              <w:t>Splněno</w:t>
            </w:r>
          </w:p>
        </w:tc>
      </w:tr>
      <w:tr w:rsidR="00F52ABE" w14:paraId="5C97D0CB" w14:textId="77777777" w:rsidTr="00F52ABE">
        <w:tc>
          <w:tcPr>
            <w:cnfStyle w:val="001000000000" w:firstRow="0" w:lastRow="0" w:firstColumn="1" w:lastColumn="0" w:oddVBand="0" w:evenVBand="0" w:oddHBand="0" w:evenHBand="0" w:firstRowFirstColumn="0" w:firstRowLastColumn="0" w:lastRowFirstColumn="0" w:lastRowLastColumn="0"/>
            <w:tcW w:w="2246" w:type="dxa"/>
            <w:vAlign w:val="top"/>
          </w:tcPr>
          <w:p w14:paraId="76859D1F" w14:textId="77777777" w:rsidR="00F52ABE" w:rsidRDefault="00F52ABE" w:rsidP="00353759">
            <w:pPr>
              <w:spacing w:before="0"/>
              <w:jc w:val="left"/>
            </w:pPr>
            <w:r>
              <w:rPr>
                <w:szCs w:val="22"/>
              </w:rPr>
              <w:lastRenderedPageBreak/>
              <w:t>Vytvořit s</w:t>
            </w:r>
            <w:r w:rsidRPr="004565D7">
              <w:rPr>
                <w:szCs w:val="22"/>
              </w:rPr>
              <w:t>ystém motivující ke změně, zvýšení kompetencí osob v něm bydlících a jejich případný návrat do tržního nájmu</w:t>
            </w:r>
          </w:p>
        </w:tc>
        <w:tc>
          <w:tcPr>
            <w:tcW w:w="5375" w:type="dxa"/>
            <w:vAlign w:val="top"/>
          </w:tcPr>
          <w:p w14:paraId="7EE99B81" w14:textId="77777777" w:rsidR="00A7053D" w:rsidRPr="0089764E" w:rsidRDefault="00A7053D"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Je z</w:t>
            </w:r>
            <w:r w:rsidRPr="0089764E">
              <w:t>aji</w:t>
            </w:r>
            <w:r>
              <w:t>štěna</w:t>
            </w:r>
            <w:r w:rsidRPr="0089764E">
              <w:t xml:space="preserve"> intenzivní sociální prác</w:t>
            </w:r>
            <w:r>
              <w:t>e</w:t>
            </w:r>
            <w:r w:rsidRPr="0089764E">
              <w:t xml:space="preserve"> </w:t>
            </w:r>
            <w:r>
              <w:t>o</w:t>
            </w:r>
            <w:r w:rsidRPr="0089764E">
              <w:t xml:space="preserve">byvatelům obce ve vybraných bytech </w:t>
            </w:r>
          </w:p>
          <w:p w14:paraId="62FF9DC5" w14:textId="77777777" w:rsidR="00F52ABE" w:rsidRDefault="00F52ABE"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Jsou vytvořeny informační materiály o problematice sociálního bydlení</w:t>
            </w:r>
          </w:p>
          <w:p w14:paraId="03547CCA" w14:textId="77777777" w:rsidR="00F52ABE" w:rsidRDefault="00A7053D" w:rsidP="002B6C0F">
            <w:pPr>
              <w:pStyle w:val="Odstavecseseznamem"/>
              <w:numPr>
                <w:ilvl w:val="0"/>
                <w:numId w:val="16"/>
              </w:numPr>
              <w:ind w:left="332" w:hanging="283"/>
              <w:jc w:val="left"/>
              <w:cnfStyle w:val="000000000000" w:firstRow="0" w:lastRow="0" w:firstColumn="0" w:lastColumn="0" w:oddVBand="0" w:evenVBand="0" w:oddHBand="0" w:evenHBand="0" w:firstRowFirstColumn="0" w:firstRowLastColumn="0" w:lastRowFirstColumn="0" w:lastRowLastColumn="0"/>
            </w:pPr>
            <w:r>
              <w:t xml:space="preserve">Proběhla </w:t>
            </w:r>
            <w:r w:rsidRPr="0089764E">
              <w:t>informační kampaň o sociálním bydlení a problémech souvisejících s bezdomovectvím a ohrožením ztrátou bydlení a možnostech jejich řešení</w:t>
            </w:r>
          </w:p>
        </w:tc>
        <w:tc>
          <w:tcPr>
            <w:tcW w:w="1665" w:type="dxa"/>
            <w:vAlign w:val="top"/>
          </w:tcPr>
          <w:p w14:paraId="5B440C46" w14:textId="77777777" w:rsidR="00F52ABE" w:rsidRPr="0089764E" w:rsidRDefault="00A7053D" w:rsidP="00A7053D">
            <w:pPr>
              <w:ind w:left="49"/>
              <w:jc w:val="center"/>
              <w:cnfStyle w:val="000000000000" w:firstRow="0" w:lastRow="0" w:firstColumn="0" w:lastColumn="0" w:oddVBand="0" w:evenVBand="0" w:oddHBand="0" w:evenHBand="0" w:firstRowFirstColumn="0" w:firstRowLastColumn="0" w:lastRowFirstColumn="0" w:lastRowLastColumn="0"/>
            </w:pPr>
            <w:r>
              <w:t>Splněno</w:t>
            </w:r>
          </w:p>
        </w:tc>
      </w:tr>
    </w:tbl>
    <w:p w14:paraId="4731D3C9" w14:textId="77777777" w:rsidR="00FF4280" w:rsidRDefault="00FF4280" w:rsidP="00FF4280">
      <w:pPr>
        <w:spacing w:before="0" w:after="0" w:line="240" w:lineRule="auto"/>
        <w:rPr>
          <w:sz w:val="16"/>
          <w:szCs w:val="16"/>
        </w:rPr>
      </w:pPr>
      <w:r>
        <w:rPr>
          <w:sz w:val="16"/>
          <w:szCs w:val="16"/>
        </w:rPr>
        <w:t>Zdroj: Vlastní zpracování</w:t>
      </w:r>
    </w:p>
    <w:p w14:paraId="5D96B044" w14:textId="77777777" w:rsidR="00F22AB0" w:rsidRDefault="00F22AB0">
      <w:pPr>
        <w:jc w:val="left"/>
      </w:pPr>
    </w:p>
    <w:p w14:paraId="78F51045" w14:textId="77777777" w:rsidR="00F22AB0" w:rsidRDefault="00A06FE3" w:rsidP="00A06FE3">
      <w:pPr>
        <w:rPr>
          <w:rFonts w:asciiTheme="majorHAnsi" w:hAnsiTheme="majorHAnsi"/>
          <w:color w:val="282156" w:themeColor="accent1" w:themeShade="BF"/>
          <w:spacing w:val="10"/>
          <w:szCs w:val="22"/>
        </w:rPr>
      </w:pPr>
      <w:r>
        <w:t xml:space="preserve">V rámci KA 2 bylo plánováno zapojení soukromých majitelů za účelem navýšení bytového fondu využitelného pro sociální bydlení. Byli osloveni soukromí majitelé nemovitostí, jejichž objekt by mohl být využíván pro sociální bydlení, avšak bohužel se spolupráci nepodařilo dojednat. Vzhledem k tomu, že se jednalo pouze o okrajovou aktivitu, její nenaplnění nemělo vliv na splnění očekávaných cílů. </w:t>
      </w:r>
      <w:r w:rsidR="00F22AB0">
        <w:br w:type="page"/>
      </w:r>
    </w:p>
    <w:p w14:paraId="6C7E12A9" w14:textId="77777777" w:rsidR="00F22AB0" w:rsidRPr="00F22AB0" w:rsidRDefault="00F22AB0" w:rsidP="00F22AB0">
      <w:pPr>
        <w:pStyle w:val="Nadpis5"/>
      </w:pPr>
      <w:r w:rsidRPr="00F22AB0">
        <w:lastRenderedPageBreak/>
        <w:t xml:space="preserve">EO 5 Je možné identifikovat dopad na cílové skupiny, resp. předpokládat pozitivní dopad v budoucnosti? </w:t>
      </w:r>
    </w:p>
    <w:tbl>
      <w:tblPr>
        <w:tblStyle w:val="Mkatabulky"/>
        <w:tblW w:w="0" w:type="auto"/>
        <w:tblLook w:val="04A0" w:firstRow="1" w:lastRow="0" w:firstColumn="1" w:lastColumn="0" w:noHBand="0" w:noVBand="1"/>
      </w:tblPr>
      <w:tblGrid>
        <w:gridCol w:w="2235"/>
        <w:gridCol w:w="3487"/>
        <w:gridCol w:w="3488"/>
      </w:tblGrid>
      <w:tr w:rsidR="00F22AB0" w:rsidRPr="00264CC6" w14:paraId="1239A010" w14:textId="77777777" w:rsidTr="00F22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B9ED74E" w14:textId="77777777" w:rsidR="00F22AB0" w:rsidRPr="00264CC6" w:rsidRDefault="00F22AB0" w:rsidP="00F22AB0">
            <w:pPr>
              <w:jc w:val="left"/>
              <w:rPr>
                <w:b/>
                <w:lang w:bidi="ar-SA"/>
              </w:rPr>
            </w:pPr>
          </w:p>
        </w:tc>
        <w:tc>
          <w:tcPr>
            <w:tcW w:w="6975" w:type="dxa"/>
            <w:gridSpan w:val="2"/>
          </w:tcPr>
          <w:p w14:paraId="57B69331" w14:textId="77777777" w:rsidR="00F22AB0" w:rsidRPr="00264CC6" w:rsidRDefault="00F22AB0" w:rsidP="00F22AB0">
            <w:pPr>
              <w:jc w:val="center"/>
              <w:cnfStyle w:val="100000000000" w:firstRow="1" w:lastRow="0" w:firstColumn="0" w:lastColumn="0" w:oddVBand="0" w:evenVBand="0" w:oddHBand="0" w:evenHBand="0" w:firstRowFirstColumn="0" w:firstRowLastColumn="0" w:lastRowFirstColumn="0" w:lastRowLastColumn="0"/>
              <w:rPr>
                <w:b/>
                <w:lang w:bidi="ar-SA"/>
              </w:rPr>
            </w:pPr>
          </w:p>
        </w:tc>
      </w:tr>
      <w:tr w:rsidR="00F22AB0" w:rsidRPr="00584DB7" w14:paraId="763C5AE0" w14:textId="77777777" w:rsidTr="00F22AB0">
        <w:tc>
          <w:tcPr>
            <w:cnfStyle w:val="001000000000" w:firstRow="0" w:lastRow="0" w:firstColumn="1" w:lastColumn="0" w:oddVBand="0" w:evenVBand="0" w:oddHBand="0" w:evenHBand="0" w:firstRowFirstColumn="0" w:firstRowLastColumn="0" w:lastRowFirstColumn="0" w:lastRowLastColumn="0"/>
            <w:tcW w:w="2235" w:type="dxa"/>
            <w:vAlign w:val="top"/>
          </w:tcPr>
          <w:p w14:paraId="47BE3072" w14:textId="77777777" w:rsidR="00F22AB0" w:rsidRPr="00462479" w:rsidRDefault="00F22AB0" w:rsidP="00F22AB0">
            <w:pPr>
              <w:spacing w:before="0" w:after="0" w:line="240" w:lineRule="auto"/>
              <w:rPr>
                <w:spacing w:val="0"/>
                <w:szCs w:val="22"/>
                <w:lang w:bidi="ar-SA"/>
              </w:rPr>
            </w:pPr>
            <w:r w:rsidRPr="00462479">
              <w:rPr>
                <w:spacing w:val="0"/>
                <w:szCs w:val="22"/>
                <w:lang w:bidi="ar-SA"/>
              </w:rPr>
              <w:t xml:space="preserve">Znění EO </w:t>
            </w:r>
            <w:r>
              <w:rPr>
                <w:spacing w:val="0"/>
                <w:szCs w:val="22"/>
                <w:lang w:bidi="ar-SA"/>
              </w:rPr>
              <w:t>5</w:t>
            </w:r>
          </w:p>
        </w:tc>
        <w:tc>
          <w:tcPr>
            <w:tcW w:w="6975" w:type="dxa"/>
            <w:gridSpan w:val="2"/>
          </w:tcPr>
          <w:p w14:paraId="66556CD0" w14:textId="77777777" w:rsidR="00F22AB0" w:rsidRPr="00BD7D53" w:rsidRDefault="00F22AB0" w:rsidP="00F22AB0">
            <w:pPr>
              <w:spacing w:line="240" w:lineRule="auto"/>
              <w:cnfStyle w:val="000000000000" w:firstRow="0" w:lastRow="0" w:firstColumn="0" w:lastColumn="0" w:oddVBand="0" w:evenVBand="0" w:oddHBand="0" w:evenHBand="0" w:firstRowFirstColumn="0" w:firstRowLastColumn="0" w:lastRowFirstColumn="0" w:lastRowLastColumn="0"/>
              <w:rPr>
                <w:b/>
                <w:i/>
              </w:rPr>
            </w:pPr>
            <w:r>
              <w:rPr>
                <w:b/>
                <w:i/>
              </w:rPr>
              <w:t>Je možné identifikovat dopad na cílové skupiny, resp. předpokládat pozitivní dopad v budoucnosti</w:t>
            </w:r>
            <w:r w:rsidRPr="00BD7D53">
              <w:rPr>
                <w:b/>
                <w:i/>
              </w:rPr>
              <w:t>?</w:t>
            </w:r>
          </w:p>
        </w:tc>
      </w:tr>
      <w:tr w:rsidR="00E44941" w:rsidRPr="00584DB7" w14:paraId="42E3DD44" w14:textId="77777777" w:rsidTr="00E44941">
        <w:tc>
          <w:tcPr>
            <w:cnfStyle w:val="001000000000" w:firstRow="0" w:lastRow="0" w:firstColumn="1" w:lastColumn="0" w:oddVBand="0" w:evenVBand="0" w:oddHBand="0" w:evenHBand="0" w:firstRowFirstColumn="0" w:firstRowLastColumn="0" w:lastRowFirstColumn="0" w:lastRowLastColumn="0"/>
            <w:tcW w:w="2235" w:type="dxa"/>
            <w:vAlign w:val="top"/>
          </w:tcPr>
          <w:p w14:paraId="0477321F" w14:textId="77777777" w:rsidR="00E44941" w:rsidRPr="00462479" w:rsidRDefault="00E44941" w:rsidP="00E44941">
            <w:pPr>
              <w:spacing w:before="0" w:after="0" w:line="240" w:lineRule="auto"/>
              <w:jc w:val="left"/>
              <w:rPr>
                <w:spacing w:val="0"/>
                <w:szCs w:val="22"/>
                <w:lang w:bidi="ar-SA"/>
              </w:rPr>
            </w:pPr>
            <w:r>
              <w:rPr>
                <w:spacing w:val="0"/>
                <w:szCs w:val="22"/>
                <w:lang w:bidi="ar-SA"/>
              </w:rPr>
              <w:t>Zdroje / Použité metody</w:t>
            </w:r>
          </w:p>
        </w:tc>
        <w:tc>
          <w:tcPr>
            <w:tcW w:w="3487" w:type="dxa"/>
            <w:vAlign w:val="top"/>
          </w:tcPr>
          <w:p w14:paraId="6BCA94B8" w14:textId="77777777" w:rsidR="00E44941" w:rsidRPr="0088098C" w:rsidRDefault="00E44941" w:rsidP="00F22AB0">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Dokumentace</w:t>
            </w:r>
          </w:p>
          <w:p w14:paraId="55B83F4B" w14:textId="77777777" w:rsidR="00E44941" w:rsidRDefault="00E44941" w:rsidP="00F22AB0">
            <w:pPr>
              <w:pStyle w:val="Default"/>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w:t>
            </w:r>
            <w:r w:rsidRPr="0088098C">
              <w:rPr>
                <w:rFonts w:asciiTheme="minorHAnsi" w:hAnsiTheme="minorHAnsi"/>
                <w:sz w:val="22"/>
                <w:szCs w:val="22"/>
              </w:rPr>
              <w:t>ozhovory</w:t>
            </w:r>
            <w:r>
              <w:rPr>
                <w:rFonts w:asciiTheme="minorHAnsi" w:hAnsiTheme="minorHAnsi"/>
                <w:sz w:val="22"/>
                <w:szCs w:val="22"/>
              </w:rPr>
              <w:t xml:space="preserve"> </w:t>
            </w:r>
          </w:p>
          <w:p w14:paraId="1861022E" w14:textId="77777777" w:rsidR="00E44941" w:rsidRDefault="00E44941" w:rsidP="008C6FB8">
            <w:pPr>
              <w:pStyle w:val="Default"/>
              <w:spacing w:before="0" w:after="0" w:line="240" w:lineRule="auto"/>
              <w:cnfStyle w:val="000000000000" w:firstRow="0" w:lastRow="0" w:firstColumn="0" w:lastColumn="0" w:oddVBand="0" w:evenVBand="0" w:oddHBand="0" w:evenHBand="0" w:firstRowFirstColumn="0" w:firstRowLastColumn="0" w:lastRowFirstColumn="0" w:lastRowLastColumn="0"/>
              <w:rPr>
                <w:szCs w:val="22"/>
              </w:rPr>
            </w:pPr>
          </w:p>
        </w:tc>
        <w:tc>
          <w:tcPr>
            <w:tcW w:w="3488" w:type="dxa"/>
            <w:vAlign w:val="top"/>
          </w:tcPr>
          <w:p w14:paraId="5C9D61B2" w14:textId="77777777" w:rsidR="00E44941" w:rsidRDefault="00E44941"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proofErr w:type="spellStart"/>
            <w:r>
              <w:rPr>
                <w:szCs w:val="22"/>
              </w:rPr>
              <w:t>Desk</w:t>
            </w:r>
            <w:proofErr w:type="spellEnd"/>
            <w:r>
              <w:rPr>
                <w:szCs w:val="22"/>
              </w:rPr>
              <w:t xml:space="preserve"> </w:t>
            </w:r>
            <w:proofErr w:type="spellStart"/>
            <w:r>
              <w:rPr>
                <w:szCs w:val="22"/>
              </w:rPr>
              <w:t>research</w:t>
            </w:r>
            <w:proofErr w:type="spellEnd"/>
          </w:p>
          <w:p w14:paraId="1CB9D257" w14:textId="77777777" w:rsidR="00E44941" w:rsidRPr="00E44941" w:rsidRDefault="00E44941"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E44941">
              <w:rPr>
                <w:szCs w:val="22"/>
              </w:rPr>
              <w:t>Obsahová analýza</w:t>
            </w:r>
          </w:p>
          <w:p w14:paraId="1FC723EE" w14:textId="77777777" w:rsidR="00E44941" w:rsidRPr="00E44941" w:rsidRDefault="00E44941"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E44941">
              <w:rPr>
                <w:szCs w:val="22"/>
              </w:rPr>
              <w:t xml:space="preserve">Kvalitativní analýza </w:t>
            </w:r>
          </w:p>
          <w:p w14:paraId="35BA3083" w14:textId="77777777" w:rsidR="00E44941" w:rsidRPr="0088098C" w:rsidRDefault="00E44941"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E44941">
              <w:rPr>
                <w:szCs w:val="22"/>
              </w:rPr>
              <w:t>Teorie změny</w:t>
            </w:r>
          </w:p>
        </w:tc>
      </w:tr>
      <w:tr w:rsidR="00E44941" w:rsidRPr="00584DB7" w14:paraId="78E18E6C" w14:textId="77777777" w:rsidTr="00F22AB0">
        <w:tc>
          <w:tcPr>
            <w:cnfStyle w:val="001000000000" w:firstRow="0" w:lastRow="0" w:firstColumn="1" w:lastColumn="0" w:oddVBand="0" w:evenVBand="0" w:oddHBand="0" w:evenHBand="0" w:firstRowFirstColumn="0" w:firstRowLastColumn="0" w:lastRowFirstColumn="0" w:lastRowLastColumn="0"/>
            <w:tcW w:w="2235" w:type="dxa"/>
            <w:vAlign w:val="top"/>
          </w:tcPr>
          <w:p w14:paraId="3AAC6513" w14:textId="77777777" w:rsidR="00E44941" w:rsidRPr="00462479" w:rsidRDefault="00E44941" w:rsidP="00F22AB0">
            <w:pPr>
              <w:spacing w:before="0" w:after="0" w:line="240" w:lineRule="auto"/>
              <w:rPr>
                <w:spacing w:val="0"/>
                <w:szCs w:val="22"/>
                <w:lang w:bidi="ar-SA"/>
              </w:rPr>
            </w:pPr>
            <w:r>
              <w:rPr>
                <w:spacing w:val="0"/>
                <w:szCs w:val="22"/>
                <w:lang w:bidi="ar-SA"/>
              </w:rPr>
              <w:t>Odpověď na EO</w:t>
            </w:r>
          </w:p>
        </w:tc>
        <w:tc>
          <w:tcPr>
            <w:tcW w:w="6975" w:type="dxa"/>
            <w:gridSpan w:val="2"/>
            <w:vAlign w:val="top"/>
          </w:tcPr>
          <w:p w14:paraId="02AE6EE9" w14:textId="77777777" w:rsidR="00E44941" w:rsidRPr="00AF56DA" w:rsidRDefault="008C6FB8" w:rsidP="008C6FB8">
            <w:pPr>
              <w:cnfStyle w:val="000000000000" w:firstRow="0" w:lastRow="0" w:firstColumn="0" w:lastColumn="0" w:oddVBand="0" w:evenVBand="0" w:oddHBand="0" w:evenHBand="0" w:firstRowFirstColumn="0" w:firstRowLastColumn="0" w:lastRowFirstColumn="0" w:lastRowLastColumn="0"/>
              <w:rPr>
                <w:spacing w:val="0"/>
                <w:szCs w:val="22"/>
                <w:lang w:bidi="ar-SA"/>
              </w:rPr>
            </w:pPr>
            <w:r>
              <w:rPr>
                <w:spacing w:val="0"/>
                <w:szCs w:val="22"/>
                <w:lang w:bidi="ar-SA"/>
              </w:rPr>
              <w:t>Hlavními c</w:t>
            </w:r>
            <w:r w:rsidR="00045120">
              <w:rPr>
                <w:spacing w:val="0"/>
                <w:szCs w:val="22"/>
                <w:lang w:bidi="ar-SA"/>
              </w:rPr>
              <w:t xml:space="preserve">ílovými skupinami </w:t>
            </w:r>
            <w:r>
              <w:rPr>
                <w:spacing w:val="0"/>
                <w:szCs w:val="22"/>
                <w:lang w:bidi="ar-SA"/>
              </w:rPr>
              <w:t xml:space="preserve">projektu byly osoby sociálně vyloučené nebo sociálním vyloučením ohrožené a široká veřejnost. Veškeré identifikované dopady působí primárně nebo sekundárně (zprostředkovaně) na tyto cílové skupiny.  Lze se domnívat, že identifikované pozitivní dopady mají potenciál působit i v budoucnu (být udržitelné), a to za předpokladu, že i po skončení projektu bude přidělování obecních bytů probíhat dle nastavených pravidel a postupů a že bude </w:t>
            </w:r>
            <w:r w:rsidR="00F4315B">
              <w:rPr>
                <w:spacing w:val="0"/>
                <w:szCs w:val="22"/>
                <w:lang w:bidi="ar-SA"/>
              </w:rPr>
              <w:t xml:space="preserve">zajištěna </w:t>
            </w:r>
            <w:r>
              <w:rPr>
                <w:spacing w:val="0"/>
                <w:szCs w:val="22"/>
                <w:lang w:bidi="ar-SA"/>
              </w:rPr>
              <w:t xml:space="preserve">personální kapacita pro provádění sociální práce spojené se sociálním bydlením. </w:t>
            </w:r>
          </w:p>
        </w:tc>
      </w:tr>
    </w:tbl>
    <w:p w14:paraId="0021C4C5" w14:textId="77777777" w:rsidR="00F22AB0" w:rsidRDefault="00F22AB0">
      <w:pPr>
        <w:jc w:val="left"/>
      </w:pPr>
    </w:p>
    <w:p w14:paraId="2A86639A" w14:textId="77777777" w:rsidR="00F22AB0" w:rsidRPr="0088098C" w:rsidRDefault="00F22AB0" w:rsidP="00F22AB0">
      <w:pPr>
        <w:spacing w:before="0" w:after="120"/>
        <w:rPr>
          <w:b/>
          <w:spacing w:val="10"/>
          <w:szCs w:val="22"/>
          <w:u w:val="single"/>
        </w:rPr>
      </w:pPr>
      <w:r w:rsidRPr="0088098C">
        <w:rPr>
          <w:b/>
          <w:spacing w:val="10"/>
          <w:szCs w:val="22"/>
          <w:u w:val="single"/>
        </w:rPr>
        <w:t>Zdůvodnění odpovědi /evaluační zjištění:</w:t>
      </w:r>
    </w:p>
    <w:p w14:paraId="00A7E0F8" w14:textId="77777777" w:rsidR="00353759" w:rsidRDefault="00353759" w:rsidP="000F2D8D">
      <w:pPr>
        <w:rPr>
          <w:spacing w:val="0"/>
          <w:szCs w:val="22"/>
          <w:lang w:bidi="ar-SA"/>
        </w:rPr>
      </w:pPr>
      <w:r>
        <w:rPr>
          <w:spacing w:val="0"/>
          <w:szCs w:val="22"/>
          <w:lang w:bidi="ar-SA"/>
        </w:rPr>
        <w:t xml:space="preserve">Dopady lze obecně hodnotit z různých hledisek. Analýza dopadů, včetně modelu změny již byla uvedena v kap. 4.3.2. Jednalo se o dopady projektu jako celku v časovém rozlišení, resp. dělené na okamžité/krátkodobé a dlouhodobé dopady. Vzhledem k tomu, že nebyl identifikován žádný negativní dopad, lze považovat všechny zmiňované dopady za pozitivní. </w:t>
      </w:r>
    </w:p>
    <w:p w14:paraId="436E39AC" w14:textId="77777777" w:rsidR="00353759" w:rsidRDefault="00353759" w:rsidP="000F2D8D">
      <w:pPr>
        <w:rPr>
          <w:spacing w:val="0"/>
          <w:szCs w:val="22"/>
          <w:lang w:bidi="ar-SA"/>
        </w:rPr>
      </w:pPr>
      <w:r>
        <w:rPr>
          <w:spacing w:val="0"/>
          <w:szCs w:val="22"/>
          <w:lang w:bidi="ar-SA"/>
        </w:rPr>
        <w:t>Kromě tohoto dělení lze na dopady nahlížet z hlediska příjemce tohoto dopadu – cílové skupiny a také lze posuzovat, zda dopad je primární (přímý) nebo sekundární</w:t>
      </w:r>
      <w:r w:rsidR="00045120">
        <w:rPr>
          <w:spacing w:val="0"/>
          <w:szCs w:val="22"/>
          <w:lang w:bidi="ar-SA"/>
        </w:rPr>
        <w:t xml:space="preserve"> (zprostředkovaný)</w:t>
      </w:r>
      <w:r>
        <w:rPr>
          <w:spacing w:val="0"/>
          <w:szCs w:val="22"/>
          <w:lang w:bidi="ar-SA"/>
        </w:rPr>
        <w:t xml:space="preserve">. </w:t>
      </w:r>
    </w:p>
    <w:p w14:paraId="76A7626F" w14:textId="77777777" w:rsidR="000F2D8D" w:rsidRDefault="00EF729A" w:rsidP="000F2D8D">
      <w:pPr>
        <w:rPr>
          <w:spacing w:val="0"/>
          <w:szCs w:val="22"/>
          <w:lang w:bidi="ar-SA"/>
        </w:rPr>
      </w:pPr>
      <w:r>
        <w:rPr>
          <w:spacing w:val="0"/>
          <w:szCs w:val="22"/>
          <w:lang w:bidi="ar-SA"/>
        </w:rPr>
        <w:t>Jak již bylo uvedeno v předchozí kapitole, o</w:t>
      </w:r>
      <w:r w:rsidR="000F2D8D">
        <w:rPr>
          <w:spacing w:val="0"/>
          <w:szCs w:val="22"/>
          <w:lang w:bidi="ar-SA"/>
        </w:rPr>
        <w:t xml:space="preserve">kamžité/krátkodobé dopady </w:t>
      </w:r>
      <w:r w:rsidR="000F2D8D" w:rsidRPr="00C67C23">
        <w:rPr>
          <w:spacing w:val="0"/>
          <w:szCs w:val="22"/>
          <w:lang w:bidi="ar-SA"/>
        </w:rPr>
        <w:t xml:space="preserve">realizace projektu se </w:t>
      </w:r>
      <w:r w:rsidR="000F2D8D">
        <w:rPr>
          <w:spacing w:val="0"/>
          <w:szCs w:val="22"/>
          <w:lang w:bidi="ar-SA"/>
        </w:rPr>
        <w:t xml:space="preserve">postupně projevovaly v průběhu jeho řešení a projevily se v několika rovinách: </w:t>
      </w:r>
    </w:p>
    <w:p w14:paraId="0E7837A9" w14:textId="77777777" w:rsidR="000F2D8D" w:rsidRDefault="000F2D8D" w:rsidP="002B6C0F">
      <w:pPr>
        <w:pStyle w:val="Odstavecseseznamem"/>
        <w:numPr>
          <w:ilvl w:val="0"/>
          <w:numId w:val="33"/>
        </w:numPr>
        <w:rPr>
          <w:spacing w:val="0"/>
          <w:szCs w:val="22"/>
          <w:lang w:bidi="ar-SA"/>
        </w:rPr>
      </w:pPr>
      <w:r>
        <w:rPr>
          <w:spacing w:val="0"/>
          <w:szCs w:val="22"/>
          <w:lang w:bidi="ar-SA"/>
        </w:rPr>
        <w:t xml:space="preserve">V první rovině došlo k vytvoření uceleného systému sociálního bydlení, jasně popsaného dílčími postupy a pravidly (Vírská koncepce SB a metodiky). To umožnilo vytvoření transparentního a srozumitelného prostředí jak pro klienty (popř. potenciální klienty) SB, tak pro ostatní </w:t>
      </w:r>
      <w:proofErr w:type="spellStart"/>
      <w:r>
        <w:rPr>
          <w:spacing w:val="0"/>
          <w:szCs w:val="22"/>
          <w:lang w:bidi="ar-SA"/>
        </w:rPr>
        <w:t>stakeholdery</w:t>
      </w:r>
      <w:proofErr w:type="spellEnd"/>
      <w:r>
        <w:rPr>
          <w:spacing w:val="0"/>
          <w:szCs w:val="22"/>
          <w:lang w:bidi="ar-SA"/>
        </w:rPr>
        <w:t xml:space="preserve"> (zastupitelstvo, pracovníky obce, veřejnost). </w:t>
      </w:r>
    </w:p>
    <w:p w14:paraId="34FC0146" w14:textId="77777777" w:rsidR="000F2D8D" w:rsidRDefault="000F2D8D" w:rsidP="002B6C0F">
      <w:pPr>
        <w:pStyle w:val="Odstavecseseznamem"/>
        <w:numPr>
          <w:ilvl w:val="0"/>
          <w:numId w:val="33"/>
        </w:numPr>
        <w:rPr>
          <w:spacing w:val="0"/>
          <w:szCs w:val="22"/>
          <w:lang w:bidi="ar-SA"/>
        </w:rPr>
      </w:pPr>
      <w:r>
        <w:rPr>
          <w:spacing w:val="0"/>
          <w:szCs w:val="22"/>
          <w:lang w:bidi="ar-SA"/>
        </w:rPr>
        <w:t xml:space="preserve">Ve druhé rovině došlo ke zvýšení odbornosti a kompetencí pracovníků obce (zejména sociální pracovnice) v oblasti sociálního bydlení a sociální práce jako takové. To se pak projevilo v efektivní a profesionální sociální práci, která byla klientům poskytována. </w:t>
      </w:r>
    </w:p>
    <w:p w14:paraId="42C99AB8" w14:textId="77777777" w:rsidR="000F2D8D" w:rsidRDefault="000F2D8D" w:rsidP="002B6C0F">
      <w:pPr>
        <w:pStyle w:val="Odstavecseseznamem"/>
        <w:numPr>
          <w:ilvl w:val="0"/>
          <w:numId w:val="33"/>
        </w:numPr>
        <w:rPr>
          <w:spacing w:val="0"/>
          <w:szCs w:val="22"/>
          <w:lang w:bidi="ar-SA"/>
        </w:rPr>
      </w:pPr>
      <w:r>
        <w:rPr>
          <w:spacing w:val="0"/>
          <w:szCs w:val="22"/>
          <w:lang w:bidi="ar-SA"/>
        </w:rPr>
        <w:t xml:space="preserve">V další rovině primární cílová skupina, tj. osoby sociálně vyloučené nebo sociálním vyloučením ohrožené mohli získat sociální byt a využívat sociální práci. </w:t>
      </w:r>
    </w:p>
    <w:p w14:paraId="4B4158D7" w14:textId="77777777" w:rsidR="000F2D8D" w:rsidRPr="00AA0B54" w:rsidRDefault="000F2D8D" w:rsidP="002B6C0F">
      <w:pPr>
        <w:pStyle w:val="Odstavecseseznamem"/>
        <w:numPr>
          <w:ilvl w:val="0"/>
          <w:numId w:val="33"/>
        </w:numPr>
        <w:rPr>
          <w:spacing w:val="0"/>
          <w:szCs w:val="22"/>
          <w:lang w:bidi="ar-SA"/>
        </w:rPr>
      </w:pPr>
      <w:r>
        <w:rPr>
          <w:spacing w:val="0"/>
          <w:szCs w:val="22"/>
          <w:lang w:bidi="ar-SA"/>
        </w:rPr>
        <w:lastRenderedPageBreak/>
        <w:t>Nelze opomenout dopad na širokou veřejnost v oblasti šíření povědomí o sociálním bydlení, rizikovém chování a jeho předcházení a možností využívání sociálních služeb.</w:t>
      </w:r>
    </w:p>
    <w:p w14:paraId="24F9FB56" w14:textId="77777777" w:rsidR="000F2D8D" w:rsidRPr="008830A8" w:rsidRDefault="000F2D8D" w:rsidP="000F2D8D">
      <w:pPr>
        <w:pBdr>
          <w:top w:val="single" w:sz="4" w:space="1" w:color="auto"/>
          <w:left w:val="single" w:sz="4" w:space="4" w:color="auto"/>
          <w:bottom w:val="single" w:sz="4" w:space="1" w:color="auto"/>
          <w:right w:val="single" w:sz="4" w:space="4" w:color="auto"/>
        </w:pBdr>
        <w:spacing w:after="0" w:line="240" w:lineRule="auto"/>
        <w:rPr>
          <w:szCs w:val="22"/>
        </w:rPr>
      </w:pPr>
      <w:r>
        <w:rPr>
          <w:szCs w:val="22"/>
        </w:rPr>
        <w:t xml:space="preserve">Krátkodobé dopady projektu </w:t>
      </w:r>
    </w:p>
    <w:p w14:paraId="252BD3CE" w14:textId="77777777" w:rsidR="000F2D8D" w:rsidRPr="005259AC" w:rsidRDefault="000F2D8D" w:rsidP="000F2D8D">
      <w:pPr>
        <w:pBdr>
          <w:top w:val="single" w:sz="4" w:space="1" w:color="auto"/>
          <w:left w:val="single" w:sz="4" w:space="4" w:color="auto"/>
          <w:bottom w:val="single" w:sz="4" w:space="1" w:color="auto"/>
          <w:right w:val="single" w:sz="4" w:space="4" w:color="auto"/>
        </w:pBdr>
        <w:spacing w:after="0" w:line="240" w:lineRule="auto"/>
        <w:ind w:firstLine="709"/>
        <w:contextualSpacing/>
        <w:rPr>
          <w:i/>
          <w:szCs w:val="22"/>
          <w:highlight w:val="yellow"/>
        </w:rPr>
      </w:pPr>
      <w:r>
        <w:rPr>
          <w:szCs w:val="22"/>
        </w:rPr>
        <w:sym w:font="Wingdings 3" w:char="F063"/>
      </w:r>
      <w:r>
        <w:rPr>
          <w:szCs w:val="22"/>
        </w:rPr>
        <w:t xml:space="preserve"> </w:t>
      </w:r>
      <w:r w:rsidRPr="005259AC">
        <w:rPr>
          <w:i/>
          <w:szCs w:val="22"/>
        </w:rPr>
        <w:t>Vytvoření funkčního systému sociálního bydlení s jasně danými procesy a pravidly</w:t>
      </w:r>
    </w:p>
    <w:p w14:paraId="1D695D34" w14:textId="77777777" w:rsidR="000F2D8D" w:rsidRPr="005259AC" w:rsidRDefault="000F2D8D" w:rsidP="000F2D8D">
      <w:pPr>
        <w:pBdr>
          <w:top w:val="single" w:sz="4" w:space="1" w:color="auto"/>
          <w:left w:val="single" w:sz="4" w:space="4" w:color="auto"/>
          <w:bottom w:val="single" w:sz="4" w:space="1" w:color="auto"/>
          <w:right w:val="single" w:sz="4" w:space="4" w:color="auto"/>
        </w:pBdr>
        <w:ind w:firstLine="709"/>
        <w:contextualSpacing/>
        <w:rPr>
          <w:i/>
          <w:szCs w:val="22"/>
          <w:highlight w:val="yellow"/>
        </w:rPr>
      </w:pPr>
      <w:r w:rsidRPr="005259AC">
        <w:rPr>
          <w:i/>
          <w:szCs w:val="22"/>
        </w:rPr>
        <w:sym w:font="Wingdings 3" w:char="F063"/>
      </w:r>
      <w:r w:rsidRPr="005259AC">
        <w:rPr>
          <w:i/>
          <w:szCs w:val="22"/>
        </w:rPr>
        <w:t xml:space="preserve"> Okamžitá pomoc osobám sociálně vyloučeným nebo sociálním vyloučením ohroženým </w:t>
      </w:r>
    </w:p>
    <w:p w14:paraId="6E2965C9" w14:textId="77777777" w:rsidR="000F2D8D" w:rsidRPr="005259AC" w:rsidRDefault="000F2D8D" w:rsidP="000F2D8D">
      <w:pPr>
        <w:pBdr>
          <w:top w:val="single" w:sz="4" w:space="1" w:color="auto"/>
          <w:left w:val="single" w:sz="4" w:space="4" w:color="auto"/>
          <w:bottom w:val="single" w:sz="4" w:space="1" w:color="auto"/>
          <w:right w:val="single" w:sz="4" w:space="4" w:color="auto"/>
        </w:pBdr>
        <w:ind w:firstLine="709"/>
        <w:contextualSpacing/>
        <w:rPr>
          <w:i/>
          <w:szCs w:val="22"/>
        </w:rPr>
      </w:pPr>
      <w:r w:rsidRPr="005259AC">
        <w:rPr>
          <w:i/>
          <w:szCs w:val="22"/>
        </w:rPr>
        <w:sym w:font="Wingdings 3" w:char="F063"/>
      </w:r>
      <w:r w:rsidRPr="005259AC">
        <w:rPr>
          <w:i/>
          <w:szCs w:val="22"/>
        </w:rPr>
        <w:t xml:space="preserve"> Efektivní a profesionální sociální práce s uživateli sociálních bytů a dalšími klienty</w:t>
      </w:r>
    </w:p>
    <w:p w14:paraId="4532BE50" w14:textId="77777777" w:rsidR="000F2D8D" w:rsidRPr="005259AC" w:rsidRDefault="000F2D8D" w:rsidP="000F2D8D">
      <w:pPr>
        <w:pBdr>
          <w:top w:val="single" w:sz="4" w:space="1" w:color="auto"/>
          <w:left w:val="single" w:sz="4" w:space="4" w:color="auto"/>
          <w:bottom w:val="single" w:sz="4" w:space="1" w:color="auto"/>
          <w:right w:val="single" w:sz="4" w:space="4" w:color="auto"/>
        </w:pBdr>
        <w:ind w:firstLine="709"/>
        <w:contextualSpacing/>
        <w:rPr>
          <w:i/>
          <w:szCs w:val="22"/>
        </w:rPr>
      </w:pPr>
      <w:r w:rsidRPr="005259AC">
        <w:rPr>
          <w:i/>
          <w:szCs w:val="22"/>
        </w:rPr>
        <w:sym w:font="Wingdings 3" w:char="F063"/>
      </w:r>
      <w:r w:rsidRPr="005259AC">
        <w:rPr>
          <w:i/>
          <w:szCs w:val="22"/>
        </w:rPr>
        <w:t xml:space="preserve"> Kompetentní sociální pracovník a další pracovníci obce</w:t>
      </w:r>
    </w:p>
    <w:p w14:paraId="46BBEB4A" w14:textId="77777777" w:rsidR="000F2D8D" w:rsidRPr="005259AC" w:rsidRDefault="000F2D8D" w:rsidP="000F2D8D">
      <w:pPr>
        <w:pBdr>
          <w:top w:val="single" w:sz="4" w:space="1" w:color="auto"/>
          <w:left w:val="single" w:sz="4" w:space="4" w:color="auto"/>
          <w:bottom w:val="single" w:sz="4" w:space="1" w:color="auto"/>
          <w:right w:val="single" w:sz="4" w:space="4" w:color="auto"/>
        </w:pBdr>
        <w:ind w:firstLine="709"/>
        <w:contextualSpacing/>
        <w:rPr>
          <w:i/>
          <w:szCs w:val="22"/>
        </w:rPr>
      </w:pPr>
      <w:r w:rsidRPr="005259AC">
        <w:rPr>
          <w:i/>
          <w:szCs w:val="22"/>
        </w:rPr>
        <w:sym w:font="Wingdings 3" w:char="F063"/>
      </w:r>
      <w:r w:rsidRPr="005259AC">
        <w:rPr>
          <w:i/>
          <w:szCs w:val="22"/>
        </w:rPr>
        <w:t xml:space="preserve"> Široká veřejnost informovaná o problematice sociálního bydlení a příčinách, které ke      </w:t>
      </w:r>
      <w:proofErr w:type="spellStart"/>
      <w:r w:rsidRPr="005259AC">
        <w:rPr>
          <w:i/>
          <w:color w:val="FFFFFF" w:themeColor="background1"/>
          <w:szCs w:val="22"/>
        </w:rPr>
        <w:t>yyyyyyyyyy</w:t>
      </w:r>
      <w:r w:rsidRPr="005259AC">
        <w:rPr>
          <w:i/>
          <w:szCs w:val="22"/>
        </w:rPr>
        <w:t>ztrátě</w:t>
      </w:r>
      <w:proofErr w:type="spellEnd"/>
      <w:r w:rsidRPr="005259AC">
        <w:rPr>
          <w:i/>
          <w:szCs w:val="22"/>
        </w:rPr>
        <w:t xml:space="preserve"> bydlení často vedou</w:t>
      </w:r>
    </w:p>
    <w:p w14:paraId="323E42C3" w14:textId="77777777" w:rsidR="000F2D8D" w:rsidRDefault="000F2D8D" w:rsidP="000F2D8D">
      <w:pPr>
        <w:jc w:val="left"/>
      </w:pPr>
    </w:p>
    <w:p w14:paraId="1993F441" w14:textId="77777777" w:rsidR="000F2D8D" w:rsidRDefault="000F2D8D" w:rsidP="000F2D8D">
      <w:pPr>
        <w:rPr>
          <w:spacing w:val="0"/>
          <w:szCs w:val="22"/>
          <w:lang w:bidi="ar-SA"/>
        </w:rPr>
      </w:pPr>
      <w:r>
        <w:rPr>
          <w:spacing w:val="0"/>
          <w:szCs w:val="22"/>
          <w:lang w:bidi="ar-SA"/>
        </w:rPr>
        <w:t xml:space="preserve">Vedle krátkodobých dopadů, identifikovaných z průběhu realizace projektu, lze shrnout i dlouhodobé dopady na úrovni celé obce. </w:t>
      </w:r>
      <w:r w:rsidRPr="00E40BF4">
        <w:rPr>
          <w:spacing w:val="0"/>
          <w:szCs w:val="22"/>
          <w:lang w:bidi="ar-SA"/>
        </w:rPr>
        <w:t>Dlouhodobé dopady,</w:t>
      </w:r>
      <w:r>
        <w:rPr>
          <w:spacing w:val="0"/>
          <w:szCs w:val="22"/>
          <w:lang w:bidi="ar-SA"/>
        </w:rPr>
        <w:t xml:space="preserve"> tak jak byly formulovány na začátku projektu, se jeví jako reálně dosažitelné</w:t>
      </w:r>
      <w:r>
        <w:rPr>
          <w:rStyle w:val="Znakapoznpodarou"/>
          <w:spacing w:val="0"/>
          <w:szCs w:val="22"/>
          <w:lang w:bidi="ar-SA"/>
        </w:rPr>
        <w:footnoteReference w:id="11"/>
      </w:r>
      <w:r>
        <w:rPr>
          <w:spacing w:val="0"/>
          <w:szCs w:val="22"/>
          <w:lang w:bidi="ar-SA"/>
        </w:rPr>
        <w:t xml:space="preserve">. Vytvořením systému sociálního bydlení, resp. jasného a transparentního prostředí (pravidel a procesů), projekt přispěl ke zlepšení dostupnosti sociálního bydlení pro ohrožené skupiny obyvatel. Tato skutečnost je v přímé kauzální lince s dalšími dlouhodobými dopady projektu, a to začleněním osob sociálně vyloučených nebo sociálním vyloučením ohrožených zpět do společnosti. Lze předpokládat, že intenzivní informační kampaň, která byla cílena jak na děti a seniory, tak i na osoby v produktivním věku, se odrazí v pozitivním pohledu většinové společnosti na přínosy sociálního bydlení. </w:t>
      </w:r>
    </w:p>
    <w:p w14:paraId="5C0E2B0B" w14:textId="77777777" w:rsidR="000F2D8D" w:rsidRPr="008830A8" w:rsidRDefault="000F2D8D" w:rsidP="000F2D8D">
      <w:pPr>
        <w:pBdr>
          <w:top w:val="single" w:sz="4" w:space="1" w:color="auto"/>
          <w:left w:val="single" w:sz="4" w:space="1" w:color="auto"/>
          <w:bottom w:val="single" w:sz="4" w:space="1" w:color="auto"/>
          <w:right w:val="single" w:sz="4" w:space="1" w:color="auto"/>
        </w:pBdr>
        <w:spacing w:after="0" w:line="240" w:lineRule="auto"/>
        <w:rPr>
          <w:szCs w:val="22"/>
        </w:rPr>
      </w:pPr>
      <w:r>
        <w:rPr>
          <w:szCs w:val="22"/>
        </w:rPr>
        <w:t xml:space="preserve">Dlouhodobé dopady </w:t>
      </w:r>
    </w:p>
    <w:p w14:paraId="26961F23" w14:textId="77777777" w:rsidR="000F2D8D" w:rsidRPr="007879D1" w:rsidRDefault="000F2D8D" w:rsidP="000F2D8D">
      <w:pPr>
        <w:pBdr>
          <w:top w:val="single" w:sz="4" w:space="1" w:color="auto"/>
          <w:left w:val="single" w:sz="4" w:space="1" w:color="auto"/>
          <w:bottom w:val="single" w:sz="4" w:space="1" w:color="auto"/>
          <w:right w:val="single" w:sz="4" w:space="1" w:color="auto"/>
        </w:pBdr>
        <w:ind w:firstLine="708"/>
        <w:contextualSpacing/>
        <w:jc w:val="left"/>
        <w:rPr>
          <w:i/>
          <w:szCs w:val="22"/>
        </w:rPr>
      </w:pPr>
      <w:r>
        <w:rPr>
          <w:szCs w:val="22"/>
        </w:rPr>
        <w:sym w:font="Wingdings 3" w:char="F063"/>
      </w:r>
      <w:r w:rsidRPr="00C11B69">
        <w:rPr>
          <w:szCs w:val="22"/>
        </w:rPr>
        <w:t xml:space="preserve"> </w:t>
      </w:r>
      <w:r w:rsidRPr="005259AC">
        <w:rPr>
          <w:i/>
          <w:szCs w:val="22"/>
        </w:rPr>
        <w:t>Zlepšení dostupnosti sociálního bydlení pro ohrožené skupiny obyvatel</w:t>
      </w:r>
    </w:p>
    <w:p w14:paraId="683548E5" w14:textId="77777777" w:rsidR="000F2D8D" w:rsidRPr="007879D1" w:rsidRDefault="000F2D8D" w:rsidP="000F2D8D">
      <w:pPr>
        <w:pBdr>
          <w:top w:val="single" w:sz="4" w:space="1" w:color="auto"/>
          <w:left w:val="single" w:sz="4" w:space="1" w:color="auto"/>
          <w:bottom w:val="single" w:sz="4" w:space="1" w:color="auto"/>
          <w:right w:val="single" w:sz="4" w:space="1" w:color="auto"/>
        </w:pBdr>
        <w:ind w:firstLine="708"/>
        <w:contextualSpacing/>
        <w:jc w:val="left"/>
        <w:rPr>
          <w:i/>
          <w:szCs w:val="22"/>
        </w:rPr>
      </w:pPr>
      <w:r>
        <w:rPr>
          <w:szCs w:val="22"/>
        </w:rPr>
        <w:sym w:font="Wingdings 3" w:char="F063"/>
      </w:r>
      <w:r w:rsidRPr="00C11B69">
        <w:rPr>
          <w:szCs w:val="22"/>
        </w:rPr>
        <w:t xml:space="preserve"> </w:t>
      </w:r>
      <w:r>
        <w:rPr>
          <w:i/>
          <w:szCs w:val="22"/>
        </w:rPr>
        <w:t>Integrace</w:t>
      </w:r>
      <w:r w:rsidRPr="007879D1">
        <w:rPr>
          <w:i/>
          <w:szCs w:val="22"/>
        </w:rPr>
        <w:t xml:space="preserve"> osob sociálně vyloučených </w:t>
      </w:r>
      <w:r>
        <w:rPr>
          <w:i/>
          <w:szCs w:val="22"/>
        </w:rPr>
        <w:t>osob (</w:t>
      </w:r>
      <w:r w:rsidRPr="007879D1">
        <w:rPr>
          <w:i/>
          <w:szCs w:val="22"/>
        </w:rPr>
        <w:t>nebo sociálním vyloučením ohrožených</w:t>
      </w:r>
      <w:r>
        <w:rPr>
          <w:i/>
          <w:szCs w:val="22"/>
        </w:rPr>
        <w:t>)</w:t>
      </w:r>
      <w:r w:rsidRPr="007879D1">
        <w:rPr>
          <w:i/>
          <w:szCs w:val="22"/>
        </w:rPr>
        <w:t xml:space="preserve"> do</w:t>
      </w:r>
      <w:r>
        <w:rPr>
          <w:i/>
          <w:szCs w:val="22"/>
        </w:rPr>
        <w:t xml:space="preserve"> </w:t>
      </w:r>
      <w:proofErr w:type="spellStart"/>
      <w:r w:rsidRPr="005259AC">
        <w:rPr>
          <w:i/>
          <w:color w:val="FFFFFF" w:themeColor="background1"/>
          <w:szCs w:val="22"/>
        </w:rPr>
        <w:t>yyyyyyyyyy</w:t>
      </w:r>
      <w:r>
        <w:rPr>
          <w:i/>
          <w:szCs w:val="22"/>
        </w:rPr>
        <w:t>společnosti</w:t>
      </w:r>
      <w:proofErr w:type="spellEnd"/>
    </w:p>
    <w:p w14:paraId="5F3A6875" w14:textId="77777777" w:rsidR="000F2D8D" w:rsidRDefault="000F2D8D" w:rsidP="000F2D8D">
      <w:pPr>
        <w:pBdr>
          <w:top w:val="single" w:sz="4" w:space="1" w:color="auto"/>
          <w:left w:val="single" w:sz="4" w:space="1" w:color="auto"/>
          <w:bottom w:val="single" w:sz="4" w:space="1" w:color="auto"/>
          <w:right w:val="single" w:sz="4" w:space="1" w:color="auto"/>
        </w:pBdr>
        <w:ind w:firstLine="708"/>
        <w:contextualSpacing/>
        <w:jc w:val="left"/>
        <w:rPr>
          <w:i/>
          <w:szCs w:val="22"/>
        </w:rPr>
      </w:pPr>
      <w:r>
        <w:rPr>
          <w:szCs w:val="22"/>
        </w:rPr>
        <w:sym w:font="Wingdings 3" w:char="F063"/>
      </w:r>
      <w:r w:rsidRPr="00C11B69">
        <w:rPr>
          <w:szCs w:val="22"/>
        </w:rPr>
        <w:t xml:space="preserve"> </w:t>
      </w:r>
      <w:r>
        <w:rPr>
          <w:i/>
          <w:szCs w:val="22"/>
        </w:rPr>
        <w:t>Positivní pohled většinové společnosti na přínosy sociálního bydlení</w:t>
      </w:r>
    </w:p>
    <w:p w14:paraId="5EC64697" w14:textId="77777777" w:rsidR="000F2D8D" w:rsidRPr="00C11B69" w:rsidRDefault="000F2D8D" w:rsidP="000F2D8D">
      <w:pPr>
        <w:pBdr>
          <w:top w:val="single" w:sz="4" w:space="1" w:color="auto"/>
          <w:left w:val="single" w:sz="4" w:space="1" w:color="auto"/>
          <w:bottom w:val="single" w:sz="4" w:space="1" w:color="auto"/>
          <w:right w:val="single" w:sz="4" w:space="1" w:color="auto"/>
        </w:pBdr>
        <w:ind w:firstLine="708"/>
        <w:contextualSpacing/>
        <w:jc w:val="left"/>
        <w:rPr>
          <w:spacing w:val="0"/>
          <w:szCs w:val="22"/>
          <w:lang w:bidi="ar-SA"/>
        </w:rPr>
      </w:pPr>
      <w:r>
        <w:rPr>
          <w:szCs w:val="22"/>
        </w:rPr>
        <w:sym w:font="Wingdings 3" w:char="F063"/>
      </w:r>
      <w:r w:rsidRPr="00C11B69">
        <w:rPr>
          <w:szCs w:val="22"/>
        </w:rPr>
        <w:t xml:space="preserve"> </w:t>
      </w:r>
      <w:r>
        <w:rPr>
          <w:i/>
          <w:szCs w:val="22"/>
        </w:rPr>
        <w:t>Šíření dobré praxe sociálního bydlení v obci Vír</w:t>
      </w:r>
    </w:p>
    <w:p w14:paraId="778EF2E2" w14:textId="77777777" w:rsidR="000F2D8D" w:rsidRDefault="000F2D8D" w:rsidP="000F2D8D">
      <w:pPr>
        <w:jc w:val="left"/>
      </w:pPr>
    </w:p>
    <w:p w14:paraId="4208B4BF" w14:textId="77777777" w:rsidR="00F22AB0" w:rsidRDefault="00EF729A" w:rsidP="00EF729A">
      <w:r>
        <w:t xml:space="preserve">Níže uvedená tabulka specifikuje cílové skupiny výše uvedených dopadů a </w:t>
      </w:r>
      <w:r w:rsidR="00045120">
        <w:t>hodnotí</w:t>
      </w:r>
      <w:r>
        <w:t xml:space="preserve">, zda se jedná o dopad primární nebo sekundární. </w:t>
      </w:r>
    </w:p>
    <w:p w14:paraId="630AEBE9" w14:textId="77777777" w:rsidR="00FF4280" w:rsidRDefault="00FF4280" w:rsidP="00FF4280">
      <w:pPr>
        <w:rPr>
          <w:i/>
        </w:rPr>
      </w:pPr>
      <w:bookmarkStart w:id="74" w:name="_Toc34655105"/>
      <w:r w:rsidRPr="00C64D59">
        <w:rPr>
          <w:rFonts w:cs="Arial-ItalicMT"/>
          <w:b/>
          <w:iCs/>
          <w:szCs w:val="22"/>
        </w:rPr>
        <w:t xml:space="preserve">Tabulka č. </w:t>
      </w:r>
      <w:r w:rsidR="000E43BC" w:rsidRPr="00C64D59">
        <w:rPr>
          <w:rFonts w:cs="Arial-ItalicMT"/>
          <w:b/>
          <w:iCs/>
          <w:szCs w:val="22"/>
        </w:rPr>
        <w:fldChar w:fldCharType="begin"/>
      </w:r>
      <w:r w:rsidR="000E43BC" w:rsidRPr="00C64D59">
        <w:rPr>
          <w:rFonts w:cs="Arial-ItalicMT"/>
          <w:b/>
          <w:iCs/>
          <w:szCs w:val="22"/>
        </w:rPr>
        <w:instrText xml:space="preserve"> SEQ Tabulka_č._ \* ARABIC </w:instrText>
      </w:r>
      <w:r w:rsidR="000E43BC" w:rsidRPr="00C64D59">
        <w:rPr>
          <w:rFonts w:cs="Arial-ItalicMT"/>
          <w:b/>
          <w:iCs/>
          <w:szCs w:val="22"/>
        </w:rPr>
        <w:fldChar w:fldCharType="separate"/>
      </w:r>
      <w:r w:rsidR="000E43BC">
        <w:rPr>
          <w:rFonts w:cs="Arial-ItalicMT"/>
          <w:b/>
          <w:iCs/>
          <w:noProof/>
          <w:szCs w:val="22"/>
        </w:rPr>
        <w:t>8</w:t>
      </w:r>
      <w:r w:rsidR="000E43BC" w:rsidRPr="00C64D59">
        <w:rPr>
          <w:rFonts w:cs="Arial-ItalicMT"/>
          <w:b/>
          <w:iCs/>
          <w:szCs w:val="22"/>
        </w:rPr>
        <w:fldChar w:fldCharType="end"/>
      </w:r>
      <w:r w:rsidRPr="00C64D59">
        <w:rPr>
          <w:rFonts w:cs="Arial-ItalicMT"/>
          <w:b/>
          <w:iCs/>
          <w:szCs w:val="22"/>
        </w:rPr>
        <w:t xml:space="preserve"> </w:t>
      </w:r>
      <w:r>
        <w:rPr>
          <w:rFonts w:cs="Arial-ItalicMT"/>
          <w:b/>
          <w:iCs/>
          <w:szCs w:val="22"/>
        </w:rPr>
        <w:t>–</w:t>
      </w:r>
      <w:r w:rsidRPr="00D66402">
        <w:rPr>
          <w:rFonts w:cs="Arial-ItalicMT"/>
          <w:iCs/>
          <w:szCs w:val="22"/>
        </w:rPr>
        <w:t xml:space="preserve"> </w:t>
      </w:r>
      <w:r>
        <w:rPr>
          <w:i/>
        </w:rPr>
        <w:t>Dopady na cílové skupiny</w:t>
      </w:r>
      <w:bookmarkEnd w:id="74"/>
    </w:p>
    <w:tbl>
      <w:tblPr>
        <w:tblStyle w:val="Mkatabulky"/>
        <w:tblW w:w="0" w:type="auto"/>
        <w:tblLayout w:type="fixed"/>
        <w:tblLook w:val="04A0" w:firstRow="1" w:lastRow="0" w:firstColumn="1" w:lastColumn="0" w:noHBand="0" w:noVBand="1"/>
      </w:tblPr>
      <w:tblGrid>
        <w:gridCol w:w="4219"/>
        <w:gridCol w:w="1134"/>
        <w:gridCol w:w="1418"/>
        <w:gridCol w:w="141"/>
        <w:gridCol w:w="993"/>
        <w:gridCol w:w="1305"/>
      </w:tblGrid>
      <w:tr w:rsidR="00EF729A" w:rsidRPr="00EF729A" w14:paraId="33199E18" w14:textId="77777777" w:rsidTr="00045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35093265" w14:textId="77777777" w:rsidR="00EF729A" w:rsidRPr="00EF729A" w:rsidRDefault="00EF729A">
            <w:pPr>
              <w:jc w:val="left"/>
              <w:rPr>
                <w:b/>
              </w:rPr>
            </w:pPr>
            <w:r w:rsidRPr="00EF729A">
              <w:rPr>
                <w:b/>
              </w:rPr>
              <w:t xml:space="preserve">Dopad </w:t>
            </w:r>
          </w:p>
        </w:tc>
        <w:tc>
          <w:tcPr>
            <w:tcW w:w="2693" w:type="dxa"/>
            <w:gridSpan w:val="3"/>
          </w:tcPr>
          <w:p w14:paraId="3CDF23FC" w14:textId="77777777" w:rsidR="00EF729A" w:rsidRPr="00EF729A" w:rsidRDefault="00EF729A" w:rsidP="00EF729A">
            <w:pPr>
              <w:jc w:val="center"/>
              <w:cnfStyle w:val="100000000000" w:firstRow="1" w:lastRow="0" w:firstColumn="0" w:lastColumn="0" w:oddVBand="0" w:evenVBand="0" w:oddHBand="0" w:evenHBand="0" w:firstRowFirstColumn="0" w:firstRowLastColumn="0" w:lastRowFirstColumn="0" w:lastRowLastColumn="0"/>
              <w:rPr>
                <w:b/>
              </w:rPr>
            </w:pPr>
            <w:r w:rsidRPr="00EF729A">
              <w:rPr>
                <w:b/>
              </w:rPr>
              <w:t>Cílová skupina</w:t>
            </w:r>
          </w:p>
          <w:p w14:paraId="57744579" w14:textId="77777777" w:rsidR="00EF729A" w:rsidRPr="00EF729A" w:rsidRDefault="00045120" w:rsidP="00EF729A">
            <w:pPr>
              <w:jc w:val="center"/>
              <w:cnfStyle w:val="100000000000" w:firstRow="1" w:lastRow="0" w:firstColumn="0" w:lastColumn="0" w:oddVBand="0" w:evenVBand="0" w:oddHBand="0" w:evenHBand="0" w:firstRowFirstColumn="0" w:firstRowLastColumn="0" w:lastRowFirstColumn="0" w:lastRowLastColumn="0"/>
              <w:rPr>
                <w:b/>
              </w:rPr>
            </w:pPr>
            <w:r>
              <w:rPr>
                <w:b/>
              </w:rPr>
              <w:t>Osoby sociálně vyloučené</w:t>
            </w:r>
            <w:r w:rsidR="008C6FB8">
              <w:rPr>
                <w:b/>
              </w:rPr>
              <w:t xml:space="preserve"> nebo </w:t>
            </w:r>
            <w:proofErr w:type="spellStart"/>
            <w:proofErr w:type="gramStart"/>
            <w:r w:rsidR="008C6FB8">
              <w:rPr>
                <w:b/>
              </w:rPr>
              <w:t>soc.vyl</w:t>
            </w:r>
            <w:proofErr w:type="spellEnd"/>
            <w:proofErr w:type="gramEnd"/>
            <w:r w:rsidR="008C6FB8">
              <w:rPr>
                <w:b/>
              </w:rPr>
              <w:t>. ohrožené</w:t>
            </w:r>
          </w:p>
        </w:tc>
        <w:tc>
          <w:tcPr>
            <w:tcW w:w="2298" w:type="dxa"/>
            <w:gridSpan w:val="2"/>
          </w:tcPr>
          <w:p w14:paraId="229A2560" w14:textId="77777777" w:rsidR="00EF729A" w:rsidRPr="00EF729A" w:rsidRDefault="00EF729A" w:rsidP="00EF729A">
            <w:pPr>
              <w:jc w:val="center"/>
              <w:cnfStyle w:val="100000000000" w:firstRow="1" w:lastRow="0" w:firstColumn="0" w:lastColumn="0" w:oddVBand="0" w:evenVBand="0" w:oddHBand="0" w:evenHBand="0" w:firstRowFirstColumn="0" w:firstRowLastColumn="0" w:lastRowFirstColumn="0" w:lastRowLastColumn="0"/>
              <w:rPr>
                <w:b/>
              </w:rPr>
            </w:pPr>
            <w:r w:rsidRPr="00EF729A">
              <w:rPr>
                <w:b/>
              </w:rPr>
              <w:t>Cílová skupina</w:t>
            </w:r>
          </w:p>
          <w:p w14:paraId="0E98955E" w14:textId="77777777" w:rsidR="00EF729A" w:rsidRDefault="00045120" w:rsidP="00EF729A">
            <w:pPr>
              <w:jc w:val="center"/>
              <w:cnfStyle w:val="100000000000" w:firstRow="1" w:lastRow="0" w:firstColumn="0" w:lastColumn="0" w:oddVBand="0" w:evenVBand="0" w:oddHBand="0" w:evenHBand="0" w:firstRowFirstColumn="0" w:firstRowLastColumn="0" w:lastRowFirstColumn="0" w:lastRowLastColumn="0"/>
              <w:rPr>
                <w:b/>
              </w:rPr>
            </w:pPr>
            <w:r>
              <w:rPr>
                <w:b/>
              </w:rPr>
              <w:t>Veřejnost</w:t>
            </w:r>
          </w:p>
          <w:p w14:paraId="0EA6E130" w14:textId="77777777" w:rsidR="008C6FB8" w:rsidRPr="00EF729A" w:rsidRDefault="008C6FB8" w:rsidP="00EF729A">
            <w:pPr>
              <w:jc w:val="center"/>
              <w:cnfStyle w:val="100000000000" w:firstRow="1" w:lastRow="0" w:firstColumn="0" w:lastColumn="0" w:oddVBand="0" w:evenVBand="0" w:oddHBand="0" w:evenHBand="0" w:firstRowFirstColumn="0" w:firstRowLastColumn="0" w:lastRowFirstColumn="0" w:lastRowLastColumn="0"/>
              <w:rPr>
                <w:b/>
              </w:rPr>
            </w:pPr>
          </w:p>
        </w:tc>
      </w:tr>
      <w:tr w:rsidR="00EF729A" w14:paraId="14EA50B4" w14:textId="77777777" w:rsidTr="00045120">
        <w:tc>
          <w:tcPr>
            <w:cnfStyle w:val="001000000000" w:firstRow="0" w:lastRow="0" w:firstColumn="1" w:lastColumn="0" w:oddVBand="0" w:evenVBand="0" w:oddHBand="0" w:evenHBand="0" w:firstRowFirstColumn="0" w:firstRowLastColumn="0" w:lastRowFirstColumn="0" w:lastRowLastColumn="0"/>
            <w:tcW w:w="4219" w:type="dxa"/>
          </w:tcPr>
          <w:p w14:paraId="78D2C646" w14:textId="77777777" w:rsidR="00EF729A" w:rsidRDefault="00EF729A">
            <w:pPr>
              <w:jc w:val="left"/>
            </w:pPr>
          </w:p>
        </w:tc>
        <w:tc>
          <w:tcPr>
            <w:tcW w:w="1134" w:type="dxa"/>
          </w:tcPr>
          <w:p w14:paraId="490D572D" w14:textId="77777777" w:rsidR="00EF729A" w:rsidRPr="00EF729A" w:rsidRDefault="00EF729A">
            <w:pPr>
              <w:jc w:val="left"/>
              <w:cnfStyle w:val="000000000000" w:firstRow="0" w:lastRow="0" w:firstColumn="0" w:lastColumn="0" w:oddVBand="0" w:evenVBand="0" w:oddHBand="0" w:evenHBand="0" w:firstRowFirstColumn="0" w:firstRowLastColumn="0" w:lastRowFirstColumn="0" w:lastRowLastColumn="0"/>
              <w:rPr>
                <w:b/>
              </w:rPr>
            </w:pPr>
            <w:r w:rsidRPr="00EF729A">
              <w:rPr>
                <w:b/>
              </w:rPr>
              <w:t>Primární</w:t>
            </w:r>
          </w:p>
        </w:tc>
        <w:tc>
          <w:tcPr>
            <w:tcW w:w="1418" w:type="dxa"/>
          </w:tcPr>
          <w:p w14:paraId="1FD63AFB"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r w:rsidRPr="00EF729A">
              <w:rPr>
                <w:b/>
              </w:rPr>
              <w:t>Sekundárn</w:t>
            </w:r>
            <w:r>
              <w:t>í</w:t>
            </w:r>
          </w:p>
        </w:tc>
        <w:tc>
          <w:tcPr>
            <w:tcW w:w="1134" w:type="dxa"/>
            <w:gridSpan w:val="2"/>
          </w:tcPr>
          <w:p w14:paraId="78A17CA8"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r w:rsidRPr="00EF729A">
              <w:rPr>
                <w:b/>
              </w:rPr>
              <w:t>Primární</w:t>
            </w:r>
          </w:p>
        </w:tc>
        <w:tc>
          <w:tcPr>
            <w:tcW w:w="1305" w:type="dxa"/>
          </w:tcPr>
          <w:p w14:paraId="66383230"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r w:rsidRPr="00EF729A">
              <w:rPr>
                <w:b/>
              </w:rPr>
              <w:t>Sekundárn</w:t>
            </w:r>
            <w:r>
              <w:t>í</w:t>
            </w:r>
          </w:p>
        </w:tc>
      </w:tr>
      <w:tr w:rsidR="00EF729A" w14:paraId="2D1C5ECE" w14:textId="77777777" w:rsidTr="00045120">
        <w:tc>
          <w:tcPr>
            <w:cnfStyle w:val="001000000000" w:firstRow="0" w:lastRow="0" w:firstColumn="1" w:lastColumn="0" w:oddVBand="0" w:evenVBand="0" w:oddHBand="0" w:evenHBand="0" w:firstRowFirstColumn="0" w:firstRowLastColumn="0" w:lastRowFirstColumn="0" w:lastRowLastColumn="0"/>
            <w:tcW w:w="4219" w:type="dxa"/>
          </w:tcPr>
          <w:p w14:paraId="7C26C721" w14:textId="77777777" w:rsidR="00EF729A" w:rsidRDefault="00045120">
            <w:pPr>
              <w:jc w:val="left"/>
            </w:pPr>
            <w:r w:rsidRPr="005259AC">
              <w:rPr>
                <w:i/>
                <w:szCs w:val="22"/>
              </w:rPr>
              <w:t>Vytvoření funkčního systému sociálního bydlení s jasně danými procesy a pravidly</w:t>
            </w:r>
          </w:p>
        </w:tc>
        <w:tc>
          <w:tcPr>
            <w:tcW w:w="1134" w:type="dxa"/>
          </w:tcPr>
          <w:p w14:paraId="76B2309A" w14:textId="77777777" w:rsidR="00EF729A" w:rsidRDefault="00EF729A" w:rsidP="002B6C0F">
            <w:pPr>
              <w:pStyle w:val="Odstavecseseznamem"/>
              <w:numPr>
                <w:ilvl w:val="0"/>
                <w:numId w:val="34"/>
              </w:numPr>
              <w:jc w:val="left"/>
              <w:cnfStyle w:val="000000000000" w:firstRow="0" w:lastRow="0" w:firstColumn="0" w:lastColumn="0" w:oddVBand="0" w:evenVBand="0" w:oddHBand="0" w:evenHBand="0" w:firstRowFirstColumn="0" w:firstRowLastColumn="0" w:lastRowFirstColumn="0" w:lastRowLastColumn="0"/>
            </w:pPr>
          </w:p>
        </w:tc>
        <w:tc>
          <w:tcPr>
            <w:tcW w:w="1418" w:type="dxa"/>
          </w:tcPr>
          <w:p w14:paraId="2CFF6847"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p>
        </w:tc>
        <w:tc>
          <w:tcPr>
            <w:tcW w:w="1134" w:type="dxa"/>
            <w:gridSpan w:val="2"/>
          </w:tcPr>
          <w:p w14:paraId="5D5027A9"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p>
        </w:tc>
        <w:tc>
          <w:tcPr>
            <w:tcW w:w="1305" w:type="dxa"/>
          </w:tcPr>
          <w:p w14:paraId="670E5D40" w14:textId="77777777" w:rsidR="00EF729A" w:rsidRDefault="00EF729A" w:rsidP="002B6C0F">
            <w:pPr>
              <w:pStyle w:val="Odstavecseseznamem"/>
              <w:numPr>
                <w:ilvl w:val="0"/>
                <w:numId w:val="34"/>
              </w:numPr>
              <w:jc w:val="left"/>
              <w:cnfStyle w:val="000000000000" w:firstRow="0" w:lastRow="0" w:firstColumn="0" w:lastColumn="0" w:oddVBand="0" w:evenVBand="0" w:oddHBand="0" w:evenHBand="0" w:firstRowFirstColumn="0" w:firstRowLastColumn="0" w:lastRowFirstColumn="0" w:lastRowLastColumn="0"/>
            </w:pPr>
          </w:p>
        </w:tc>
      </w:tr>
      <w:tr w:rsidR="00EF729A" w14:paraId="76FF041B" w14:textId="77777777" w:rsidTr="00045120">
        <w:tc>
          <w:tcPr>
            <w:cnfStyle w:val="001000000000" w:firstRow="0" w:lastRow="0" w:firstColumn="1" w:lastColumn="0" w:oddVBand="0" w:evenVBand="0" w:oddHBand="0" w:evenHBand="0" w:firstRowFirstColumn="0" w:firstRowLastColumn="0" w:lastRowFirstColumn="0" w:lastRowLastColumn="0"/>
            <w:tcW w:w="4219" w:type="dxa"/>
          </w:tcPr>
          <w:p w14:paraId="346DD6A9" w14:textId="77777777" w:rsidR="00EF729A" w:rsidRDefault="00045120">
            <w:pPr>
              <w:jc w:val="left"/>
            </w:pPr>
            <w:r w:rsidRPr="005259AC">
              <w:rPr>
                <w:i/>
                <w:szCs w:val="22"/>
              </w:rPr>
              <w:lastRenderedPageBreak/>
              <w:t>Okamžitá pomoc osobám sociálně vyloučeným nebo sociálním vyloučením ohroženým</w:t>
            </w:r>
          </w:p>
        </w:tc>
        <w:tc>
          <w:tcPr>
            <w:tcW w:w="1134" w:type="dxa"/>
          </w:tcPr>
          <w:p w14:paraId="74D0D25B" w14:textId="77777777" w:rsidR="00EF729A" w:rsidRDefault="00EF729A" w:rsidP="002B6C0F">
            <w:pPr>
              <w:pStyle w:val="Odstavecseseznamem"/>
              <w:numPr>
                <w:ilvl w:val="0"/>
                <w:numId w:val="34"/>
              </w:numPr>
              <w:jc w:val="left"/>
              <w:cnfStyle w:val="000000000000" w:firstRow="0" w:lastRow="0" w:firstColumn="0" w:lastColumn="0" w:oddVBand="0" w:evenVBand="0" w:oddHBand="0" w:evenHBand="0" w:firstRowFirstColumn="0" w:firstRowLastColumn="0" w:lastRowFirstColumn="0" w:lastRowLastColumn="0"/>
            </w:pPr>
          </w:p>
        </w:tc>
        <w:tc>
          <w:tcPr>
            <w:tcW w:w="1418" w:type="dxa"/>
          </w:tcPr>
          <w:p w14:paraId="0A22D969"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p>
        </w:tc>
        <w:tc>
          <w:tcPr>
            <w:tcW w:w="1134" w:type="dxa"/>
            <w:gridSpan w:val="2"/>
          </w:tcPr>
          <w:p w14:paraId="75FB376E"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p>
        </w:tc>
        <w:tc>
          <w:tcPr>
            <w:tcW w:w="1305" w:type="dxa"/>
          </w:tcPr>
          <w:p w14:paraId="418A7032"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p>
        </w:tc>
      </w:tr>
      <w:tr w:rsidR="00EF729A" w14:paraId="02CB470E" w14:textId="77777777" w:rsidTr="00045120">
        <w:tc>
          <w:tcPr>
            <w:cnfStyle w:val="001000000000" w:firstRow="0" w:lastRow="0" w:firstColumn="1" w:lastColumn="0" w:oddVBand="0" w:evenVBand="0" w:oddHBand="0" w:evenHBand="0" w:firstRowFirstColumn="0" w:firstRowLastColumn="0" w:lastRowFirstColumn="0" w:lastRowLastColumn="0"/>
            <w:tcW w:w="4219" w:type="dxa"/>
          </w:tcPr>
          <w:p w14:paraId="304D66C3" w14:textId="77777777" w:rsidR="00EF729A" w:rsidRDefault="00045120">
            <w:pPr>
              <w:jc w:val="left"/>
            </w:pPr>
            <w:r w:rsidRPr="005259AC">
              <w:rPr>
                <w:i/>
                <w:szCs w:val="22"/>
              </w:rPr>
              <w:t>Efektivní a profesionální sociální práce s uživateli sociálních bytů a dalšími klienty</w:t>
            </w:r>
          </w:p>
        </w:tc>
        <w:tc>
          <w:tcPr>
            <w:tcW w:w="1134" w:type="dxa"/>
          </w:tcPr>
          <w:p w14:paraId="246C107F" w14:textId="77777777" w:rsidR="00EF729A" w:rsidRDefault="00EF729A" w:rsidP="002B6C0F">
            <w:pPr>
              <w:pStyle w:val="Odstavecseseznamem"/>
              <w:numPr>
                <w:ilvl w:val="0"/>
                <w:numId w:val="34"/>
              </w:numPr>
              <w:jc w:val="left"/>
              <w:cnfStyle w:val="000000000000" w:firstRow="0" w:lastRow="0" w:firstColumn="0" w:lastColumn="0" w:oddVBand="0" w:evenVBand="0" w:oddHBand="0" w:evenHBand="0" w:firstRowFirstColumn="0" w:firstRowLastColumn="0" w:lastRowFirstColumn="0" w:lastRowLastColumn="0"/>
            </w:pPr>
          </w:p>
        </w:tc>
        <w:tc>
          <w:tcPr>
            <w:tcW w:w="1418" w:type="dxa"/>
          </w:tcPr>
          <w:p w14:paraId="60C1A0D1"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p>
        </w:tc>
        <w:tc>
          <w:tcPr>
            <w:tcW w:w="1134" w:type="dxa"/>
            <w:gridSpan w:val="2"/>
          </w:tcPr>
          <w:p w14:paraId="7F43531B"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p>
        </w:tc>
        <w:tc>
          <w:tcPr>
            <w:tcW w:w="1305" w:type="dxa"/>
          </w:tcPr>
          <w:p w14:paraId="54D82333"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p>
        </w:tc>
      </w:tr>
      <w:tr w:rsidR="00EF729A" w14:paraId="1A82F134" w14:textId="77777777" w:rsidTr="00045120">
        <w:tc>
          <w:tcPr>
            <w:cnfStyle w:val="001000000000" w:firstRow="0" w:lastRow="0" w:firstColumn="1" w:lastColumn="0" w:oddVBand="0" w:evenVBand="0" w:oddHBand="0" w:evenHBand="0" w:firstRowFirstColumn="0" w:firstRowLastColumn="0" w:lastRowFirstColumn="0" w:lastRowLastColumn="0"/>
            <w:tcW w:w="4219" w:type="dxa"/>
          </w:tcPr>
          <w:p w14:paraId="4B718A4D" w14:textId="77777777" w:rsidR="00EF729A" w:rsidRDefault="00045120">
            <w:pPr>
              <w:jc w:val="left"/>
            </w:pPr>
            <w:r w:rsidRPr="005259AC">
              <w:rPr>
                <w:i/>
                <w:szCs w:val="22"/>
              </w:rPr>
              <w:t>Kompetentní sociální pracovník a další pracovníci obce</w:t>
            </w:r>
          </w:p>
        </w:tc>
        <w:tc>
          <w:tcPr>
            <w:tcW w:w="1134" w:type="dxa"/>
          </w:tcPr>
          <w:p w14:paraId="5DD377E0"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p>
        </w:tc>
        <w:tc>
          <w:tcPr>
            <w:tcW w:w="1418" w:type="dxa"/>
          </w:tcPr>
          <w:p w14:paraId="14AABD4B" w14:textId="77777777" w:rsidR="00EF729A" w:rsidRDefault="00EF729A" w:rsidP="002B6C0F">
            <w:pPr>
              <w:pStyle w:val="Odstavecseseznamem"/>
              <w:numPr>
                <w:ilvl w:val="0"/>
                <w:numId w:val="34"/>
              </w:numPr>
              <w:jc w:val="left"/>
              <w:cnfStyle w:val="000000000000" w:firstRow="0" w:lastRow="0" w:firstColumn="0" w:lastColumn="0" w:oddVBand="0" w:evenVBand="0" w:oddHBand="0" w:evenHBand="0" w:firstRowFirstColumn="0" w:firstRowLastColumn="0" w:lastRowFirstColumn="0" w:lastRowLastColumn="0"/>
            </w:pPr>
          </w:p>
        </w:tc>
        <w:tc>
          <w:tcPr>
            <w:tcW w:w="1134" w:type="dxa"/>
            <w:gridSpan w:val="2"/>
          </w:tcPr>
          <w:p w14:paraId="752CB5D1"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p>
        </w:tc>
        <w:tc>
          <w:tcPr>
            <w:tcW w:w="1305" w:type="dxa"/>
          </w:tcPr>
          <w:p w14:paraId="4F480F62" w14:textId="77777777" w:rsidR="00EF729A" w:rsidRDefault="00EF729A" w:rsidP="002B6C0F">
            <w:pPr>
              <w:pStyle w:val="Odstavecseseznamem"/>
              <w:numPr>
                <w:ilvl w:val="0"/>
                <w:numId w:val="34"/>
              </w:numPr>
              <w:jc w:val="left"/>
              <w:cnfStyle w:val="000000000000" w:firstRow="0" w:lastRow="0" w:firstColumn="0" w:lastColumn="0" w:oddVBand="0" w:evenVBand="0" w:oddHBand="0" w:evenHBand="0" w:firstRowFirstColumn="0" w:firstRowLastColumn="0" w:lastRowFirstColumn="0" w:lastRowLastColumn="0"/>
            </w:pPr>
          </w:p>
        </w:tc>
      </w:tr>
      <w:tr w:rsidR="00EF729A" w14:paraId="4445E81D" w14:textId="77777777" w:rsidTr="00045120">
        <w:tc>
          <w:tcPr>
            <w:cnfStyle w:val="001000000000" w:firstRow="0" w:lastRow="0" w:firstColumn="1" w:lastColumn="0" w:oddVBand="0" w:evenVBand="0" w:oddHBand="0" w:evenHBand="0" w:firstRowFirstColumn="0" w:firstRowLastColumn="0" w:lastRowFirstColumn="0" w:lastRowLastColumn="0"/>
            <w:tcW w:w="4219" w:type="dxa"/>
          </w:tcPr>
          <w:p w14:paraId="2C6C201F" w14:textId="77777777" w:rsidR="00EF729A" w:rsidRDefault="00045120" w:rsidP="00045120">
            <w:pPr>
              <w:jc w:val="left"/>
            </w:pPr>
            <w:r w:rsidRPr="005259AC">
              <w:rPr>
                <w:i/>
                <w:szCs w:val="22"/>
              </w:rPr>
              <w:t xml:space="preserve">Široká veřejnost informovaná o problematice sociálního bydlení a příčinách, které ke </w:t>
            </w:r>
            <w:r>
              <w:rPr>
                <w:i/>
                <w:szCs w:val="22"/>
              </w:rPr>
              <w:t>z</w:t>
            </w:r>
            <w:r w:rsidRPr="005259AC">
              <w:rPr>
                <w:i/>
                <w:szCs w:val="22"/>
              </w:rPr>
              <w:t>trátě bydlení často vedou</w:t>
            </w:r>
          </w:p>
        </w:tc>
        <w:tc>
          <w:tcPr>
            <w:tcW w:w="1134" w:type="dxa"/>
          </w:tcPr>
          <w:p w14:paraId="4B1922FF"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p>
        </w:tc>
        <w:tc>
          <w:tcPr>
            <w:tcW w:w="1418" w:type="dxa"/>
          </w:tcPr>
          <w:p w14:paraId="1E607365" w14:textId="77777777" w:rsidR="00EF729A" w:rsidRDefault="00EF729A" w:rsidP="002B6C0F">
            <w:pPr>
              <w:pStyle w:val="Odstavecseseznamem"/>
              <w:numPr>
                <w:ilvl w:val="0"/>
                <w:numId w:val="34"/>
              </w:numPr>
              <w:jc w:val="left"/>
              <w:cnfStyle w:val="000000000000" w:firstRow="0" w:lastRow="0" w:firstColumn="0" w:lastColumn="0" w:oddVBand="0" w:evenVBand="0" w:oddHBand="0" w:evenHBand="0" w:firstRowFirstColumn="0" w:firstRowLastColumn="0" w:lastRowFirstColumn="0" w:lastRowLastColumn="0"/>
            </w:pPr>
          </w:p>
        </w:tc>
        <w:tc>
          <w:tcPr>
            <w:tcW w:w="1134" w:type="dxa"/>
            <w:gridSpan w:val="2"/>
          </w:tcPr>
          <w:p w14:paraId="7537AC99"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p>
        </w:tc>
        <w:tc>
          <w:tcPr>
            <w:tcW w:w="1305" w:type="dxa"/>
          </w:tcPr>
          <w:p w14:paraId="73E571A6" w14:textId="77777777" w:rsidR="00EF729A" w:rsidRDefault="00EF729A" w:rsidP="002B6C0F">
            <w:pPr>
              <w:pStyle w:val="Odstavecseseznamem"/>
              <w:numPr>
                <w:ilvl w:val="0"/>
                <w:numId w:val="34"/>
              </w:numPr>
              <w:jc w:val="left"/>
              <w:cnfStyle w:val="000000000000" w:firstRow="0" w:lastRow="0" w:firstColumn="0" w:lastColumn="0" w:oddVBand="0" w:evenVBand="0" w:oddHBand="0" w:evenHBand="0" w:firstRowFirstColumn="0" w:firstRowLastColumn="0" w:lastRowFirstColumn="0" w:lastRowLastColumn="0"/>
            </w:pPr>
          </w:p>
        </w:tc>
      </w:tr>
      <w:tr w:rsidR="00EF729A" w14:paraId="4EBB11BA" w14:textId="77777777" w:rsidTr="00045120">
        <w:tc>
          <w:tcPr>
            <w:cnfStyle w:val="001000000000" w:firstRow="0" w:lastRow="0" w:firstColumn="1" w:lastColumn="0" w:oddVBand="0" w:evenVBand="0" w:oddHBand="0" w:evenHBand="0" w:firstRowFirstColumn="0" w:firstRowLastColumn="0" w:lastRowFirstColumn="0" w:lastRowLastColumn="0"/>
            <w:tcW w:w="4219" w:type="dxa"/>
          </w:tcPr>
          <w:p w14:paraId="48E66F49" w14:textId="77777777" w:rsidR="00EF729A" w:rsidRDefault="00045120">
            <w:pPr>
              <w:jc w:val="left"/>
            </w:pPr>
            <w:r w:rsidRPr="005259AC">
              <w:rPr>
                <w:i/>
                <w:szCs w:val="22"/>
              </w:rPr>
              <w:t>Zlepšení dostupnosti sociálního bydlení pro ohrožené skupiny obyvatel</w:t>
            </w:r>
          </w:p>
        </w:tc>
        <w:tc>
          <w:tcPr>
            <w:tcW w:w="1134" w:type="dxa"/>
          </w:tcPr>
          <w:p w14:paraId="4B4819B0" w14:textId="77777777" w:rsidR="00EF729A" w:rsidRDefault="00EF729A" w:rsidP="002B6C0F">
            <w:pPr>
              <w:pStyle w:val="Odstavecseseznamem"/>
              <w:numPr>
                <w:ilvl w:val="0"/>
                <w:numId w:val="34"/>
              </w:numPr>
              <w:jc w:val="left"/>
              <w:cnfStyle w:val="000000000000" w:firstRow="0" w:lastRow="0" w:firstColumn="0" w:lastColumn="0" w:oddVBand="0" w:evenVBand="0" w:oddHBand="0" w:evenHBand="0" w:firstRowFirstColumn="0" w:firstRowLastColumn="0" w:lastRowFirstColumn="0" w:lastRowLastColumn="0"/>
            </w:pPr>
          </w:p>
        </w:tc>
        <w:tc>
          <w:tcPr>
            <w:tcW w:w="1418" w:type="dxa"/>
          </w:tcPr>
          <w:p w14:paraId="280E4A6F"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p>
        </w:tc>
        <w:tc>
          <w:tcPr>
            <w:tcW w:w="1134" w:type="dxa"/>
            <w:gridSpan w:val="2"/>
          </w:tcPr>
          <w:p w14:paraId="474A4177"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p>
        </w:tc>
        <w:tc>
          <w:tcPr>
            <w:tcW w:w="1305" w:type="dxa"/>
          </w:tcPr>
          <w:p w14:paraId="06BE5477"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p>
        </w:tc>
      </w:tr>
      <w:tr w:rsidR="00EF729A" w14:paraId="62E1A045" w14:textId="77777777" w:rsidTr="00045120">
        <w:tc>
          <w:tcPr>
            <w:cnfStyle w:val="001000000000" w:firstRow="0" w:lastRow="0" w:firstColumn="1" w:lastColumn="0" w:oddVBand="0" w:evenVBand="0" w:oddHBand="0" w:evenHBand="0" w:firstRowFirstColumn="0" w:firstRowLastColumn="0" w:lastRowFirstColumn="0" w:lastRowLastColumn="0"/>
            <w:tcW w:w="4219" w:type="dxa"/>
          </w:tcPr>
          <w:p w14:paraId="79A3E4C2" w14:textId="77777777" w:rsidR="00EF729A" w:rsidRDefault="00045120" w:rsidP="00045120">
            <w:pPr>
              <w:jc w:val="left"/>
            </w:pPr>
            <w:r>
              <w:rPr>
                <w:i/>
                <w:szCs w:val="22"/>
              </w:rPr>
              <w:t>Integrace</w:t>
            </w:r>
            <w:r w:rsidRPr="007879D1">
              <w:rPr>
                <w:i/>
                <w:szCs w:val="22"/>
              </w:rPr>
              <w:t xml:space="preserve"> osob sociálně vyloučených </w:t>
            </w:r>
            <w:r>
              <w:rPr>
                <w:i/>
                <w:szCs w:val="22"/>
              </w:rPr>
              <w:t>osob (</w:t>
            </w:r>
            <w:r w:rsidRPr="007879D1">
              <w:rPr>
                <w:i/>
                <w:szCs w:val="22"/>
              </w:rPr>
              <w:t>nebo sociálním vyloučením ohrožených</w:t>
            </w:r>
            <w:r>
              <w:rPr>
                <w:i/>
                <w:szCs w:val="22"/>
              </w:rPr>
              <w:t>)</w:t>
            </w:r>
            <w:r w:rsidRPr="007879D1">
              <w:rPr>
                <w:i/>
                <w:szCs w:val="22"/>
              </w:rPr>
              <w:t xml:space="preserve"> do</w:t>
            </w:r>
            <w:r>
              <w:rPr>
                <w:i/>
                <w:szCs w:val="22"/>
              </w:rPr>
              <w:t xml:space="preserve"> společnosti</w:t>
            </w:r>
          </w:p>
        </w:tc>
        <w:tc>
          <w:tcPr>
            <w:tcW w:w="1134" w:type="dxa"/>
          </w:tcPr>
          <w:p w14:paraId="1F8BDEAA" w14:textId="77777777" w:rsidR="00EF729A" w:rsidRDefault="00EF729A" w:rsidP="002B6C0F">
            <w:pPr>
              <w:pStyle w:val="Odstavecseseznamem"/>
              <w:numPr>
                <w:ilvl w:val="0"/>
                <w:numId w:val="34"/>
              </w:numPr>
              <w:jc w:val="left"/>
              <w:cnfStyle w:val="000000000000" w:firstRow="0" w:lastRow="0" w:firstColumn="0" w:lastColumn="0" w:oddVBand="0" w:evenVBand="0" w:oddHBand="0" w:evenHBand="0" w:firstRowFirstColumn="0" w:firstRowLastColumn="0" w:lastRowFirstColumn="0" w:lastRowLastColumn="0"/>
            </w:pPr>
          </w:p>
        </w:tc>
        <w:tc>
          <w:tcPr>
            <w:tcW w:w="1418" w:type="dxa"/>
          </w:tcPr>
          <w:p w14:paraId="53E9E0B8"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p>
        </w:tc>
        <w:tc>
          <w:tcPr>
            <w:tcW w:w="1134" w:type="dxa"/>
            <w:gridSpan w:val="2"/>
          </w:tcPr>
          <w:p w14:paraId="4E5EDF31"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p>
        </w:tc>
        <w:tc>
          <w:tcPr>
            <w:tcW w:w="1305" w:type="dxa"/>
          </w:tcPr>
          <w:p w14:paraId="28A5274E" w14:textId="77777777" w:rsidR="00EF729A" w:rsidRDefault="00EF729A">
            <w:pPr>
              <w:jc w:val="left"/>
              <w:cnfStyle w:val="000000000000" w:firstRow="0" w:lastRow="0" w:firstColumn="0" w:lastColumn="0" w:oddVBand="0" w:evenVBand="0" w:oddHBand="0" w:evenHBand="0" w:firstRowFirstColumn="0" w:firstRowLastColumn="0" w:lastRowFirstColumn="0" w:lastRowLastColumn="0"/>
            </w:pPr>
          </w:p>
        </w:tc>
      </w:tr>
      <w:tr w:rsidR="00045120" w14:paraId="7E1F284E" w14:textId="77777777" w:rsidTr="00045120">
        <w:tc>
          <w:tcPr>
            <w:cnfStyle w:val="001000000000" w:firstRow="0" w:lastRow="0" w:firstColumn="1" w:lastColumn="0" w:oddVBand="0" w:evenVBand="0" w:oddHBand="0" w:evenHBand="0" w:firstRowFirstColumn="0" w:firstRowLastColumn="0" w:lastRowFirstColumn="0" w:lastRowLastColumn="0"/>
            <w:tcW w:w="4219" w:type="dxa"/>
          </w:tcPr>
          <w:p w14:paraId="04CE551B" w14:textId="77777777" w:rsidR="00045120" w:rsidRDefault="00045120">
            <w:pPr>
              <w:jc w:val="left"/>
            </w:pPr>
            <w:r>
              <w:rPr>
                <w:i/>
                <w:szCs w:val="22"/>
              </w:rPr>
              <w:t>Positivní pohled většinové společnosti na přínosy sociálního bydlení</w:t>
            </w:r>
          </w:p>
        </w:tc>
        <w:tc>
          <w:tcPr>
            <w:tcW w:w="1134" w:type="dxa"/>
          </w:tcPr>
          <w:p w14:paraId="7AA39EB5" w14:textId="77777777" w:rsidR="00045120" w:rsidRDefault="00045120">
            <w:pPr>
              <w:jc w:val="left"/>
              <w:cnfStyle w:val="000000000000" w:firstRow="0" w:lastRow="0" w:firstColumn="0" w:lastColumn="0" w:oddVBand="0" w:evenVBand="0" w:oddHBand="0" w:evenHBand="0" w:firstRowFirstColumn="0" w:firstRowLastColumn="0" w:lastRowFirstColumn="0" w:lastRowLastColumn="0"/>
            </w:pPr>
          </w:p>
        </w:tc>
        <w:tc>
          <w:tcPr>
            <w:tcW w:w="1418" w:type="dxa"/>
          </w:tcPr>
          <w:p w14:paraId="720C84E8" w14:textId="77777777" w:rsidR="00045120" w:rsidRDefault="00045120" w:rsidP="002B6C0F">
            <w:pPr>
              <w:pStyle w:val="Odstavecseseznamem"/>
              <w:numPr>
                <w:ilvl w:val="0"/>
                <w:numId w:val="34"/>
              </w:numPr>
              <w:jc w:val="left"/>
              <w:cnfStyle w:val="000000000000" w:firstRow="0" w:lastRow="0" w:firstColumn="0" w:lastColumn="0" w:oddVBand="0" w:evenVBand="0" w:oddHBand="0" w:evenHBand="0" w:firstRowFirstColumn="0" w:firstRowLastColumn="0" w:lastRowFirstColumn="0" w:lastRowLastColumn="0"/>
            </w:pPr>
          </w:p>
        </w:tc>
        <w:tc>
          <w:tcPr>
            <w:tcW w:w="1134" w:type="dxa"/>
            <w:gridSpan w:val="2"/>
          </w:tcPr>
          <w:p w14:paraId="65539B8F" w14:textId="77777777" w:rsidR="00045120" w:rsidRDefault="00045120" w:rsidP="002B6C0F">
            <w:pPr>
              <w:pStyle w:val="Odstavecseseznamem"/>
              <w:numPr>
                <w:ilvl w:val="0"/>
                <w:numId w:val="34"/>
              </w:numPr>
              <w:jc w:val="left"/>
              <w:cnfStyle w:val="000000000000" w:firstRow="0" w:lastRow="0" w:firstColumn="0" w:lastColumn="0" w:oddVBand="0" w:evenVBand="0" w:oddHBand="0" w:evenHBand="0" w:firstRowFirstColumn="0" w:firstRowLastColumn="0" w:lastRowFirstColumn="0" w:lastRowLastColumn="0"/>
            </w:pPr>
          </w:p>
        </w:tc>
        <w:tc>
          <w:tcPr>
            <w:tcW w:w="1305" w:type="dxa"/>
          </w:tcPr>
          <w:p w14:paraId="5383B0B6" w14:textId="77777777" w:rsidR="00045120" w:rsidRDefault="00045120">
            <w:pPr>
              <w:jc w:val="left"/>
              <w:cnfStyle w:val="000000000000" w:firstRow="0" w:lastRow="0" w:firstColumn="0" w:lastColumn="0" w:oddVBand="0" w:evenVBand="0" w:oddHBand="0" w:evenHBand="0" w:firstRowFirstColumn="0" w:firstRowLastColumn="0" w:lastRowFirstColumn="0" w:lastRowLastColumn="0"/>
            </w:pPr>
          </w:p>
        </w:tc>
      </w:tr>
      <w:tr w:rsidR="00045120" w14:paraId="64A14485" w14:textId="77777777" w:rsidTr="00045120">
        <w:tc>
          <w:tcPr>
            <w:cnfStyle w:val="001000000000" w:firstRow="0" w:lastRow="0" w:firstColumn="1" w:lastColumn="0" w:oddVBand="0" w:evenVBand="0" w:oddHBand="0" w:evenHBand="0" w:firstRowFirstColumn="0" w:firstRowLastColumn="0" w:lastRowFirstColumn="0" w:lastRowLastColumn="0"/>
            <w:tcW w:w="4219" w:type="dxa"/>
          </w:tcPr>
          <w:p w14:paraId="0C5A31A6" w14:textId="77777777" w:rsidR="00045120" w:rsidRDefault="00045120">
            <w:pPr>
              <w:jc w:val="left"/>
            </w:pPr>
            <w:r>
              <w:rPr>
                <w:i/>
                <w:szCs w:val="22"/>
              </w:rPr>
              <w:t>Šíření dobré praxe sociálního bydlení v obci Vír</w:t>
            </w:r>
          </w:p>
        </w:tc>
        <w:tc>
          <w:tcPr>
            <w:tcW w:w="1134" w:type="dxa"/>
          </w:tcPr>
          <w:p w14:paraId="7B2F63C6" w14:textId="77777777" w:rsidR="00045120" w:rsidRDefault="00045120">
            <w:pPr>
              <w:jc w:val="left"/>
              <w:cnfStyle w:val="000000000000" w:firstRow="0" w:lastRow="0" w:firstColumn="0" w:lastColumn="0" w:oddVBand="0" w:evenVBand="0" w:oddHBand="0" w:evenHBand="0" w:firstRowFirstColumn="0" w:firstRowLastColumn="0" w:lastRowFirstColumn="0" w:lastRowLastColumn="0"/>
            </w:pPr>
          </w:p>
        </w:tc>
        <w:tc>
          <w:tcPr>
            <w:tcW w:w="1418" w:type="dxa"/>
          </w:tcPr>
          <w:p w14:paraId="6413A527" w14:textId="77777777" w:rsidR="00045120" w:rsidRDefault="00045120" w:rsidP="002B6C0F">
            <w:pPr>
              <w:pStyle w:val="Odstavecseseznamem"/>
              <w:numPr>
                <w:ilvl w:val="0"/>
                <w:numId w:val="34"/>
              </w:numPr>
              <w:jc w:val="left"/>
              <w:cnfStyle w:val="000000000000" w:firstRow="0" w:lastRow="0" w:firstColumn="0" w:lastColumn="0" w:oddVBand="0" w:evenVBand="0" w:oddHBand="0" w:evenHBand="0" w:firstRowFirstColumn="0" w:firstRowLastColumn="0" w:lastRowFirstColumn="0" w:lastRowLastColumn="0"/>
            </w:pPr>
          </w:p>
        </w:tc>
        <w:tc>
          <w:tcPr>
            <w:tcW w:w="1134" w:type="dxa"/>
            <w:gridSpan w:val="2"/>
          </w:tcPr>
          <w:p w14:paraId="60B3BDAE" w14:textId="77777777" w:rsidR="00045120" w:rsidRDefault="00045120">
            <w:pPr>
              <w:jc w:val="left"/>
              <w:cnfStyle w:val="000000000000" w:firstRow="0" w:lastRow="0" w:firstColumn="0" w:lastColumn="0" w:oddVBand="0" w:evenVBand="0" w:oddHBand="0" w:evenHBand="0" w:firstRowFirstColumn="0" w:firstRowLastColumn="0" w:lastRowFirstColumn="0" w:lastRowLastColumn="0"/>
            </w:pPr>
          </w:p>
        </w:tc>
        <w:tc>
          <w:tcPr>
            <w:tcW w:w="1305" w:type="dxa"/>
          </w:tcPr>
          <w:p w14:paraId="6A80A75B" w14:textId="77777777" w:rsidR="00045120" w:rsidRDefault="00045120" w:rsidP="002B6C0F">
            <w:pPr>
              <w:pStyle w:val="Odstavecseseznamem"/>
              <w:numPr>
                <w:ilvl w:val="0"/>
                <w:numId w:val="34"/>
              </w:numPr>
              <w:jc w:val="left"/>
              <w:cnfStyle w:val="000000000000" w:firstRow="0" w:lastRow="0" w:firstColumn="0" w:lastColumn="0" w:oddVBand="0" w:evenVBand="0" w:oddHBand="0" w:evenHBand="0" w:firstRowFirstColumn="0" w:firstRowLastColumn="0" w:lastRowFirstColumn="0" w:lastRowLastColumn="0"/>
            </w:pPr>
          </w:p>
        </w:tc>
      </w:tr>
    </w:tbl>
    <w:p w14:paraId="19CE82D4" w14:textId="77777777" w:rsidR="00FF4280" w:rsidRDefault="00FF4280" w:rsidP="00FF4280">
      <w:pPr>
        <w:spacing w:before="0" w:after="0" w:line="240" w:lineRule="auto"/>
        <w:rPr>
          <w:sz w:val="16"/>
          <w:szCs w:val="16"/>
        </w:rPr>
      </w:pPr>
      <w:r>
        <w:rPr>
          <w:sz w:val="16"/>
          <w:szCs w:val="16"/>
        </w:rPr>
        <w:t>Zdroj: Vlastní zpracování</w:t>
      </w:r>
    </w:p>
    <w:p w14:paraId="227DB0B2" w14:textId="77777777" w:rsidR="00FF4280" w:rsidRDefault="00FF4280" w:rsidP="00973155"/>
    <w:p w14:paraId="4AF0608C" w14:textId="77777777" w:rsidR="00F22AB0" w:rsidRDefault="00F4315B" w:rsidP="00973155">
      <w:r>
        <w:t>Kromě výše uvedeného lze identifikovat bezprostřední dopady na klienty,</w:t>
      </w:r>
      <w:r w:rsidR="00973155">
        <w:t xml:space="preserve"> kteří se zapojili do systému sociálního bydlení. Jedná se např. o:</w:t>
      </w:r>
    </w:p>
    <w:p w14:paraId="02B4CA6F" w14:textId="77777777" w:rsidR="00973155" w:rsidRDefault="00973155" w:rsidP="00973155">
      <w:pPr>
        <w:pStyle w:val="Odstavecseseznamem"/>
        <w:numPr>
          <w:ilvl w:val="0"/>
          <w:numId w:val="36"/>
        </w:numPr>
      </w:pPr>
      <w:r>
        <w:t>Zajištění odpovídajícího bydlení přidělením bytu</w:t>
      </w:r>
    </w:p>
    <w:p w14:paraId="6CC6A331" w14:textId="77777777" w:rsidR="00973155" w:rsidRDefault="00973155" w:rsidP="00973155">
      <w:pPr>
        <w:pStyle w:val="Odstavecseseznamem"/>
        <w:numPr>
          <w:ilvl w:val="0"/>
          <w:numId w:val="36"/>
        </w:numPr>
      </w:pPr>
      <w:r>
        <w:t>Materiální pomoc – vybavení nezbytným nábytkem, potravinová banka, oblečení</w:t>
      </w:r>
    </w:p>
    <w:p w14:paraId="1B6F88B7" w14:textId="77777777" w:rsidR="00973155" w:rsidRDefault="00973155" w:rsidP="00973155">
      <w:pPr>
        <w:pStyle w:val="Odstavecseseznamem"/>
        <w:numPr>
          <w:ilvl w:val="0"/>
          <w:numId w:val="36"/>
        </w:numPr>
      </w:pPr>
      <w:r>
        <w:t>Pomoc při jednání s úřady (vyřizování dávek apod.)</w:t>
      </w:r>
    </w:p>
    <w:p w14:paraId="20DC8CE7" w14:textId="77777777" w:rsidR="00973155" w:rsidRDefault="00973155" w:rsidP="00973155">
      <w:pPr>
        <w:pStyle w:val="Odstavecseseznamem"/>
        <w:numPr>
          <w:ilvl w:val="0"/>
          <w:numId w:val="36"/>
        </w:numPr>
      </w:pPr>
      <w:r>
        <w:t>Poskytnutí dluhového poradenství</w:t>
      </w:r>
    </w:p>
    <w:p w14:paraId="48164B24" w14:textId="77777777" w:rsidR="00973155" w:rsidRDefault="00973155" w:rsidP="00973155">
      <w:pPr>
        <w:pStyle w:val="Odstavecseseznamem"/>
        <w:numPr>
          <w:ilvl w:val="0"/>
          <w:numId w:val="36"/>
        </w:numPr>
      </w:pPr>
      <w:r>
        <w:t>a další dle potřeb konkrétního klienta.</w:t>
      </w:r>
    </w:p>
    <w:p w14:paraId="1A4D7A06" w14:textId="77777777" w:rsidR="00A95D9C" w:rsidRDefault="00A95D9C">
      <w:pPr>
        <w:jc w:val="left"/>
        <w:rPr>
          <w:rFonts w:asciiTheme="majorHAnsi" w:hAnsiTheme="majorHAnsi"/>
          <w:color w:val="282156" w:themeColor="accent1" w:themeShade="BF"/>
          <w:spacing w:val="10"/>
          <w:szCs w:val="22"/>
        </w:rPr>
      </w:pPr>
      <w:r>
        <w:br w:type="page"/>
      </w:r>
    </w:p>
    <w:p w14:paraId="294EF8C5" w14:textId="77777777" w:rsidR="00F22AB0" w:rsidRPr="00A95D9C" w:rsidRDefault="00F22AB0" w:rsidP="00A95D9C">
      <w:pPr>
        <w:pStyle w:val="Nadpis5"/>
      </w:pPr>
      <w:r w:rsidRPr="00A95D9C">
        <w:lastRenderedPageBreak/>
        <w:t xml:space="preserve">EO 6 Lze očekávat, že opatření přijatá v rámci projektu budou pokračovat i po ukončení financování projektu z OPZ, že budou účinná a budou mít cílené dopady v budoucnosti? </w:t>
      </w:r>
    </w:p>
    <w:tbl>
      <w:tblPr>
        <w:tblStyle w:val="Mkatabulky"/>
        <w:tblW w:w="0" w:type="auto"/>
        <w:tblLook w:val="04A0" w:firstRow="1" w:lastRow="0" w:firstColumn="1" w:lastColumn="0" w:noHBand="0" w:noVBand="1"/>
      </w:tblPr>
      <w:tblGrid>
        <w:gridCol w:w="2235"/>
        <w:gridCol w:w="3487"/>
        <w:gridCol w:w="3488"/>
      </w:tblGrid>
      <w:tr w:rsidR="00E44941" w:rsidRPr="00264CC6" w14:paraId="2975E95E" w14:textId="77777777" w:rsidTr="00E44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5AA6712" w14:textId="77777777" w:rsidR="00E44941" w:rsidRPr="00264CC6" w:rsidRDefault="00E44941" w:rsidP="00E44941">
            <w:pPr>
              <w:jc w:val="left"/>
              <w:rPr>
                <w:b/>
                <w:lang w:bidi="ar-SA"/>
              </w:rPr>
            </w:pPr>
          </w:p>
        </w:tc>
        <w:tc>
          <w:tcPr>
            <w:tcW w:w="6975" w:type="dxa"/>
            <w:gridSpan w:val="2"/>
          </w:tcPr>
          <w:p w14:paraId="0540FEA6" w14:textId="77777777" w:rsidR="00E44941" w:rsidRPr="00264CC6" w:rsidRDefault="00E44941" w:rsidP="00E44941">
            <w:pPr>
              <w:jc w:val="center"/>
              <w:cnfStyle w:val="100000000000" w:firstRow="1" w:lastRow="0" w:firstColumn="0" w:lastColumn="0" w:oddVBand="0" w:evenVBand="0" w:oddHBand="0" w:evenHBand="0" w:firstRowFirstColumn="0" w:firstRowLastColumn="0" w:lastRowFirstColumn="0" w:lastRowLastColumn="0"/>
              <w:rPr>
                <w:b/>
                <w:lang w:bidi="ar-SA"/>
              </w:rPr>
            </w:pPr>
          </w:p>
        </w:tc>
      </w:tr>
      <w:tr w:rsidR="00E44941" w:rsidRPr="00584DB7" w14:paraId="4577E6AF" w14:textId="77777777" w:rsidTr="00E44941">
        <w:tc>
          <w:tcPr>
            <w:cnfStyle w:val="001000000000" w:firstRow="0" w:lastRow="0" w:firstColumn="1" w:lastColumn="0" w:oddVBand="0" w:evenVBand="0" w:oddHBand="0" w:evenHBand="0" w:firstRowFirstColumn="0" w:firstRowLastColumn="0" w:lastRowFirstColumn="0" w:lastRowLastColumn="0"/>
            <w:tcW w:w="2235" w:type="dxa"/>
            <w:vAlign w:val="top"/>
          </w:tcPr>
          <w:p w14:paraId="2B86846E" w14:textId="77777777" w:rsidR="00E44941" w:rsidRPr="00462479" w:rsidRDefault="00E44941" w:rsidP="00A95D9C">
            <w:pPr>
              <w:spacing w:before="0" w:after="0" w:line="240" w:lineRule="auto"/>
              <w:rPr>
                <w:spacing w:val="0"/>
                <w:szCs w:val="22"/>
                <w:lang w:bidi="ar-SA"/>
              </w:rPr>
            </w:pPr>
            <w:r w:rsidRPr="00462479">
              <w:rPr>
                <w:spacing w:val="0"/>
                <w:szCs w:val="22"/>
                <w:lang w:bidi="ar-SA"/>
              </w:rPr>
              <w:t xml:space="preserve">Znění EO </w:t>
            </w:r>
            <w:r w:rsidR="00A95D9C">
              <w:rPr>
                <w:spacing w:val="0"/>
                <w:szCs w:val="22"/>
                <w:lang w:bidi="ar-SA"/>
              </w:rPr>
              <w:t>6</w:t>
            </w:r>
          </w:p>
        </w:tc>
        <w:tc>
          <w:tcPr>
            <w:tcW w:w="6975" w:type="dxa"/>
            <w:gridSpan w:val="2"/>
          </w:tcPr>
          <w:p w14:paraId="62933C29" w14:textId="77777777" w:rsidR="00E44941" w:rsidRPr="00BD7D53" w:rsidRDefault="00A95D9C" w:rsidP="00E44941">
            <w:pPr>
              <w:spacing w:line="240" w:lineRule="auto"/>
              <w:cnfStyle w:val="000000000000" w:firstRow="0" w:lastRow="0" w:firstColumn="0" w:lastColumn="0" w:oddVBand="0" w:evenVBand="0" w:oddHBand="0" w:evenHBand="0" w:firstRowFirstColumn="0" w:firstRowLastColumn="0" w:lastRowFirstColumn="0" w:lastRowLastColumn="0"/>
              <w:rPr>
                <w:b/>
                <w:i/>
              </w:rPr>
            </w:pPr>
            <w:r>
              <w:rPr>
                <w:b/>
                <w:i/>
              </w:rPr>
              <w:t>Je možné očekávat, že opatření přijatá v rámci projektu budou pokračovat i po ukončení financování projektu z OPZ, že budou účinná a budou mít cílené dopady v budoucnosti</w:t>
            </w:r>
            <w:r w:rsidR="00E44941" w:rsidRPr="00BD7D53">
              <w:rPr>
                <w:b/>
                <w:i/>
              </w:rPr>
              <w:t>?</w:t>
            </w:r>
          </w:p>
        </w:tc>
      </w:tr>
      <w:tr w:rsidR="00A95D9C" w:rsidRPr="00584DB7" w14:paraId="306FD7FB" w14:textId="77777777" w:rsidTr="00A95D9C">
        <w:tc>
          <w:tcPr>
            <w:cnfStyle w:val="001000000000" w:firstRow="0" w:lastRow="0" w:firstColumn="1" w:lastColumn="0" w:oddVBand="0" w:evenVBand="0" w:oddHBand="0" w:evenHBand="0" w:firstRowFirstColumn="0" w:firstRowLastColumn="0" w:lastRowFirstColumn="0" w:lastRowLastColumn="0"/>
            <w:tcW w:w="2235" w:type="dxa"/>
            <w:vAlign w:val="top"/>
          </w:tcPr>
          <w:p w14:paraId="23D98FBB" w14:textId="77777777" w:rsidR="00A95D9C" w:rsidRPr="00462479" w:rsidRDefault="00A95D9C" w:rsidP="00E44941">
            <w:pPr>
              <w:spacing w:before="0" w:after="0" w:line="240" w:lineRule="auto"/>
              <w:jc w:val="left"/>
              <w:rPr>
                <w:spacing w:val="0"/>
                <w:szCs w:val="22"/>
                <w:lang w:bidi="ar-SA"/>
              </w:rPr>
            </w:pPr>
            <w:r>
              <w:rPr>
                <w:spacing w:val="0"/>
                <w:szCs w:val="22"/>
                <w:lang w:bidi="ar-SA"/>
              </w:rPr>
              <w:t>Zdroje / Použité metody</w:t>
            </w:r>
          </w:p>
        </w:tc>
        <w:tc>
          <w:tcPr>
            <w:tcW w:w="3487" w:type="dxa"/>
            <w:vAlign w:val="top"/>
          </w:tcPr>
          <w:p w14:paraId="6C6BCFB3" w14:textId="77777777" w:rsidR="00A95D9C" w:rsidRPr="0088098C" w:rsidRDefault="00A95D9C" w:rsidP="00E44941">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 xml:space="preserve">Dokumentace </w:t>
            </w:r>
          </w:p>
          <w:p w14:paraId="7F0BECE6" w14:textId="77777777" w:rsidR="00A95D9C" w:rsidRDefault="00A95D9C" w:rsidP="00E44941">
            <w:pPr>
              <w:pStyle w:val="Default"/>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w:t>
            </w:r>
            <w:r w:rsidRPr="0088098C">
              <w:rPr>
                <w:rFonts w:asciiTheme="minorHAnsi" w:hAnsiTheme="minorHAnsi"/>
                <w:sz w:val="22"/>
                <w:szCs w:val="22"/>
              </w:rPr>
              <w:t>ozhovory</w:t>
            </w:r>
          </w:p>
        </w:tc>
        <w:tc>
          <w:tcPr>
            <w:tcW w:w="3488" w:type="dxa"/>
            <w:vAlign w:val="top"/>
          </w:tcPr>
          <w:p w14:paraId="078C42E5" w14:textId="77777777" w:rsidR="00A95D9C" w:rsidRDefault="00A95D9C" w:rsidP="00A95D9C">
            <w:pPr>
              <w:spacing w:line="240" w:lineRule="auto"/>
              <w:cnfStyle w:val="000000000000" w:firstRow="0" w:lastRow="0" w:firstColumn="0" w:lastColumn="0" w:oddVBand="0" w:evenVBand="0" w:oddHBand="0" w:evenHBand="0" w:firstRowFirstColumn="0" w:firstRowLastColumn="0" w:lastRowFirstColumn="0" w:lastRowLastColumn="0"/>
              <w:rPr>
                <w:szCs w:val="22"/>
              </w:rPr>
            </w:pPr>
            <w:proofErr w:type="spellStart"/>
            <w:r>
              <w:rPr>
                <w:szCs w:val="22"/>
              </w:rPr>
              <w:t>Desk</w:t>
            </w:r>
            <w:proofErr w:type="spellEnd"/>
            <w:r>
              <w:rPr>
                <w:szCs w:val="22"/>
              </w:rPr>
              <w:t xml:space="preserve"> </w:t>
            </w:r>
            <w:proofErr w:type="spellStart"/>
            <w:r>
              <w:rPr>
                <w:szCs w:val="22"/>
              </w:rPr>
              <w:t>research</w:t>
            </w:r>
            <w:proofErr w:type="spellEnd"/>
          </w:p>
          <w:p w14:paraId="2AEF111A" w14:textId="77777777" w:rsidR="00A95D9C" w:rsidRPr="0088098C" w:rsidRDefault="00A95D9C" w:rsidP="00A95D9C">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E44941">
              <w:rPr>
                <w:szCs w:val="22"/>
              </w:rPr>
              <w:t xml:space="preserve">Kvalitativní analýza </w:t>
            </w:r>
          </w:p>
        </w:tc>
      </w:tr>
      <w:tr w:rsidR="00A95D9C" w:rsidRPr="00584DB7" w14:paraId="6757FA13" w14:textId="77777777" w:rsidTr="00E44941">
        <w:tc>
          <w:tcPr>
            <w:cnfStyle w:val="001000000000" w:firstRow="0" w:lastRow="0" w:firstColumn="1" w:lastColumn="0" w:oddVBand="0" w:evenVBand="0" w:oddHBand="0" w:evenHBand="0" w:firstRowFirstColumn="0" w:firstRowLastColumn="0" w:lastRowFirstColumn="0" w:lastRowLastColumn="0"/>
            <w:tcW w:w="2235" w:type="dxa"/>
            <w:vAlign w:val="top"/>
          </w:tcPr>
          <w:p w14:paraId="4DBD813D" w14:textId="77777777" w:rsidR="00A95D9C" w:rsidRPr="00462479" w:rsidRDefault="00A95D9C" w:rsidP="00E44941">
            <w:pPr>
              <w:spacing w:before="0" w:after="0" w:line="240" w:lineRule="auto"/>
              <w:rPr>
                <w:spacing w:val="0"/>
                <w:szCs w:val="22"/>
                <w:lang w:bidi="ar-SA"/>
              </w:rPr>
            </w:pPr>
            <w:r>
              <w:rPr>
                <w:spacing w:val="0"/>
                <w:szCs w:val="22"/>
                <w:lang w:bidi="ar-SA"/>
              </w:rPr>
              <w:t>Odpověď na EO</w:t>
            </w:r>
          </w:p>
        </w:tc>
        <w:tc>
          <w:tcPr>
            <w:tcW w:w="6975" w:type="dxa"/>
            <w:gridSpan w:val="2"/>
            <w:vAlign w:val="top"/>
          </w:tcPr>
          <w:p w14:paraId="7A13DED1" w14:textId="77777777" w:rsidR="00A95D9C" w:rsidRPr="00AF56DA" w:rsidRDefault="0012379E" w:rsidP="0012379E">
            <w:pPr>
              <w:cnfStyle w:val="000000000000" w:firstRow="0" w:lastRow="0" w:firstColumn="0" w:lastColumn="0" w:oddVBand="0" w:evenVBand="0" w:oddHBand="0" w:evenHBand="0" w:firstRowFirstColumn="0" w:firstRowLastColumn="0" w:lastRowFirstColumn="0" w:lastRowLastColumn="0"/>
              <w:rPr>
                <w:spacing w:val="0"/>
                <w:szCs w:val="22"/>
                <w:lang w:bidi="ar-SA"/>
              </w:rPr>
            </w:pPr>
            <w:r>
              <w:rPr>
                <w:spacing w:val="0"/>
                <w:szCs w:val="22"/>
                <w:lang w:bidi="ar-SA"/>
              </w:rPr>
              <w:t>Pro udržitelnost projektu považuje evaluátor za rozhodující, zda bude v obci sociální pracovník, který bude pokračovat v sociální práci s klienty sociálních bytů a dalších osob ohrožených sociálním vyloučením. Vzhledem k tomu, že zastupitelstvo rozhodlo o udržení pozice sociálního pracovníka z rozpočtu obce, lze se domnívat, že potenciál udržitelnosti je relativně vysoký. Nastavený systém sociálního bydlení v obci stanovuje jasná pravidla a postupy</w:t>
            </w:r>
            <w:r w:rsidR="000C4DAB">
              <w:rPr>
                <w:spacing w:val="0"/>
                <w:szCs w:val="22"/>
                <w:lang w:bidi="ar-SA"/>
              </w:rPr>
              <w:t xml:space="preserve"> při přidělování obecních bytů a lze předpokládat, že tato pravidla budou uplatňována i nadále. </w:t>
            </w:r>
            <w:r>
              <w:rPr>
                <w:spacing w:val="0"/>
                <w:szCs w:val="22"/>
                <w:lang w:bidi="ar-SA"/>
              </w:rPr>
              <w:t xml:space="preserve"> </w:t>
            </w:r>
          </w:p>
        </w:tc>
      </w:tr>
    </w:tbl>
    <w:p w14:paraId="35219860" w14:textId="77777777" w:rsidR="00A95D9C" w:rsidRDefault="00A95D9C">
      <w:pPr>
        <w:jc w:val="left"/>
      </w:pPr>
    </w:p>
    <w:p w14:paraId="64DF5CCF" w14:textId="77777777" w:rsidR="00A95D9C" w:rsidRPr="0088098C" w:rsidRDefault="00A95D9C" w:rsidP="00A95D9C">
      <w:pPr>
        <w:spacing w:before="0" w:after="120"/>
        <w:rPr>
          <w:b/>
          <w:spacing w:val="10"/>
          <w:szCs w:val="22"/>
          <w:u w:val="single"/>
        </w:rPr>
      </w:pPr>
      <w:r w:rsidRPr="0088098C">
        <w:rPr>
          <w:b/>
          <w:spacing w:val="10"/>
          <w:szCs w:val="22"/>
          <w:u w:val="single"/>
        </w:rPr>
        <w:t>Zdůvodnění odpovědi /evaluační zjištění:</w:t>
      </w:r>
    </w:p>
    <w:p w14:paraId="67F86B68" w14:textId="77777777" w:rsidR="00A95D9C" w:rsidRDefault="008C6FB8" w:rsidP="003A7829">
      <w:r>
        <w:t>Udržitelnost výsledků projektu i po ukončení financování</w:t>
      </w:r>
      <w:r w:rsidR="00994B9D">
        <w:t xml:space="preserve"> z OPZ</w:t>
      </w:r>
      <w:r>
        <w:t xml:space="preserve"> je závisl</w:t>
      </w:r>
      <w:r w:rsidR="00994B9D">
        <w:t>á</w:t>
      </w:r>
      <w:r>
        <w:t xml:space="preserve"> na mnoha faktorech. </w:t>
      </w:r>
    </w:p>
    <w:p w14:paraId="403D5870" w14:textId="77777777" w:rsidR="003A7829" w:rsidRDefault="003A7829" w:rsidP="003A7829">
      <w:r>
        <w:t xml:space="preserve">Za základní faktor považuje evaluátor ten „lidský“ – jedná se o vůli vedení obce a volených zástupců zabývat se problematikou sociálního bydlení a řešit ji. Obec Vír se začala sociálním bydlením, resp. dostupností bytů pro své obyvatele zabývat už dlouho před zahájením projektu a toto své odhodlání potvrdila </w:t>
      </w:r>
      <w:r w:rsidR="007D33E2">
        <w:t xml:space="preserve">zapojením se do systémového projektu MPSV a přistoupila k ověřování systému sociálního bydlení na lokální úrovni (aktuální projekt). Z rozhovorů se zástupci obce jasně vyplynulo, že sociální bydlení považují za jedno z prioritních témat. Z tohoto důvodu se evaluátor domnívá, že základní/klíčový předpoklad udržitelnosti je splněn. Ten totiž podmiňuje další faktor, a to je finanční aspekt, resp. hledání cesty, jak zajistit dostatek finančních prostředků pro udržení a další rozvoj sociálního bydlení v obci Vír. </w:t>
      </w:r>
    </w:p>
    <w:p w14:paraId="0C768A7F" w14:textId="77777777" w:rsidR="007D33E2" w:rsidRDefault="007D33E2" w:rsidP="003A7829">
      <w:r>
        <w:t xml:space="preserve">Vzhledem k tomu, že v rámci projektu byl utvořen komplexní systém sociálního bydlení v obci (Koncepce, Metodiky), lze předpokládat platnost nastavených pravidel a postupů během dalších let. Z tohoto pohledu zůstává finančně „odkrytá“ sociální práce, resp. finanční zajištění pozice sociálního pracovníka, která je pro funkčnost celého systému sociálního bydlení v obci zásadní. </w:t>
      </w:r>
    </w:p>
    <w:p w14:paraId="3AABDA64" w14:textId="23E831D4" w:rsidR="003A7829" w:rsidRDefault="007D33E2" w:rsidP="003A7829">
      <w:pPr>
        <w:rPr>
          <w:szCs w:val="22"/>
          <w:lang w:eastAsia="cs-CZ"/>
        </w:rPr>
      </w:pPr>
      <w:r>
        <w:t>Pozice sociálního pracovníka byla zřízena až v souvislosti s realizací projektu</w:t>
      </w:r>
      <w:r w:rsidR="003A7829">
        <w:t xml:space="preserve">. Obec je zřizovatelem sociální služby Pečovatelská služba (funguje od roku 2004), ve které působí na částečný úvazek pracovník v sociálních službách, </w:t>
      </w:r>
      <w:r w:rsidR="003A7829" w:rsidRPr="003C0273">
        <w:t xml:space="preserve">který </w:t>
      </w:r>
      <w:r w:rsidR="003C0273" w:rsidRPr="003C0273">
        <w:t xml:space="preserve">ze zákona nemá kompetence poskytovat sociální </w:t>
      </w:r>
      <w:r w:rsidR="003A7829" w:rsidRPr="003C0273">
        <w:rPr>
          <w:rFonts w:cstheme="minorHAnsi"/>
        </w:rPr>
        <w:t>práci cílov</w:t>
      </w:r>
      <w:r w:rsidR="003C0273" w:rsidRPr="003C0273">
        <w:rPr>
          <w:rFonts w:cstheme="minorHAnsi"/>
        </w:rPr>
        <w:t>é</w:t>
      </w:r>
      <w:r w:rsidR="003A7829" w:rsidRPr="003C0273">
        <w:rPr>
          <w:rFonts w:cstheme="minorHAnsi"/>
        </w:rPr>
        <w:t xml:space="preserve"> skupin</w:t>
      </w:r>
      <w:r w:rsidR="003C0273" w:rsidRPr="003C0273">
        <w:rPr>
          <w:rFonts w:cstheme="minorHAnsi"/>
        </w:rPr>
        <w:t>ě</w:t>
      </w:r>
      <w:r w:rsidR="003A7829" w:rsidRPr="003C0273">
        <w:rPr>
          <w:rFonts w:cstheme="minorHAnsi"/>
        </w:rPr>
        <w:t xml:space="preserve"> sociálního bydlení.</w:t>
      </w:r>
      <w:r w:rsidR="003A7829" w:rsidRPr="003C0273">
        <w:rPr>
          <w:szCs w:val="22"/>
          <w:lang w:eastAsia="cs-CZ"/>
        </w:rPr>
        <w:t xml:space="preserve"> </w:t>
      </w:r>
      <w:r>
        <w:rPr>
          <w:szCs w:val="22"/>
          <w:lang w:eastAsia="cs-CZ"/>
        </w:rPr>
        <w:t xml:space="preserve">Zajištěním pozice sociálního pracovníka se zabývá i jedno z opatření Koncepce. </w:t>
      </w:r>
      <w:r w:rsidR="003A7829">
        <w:rPr>
          <w:szCs w:val="22"/>
          <w:lang w:eastAsia="cs-CZ"/>
        </w:rPr>
        <w:t xml:space="preserve">Jedním z opatření Koncepce </w:t>
      </w:r>
      <w:r w:rsidR="003A7829" w:rsidRPr="0001777C">
        <w:rPr>
          <w:szCs w:val="22"/>
          <w:lang w:eastAsia="cs-CZ"/>
        </w:rPr>
        <w:t xml:space="preserve">je zabezpečení finančních zdrojů a </w:t>
      </w:r>
      <w:r w:rsidR="003A7829" w:rsidRPr="0001777C">
        <w:rPr>
          <w:szCs w:val="22"/>
          <w:lang w:eastAsia="cs-CZ"/>
        </w:rPr>
        <w:lastRenderedPageBreak/>
        <w:t>personálních kapacit</w:t>
      </w:r>
      <w:r w:rsidR="003A7829">
        <w:rPr>
          <w:szCs w:val="22"/>
          <w:lang w:eastAsia="cs-CZ"/>
        </w:rPr>
        <w:t>, kdy s</w:t>
      </w:r>
      <w:r w:rsidR="003A7829" w:rsidRPr="0001777C">
        <w:rPr>
          <w:szCs w:val="22"/>
          <w:lang w:eastAsia="cs-CZ"/>
        </w:rPr>
        <w:t xml:space="preserve">amospráva bude hledat možnosti zajištění působení sociálního pracovníka po skončení </w:t>
      </w:r>
      <w:r w:rsidR="003A7829" w:rsidRPr="0001777C">
        <w:rPr>
          <w:szCs w:val="22"/>
          <w:shd w:val="clear" w:color="auto" w:fill="FFFFFF"/>
        </w:rPr>
        <w:t>Pilotního projektu sociálního bydlení ve Víru</w:t>
      </w:r>
      <w:r w:rsidR="003A7829">
        <w:rPr>
          <w:rStyle w:val="Znakapoznpodarou"/>
          <w:szCs w:val="22"/>
          <w:shd w:val="clear" w:color="auto" w:fill="FFFFFF"/>
        </w:rPr>
        <w:footnoteReference w:id="12"/>
      </w:r>
      <w:r w:rsidR="003A7829" w:rsidRPr="0001777C">
        <w:rPr>
          <w:szCs w:val="22"/>
          <w:lang w:eastAsia="cs-CZ"/>
        </w:rPr>
        <w:t>.</w:t>
      </w:r>
      <w:r w:rsidR="003A7829">
        <w:rPr>
          <w:szCs w:val="22"/>
          <w:lang w:eastAsia="cs-CZ"/>
        </w:rPr>
        <w:t xml:space="preserve"> </w:t>
      </w:r>
    </w:p>
    <w:p w14:paraId="6DE60744" w14:textId="77777777" w:rsidR="003A7829" w:rsidRDefault="003A7829" w:rsidP="003A7829">
      <w:pPr>
        <w:rPr>
          <w:szCs w:val="22"/>
          <w:lang w:eastAsia="cs-CZ"/>
        </w:rPr>
      </w:pPr>
      <w:r>
        <w:rPr>
          <w:szCs w:val="22"/>
          <w:lang w:eastAsia="cs-CZ"/>
        </w:rPr>
        <w:t xml:space="preserve">Koncepce zmiňuje určité možnosti řešení, např.: </w:t>
      </w:r>
    </w:p>
    <w:p w14:paraId="2CB1ACD9" w14:textId="77777777" w:rsidR="003A7829" w:rsidRPr="00FF088B" w:rsidRDefault="003A7829" w:rsidP="002B6C0F">
      <w:pPr>
        <w:pStyle w:val="Odstavecseseznamem"/>
        <w:numPr>
          <w:ilvl w:val="0"/>
          <w:numId w:val="23"/>
        </w:numPr>
      </w:pPr>
      <w:r w:rsidRPr="00FF088B">
        <w:t>Rozdělení úvazku sociálního pracovníka mezi působení v pečovatelské službě a část úvazku by pokrývala práce s uživateli služby řešení podpory v bydlení a prevence ztráty domova.</w:t>
      </w:r>
    </w:p>
    <w:p w14:paraId="3740BF19" w14:textId="77777777" w:rsidR="003A7829" w:rsidRDefault="003A7829" w:rsidP="002B6C0F">
      <w:pPr>
        <w:pStyle w:val="Odstavecseseznamem"/>
        <w:numPr>
          <w:ilvl w:val="0"/>
          <w:numId w:val="23"/>
        </w:numPr>
      </w:pPr>
      <w:r w:rsidRPr="00AC0E1C">
        <w:t>Spoj</w:t>
      </w:r>
      <w:r>
        <w:t xml:space="preserve">ení </w:t>
      </w:r>
      <w:r w:rsidRPr="00AC0E1C">
        <w:t>se s obcí s rozšířenou působností nebo s jiným poskytovatelem sociální služby působícím v okolních obcích tak, aby měl pracovník částečný úvazek v obci Vír</w:t>
      </w:r>
      <w:r>
        <w:t>.</w:t>
      </w:r>
    </w:p>
    <w:p w14:paraId="49EFF9BF" w14:textId="77777777" w:rsidR="003A7829" w:rsidRDefault="003A7829" w:rsidP="002B6C0F">
      <w:pPr>
        <w:pStyle w:val="Odstavecseseznamem"/>
        <w:numPr>
          <w:ilvl w:val="0"/>
          <w:numId w:val="23"/>
        </w:numPr>
      </w:pPr>
      <w:r>
        <w:t>Z</w:t>
      </w:r>
      <w:r w:rsidRPr="00AC0E1C">
        <w:t>apojení se do navazujícího projektu</w:t>
      </w:r>
      <w:r>
        <w:t xml:space="preserve"> financovaného z Evropského sociálního fondu.</w:t>
      </w:r>
    </w:p>
    <w:p w14:paraId="164D0229" w14:textId="77777777" w:rsidR="003A7829" w:rsidRPr="00AC0E1C" w:rsidRDefault="003A7829" w:rsidP="0012379E">
      <w:r>
        <w:t xml:space="preserve">Evaluátor se domnívá, že postavení malých obcí je zcela specifické a je nutné s ohledem na omezenou velikost disponibilního rozpočtu malé obce zvažovat systémové řešení ze strany MPSV, které by podpořilo udržitelnost sociální práce na obci. V případě, že se nepodaří najít zdroje na udržitelnost nastartovaného procesu sociálního bydlení v osobě sociálního pracovníka, reálně hrozí, že vynaložené finanční prostředky na projekt nebudou mít dlouhodobý dopad a tudíž nemohou být považovány za efektivně vynaložené. S ohledem na sídelní strukturu ČR, která je charakteristická výraznou fragmentací do malých sídel, se jedná o problematiku, která by měla být řešena koncepčně a systémově z národní úrovně. </w:t>
      </w:r>
    </w:p>
    <w:p w14:paraId="23589658" w14:textId="77777777" w:rsidR="003A7829" w:rsidRDefault="0012379E" w:rsidP="003A7829">
      <w:r>
        <w:t>Vzhledem k tomu, že MPSV zatím neuvažuje o nějakém společném a systémovém řešení, považuje evaluátor</w:t>
      </w:r>
      <w:r w:rsidR="003A7829">
        <w:t xml:space="preserve"> za velmi pozitivní, že obec Vír se rozhodla udržet pozici sociálního pracovníka i po skončení projektu, a to vyčleněním finančních prostředků z rozpočtu obce. </w:t>
      </w:r>
      <w:r>
        <w:t xml:space="preserve">Tím vytvořila silný předpoklad pro dlouhodobou udržitelnost výsledků projektu. </w:t>
      </w:r>
    </w:p>
    <w:p w14:paraId="188C7155" w14:textId="77777777" w:rsidR="003A7829" w:rsidRDefault="003A7829">
      <w:pPr>
        <w:jc w:val="left"/>
      </w:pPr>
    </w:p>
    <w:p w14:paraId="5EE488AB" w14:textId="77777777" w:rsidR="00A95D9C" w:rsidRDefault="00A95D9C">
      <w:pPr>
        <w:jc w:val="left"/>
      </w:pPr>
    </w:p>
    <w:p w14:paraId="005BEA35" w14:textId="77777777" w:rsidR="00A95D9C" w:rsidRDefault="00A95D9C">
      <w:pPr>
        <w:jc w:val="left"/>
      </w:pPr>
    </w:p>
    <w:p w14:paraId="61349DD0" w14:textId="77777777" w:rsidR="00A95D9C" w:rsidRDefault="00A95D9C">
      <w:pPr>
        <w:jc w:val="left"/>
        <w:rPr>
          <w:rFonts w:asciiTheme="majorHAnsi" w:hAnsiTheme="majorHAnsi"/>
          <w:color w:val="282156" w:themeColor="accent1" w:themeShade="BF"/>
          <w:spacing w:val="10"/>
          <w:szCs w:val="22"/>
        </w:rPr>
      </w:pPr>
      <w:r>
        <w:br w:type="page"/>
      </w:r>
    </w:p>
    <w:p w14:paraId="3A9714FF" w14:textId="77777777" w:rsidR="00A95D9C" w:rsidRPr="00A95D9C" w:rsidRDefault="00A95D9C" w:rsidP="00A95D9C">
      <w:pPr>
        <w:pStyle w:val="Nadpis5"/>
      </w:pPr>
      <w:r w:rsidRPr="00A95D9C">
        <w:lastRenderedPageBreak/>
        <w:t xml:space="preserve">EO 7 Do jaké míry byl projekt realizován v souladu s plánem a předpoklady? </w:t>
      </w:r>
    </w:p>
    <w:tbl>
      <w:tblPr>
        <w:tblStyle w:val="Mkatabulky"/>
        <w:tblW w:w="0" w:type="auto"/>
        <w:tblLook w:val="04A0" w:firstRow="1" w:lastRow="0" w:firstColumn="1" w:lastColumn="0" w:noHBand="0" w:noVBand="1"/>
      </w:tblPr>
      <w:tblGrid>
        <w:gridCol w:w="2235"/>
        <w:gridCol w:w="3487"/>
        <w:gridCol w:w="3488"/>
      </w:tblGrid>
      <w:tr w:rsidR="00A95D9C" w:rsidRPr="00264CC6" w14:paraId="0850F877" w14:textId="77777777" w:rsidTr="00A95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10D5A18" w14:textId="77777777" w:rsidR="00A95D9C" w:rsidRPr="00264CC6" w:rsidRDefault="00A95D9C" w:rsidP="00A95D9C">
            <w:pPr>
              <w:jc w:val="left"/>
              <w:rPr>
                <w:b/>
                <w:lang w:bidi="ar-SA"/>
              </w:rPr>
            </w:pPr>
          </w:p>
        </w:tc>
        <w:tc>
          <w:tcPr>
            <w:tcW w:w="6975" w:type="dxa"/>
            <w:gridSpan w:val="2"/>
          </w:tcPr>
          <w:p w14:paraId="0846344C" w14:textId="77777777" w:rsidR="00A95D9C" w:rsidRPr="00264CC6" w:rsidRDefault="00A95D9C" w:rsidP="00A95D9C">
            <w:pPr>
              <w:jc w:val="center"/>
              <w:cnfStyle w:val="100000000000" w:firstRow="1" w:lastRow="0" w:firstColumn="0" w:lastColumn="0" w:oddVBand="0" w:evenVBand="0" w:oddHBand="0" w:evenHBand="0" w:firstRowFirstColumn="0" w:firstRowLastColumn="0" w:lastRowFirstColumn="0" w:lastRowLastColumn="0"/>
              <w:rPr>
                <w:b/>
                <w:lang w:bidi="ar-SA"/>
              </w:rPr>
            </w:pPr>
          </w:p>
        </w:tc>
      </w:tr>
      <w:tr w:rsidR="00A95D9C" w:rsidRPr="00584DB7" w14:paraId="4B9E5BEF" w14:textId="77777777" w:rsidTr="00A95D9C">
        <w:tc>
          <w:tcPr>
            <w:cnfStyle w:val="001000000000" w:firstRow="0" w:lastRow="0" w:firstColumn="1" w:lastColumn="0" w:oddVBand="0" w:evenVBand="0" w:oddHBand="0" w:evenHBand="0" w:firstRowFirstColumn="0" w:firstRowLastColumn="0" w:lastRowFirstColumn="0" w:lastRowLastColumn="0"/>
            <w:tcW w:w="2235" w:type="dxa"/>
            <w:vAlign w:val="top"/>
          </w:tcPr>
          <w:p w14:paraId="2558B131" w14:textId="77777777" w:rsidR="00A95D9C" w:rsidRPr="00462479" w:rsidRDefault="00A95D9C" w:rsidP="00A95D9C">
            <w:pPr>
              <w:spacing w:before="0" w:after="0" w:line="240" w:lineRule="auto"/>
              <w:rPr>
                <w:spacing w:val="0"/>
                <w:szCs w:val="22"/>
                <w:lang w:bidi="ar-SA"/>
              </w:rPr>
            </w:pPr>
            <w:r w:rsidRPr="00462479">
              <w:rPr>
                <w:spacing w:val="0"/>
                <w:szCs w:val="22"/>
                <w:lang w:bidi="ar-SA"/>
              </w:rPr>
              <w:t xml:space="preserve">Znění EO </w:t>
            </w:r>
            <w:r>
              <w:rPr>
                <w:spacing w:val="0"/>
                <w:szCs w:val="22"/>
                <w:lang w:bidi="ar-SA"/>
              </w:rPr>
              <w:t>7</w:t>
            </w:r>
          </w:p>
        </w:tc>
        <w:tc>
          <w:tcPr>
            <w:tcW w:w="6975" w:type="dxa"/>
            <w:gridSpan w:val="2"/>
          </w:tcPr>
          <w:p w14:paraId="569274F9" w14:textId="77777777" w:rsidR="00A95D9C" w:rsidRPr="00BD7D53" w:rsidRDefault="00A95D9C" w:rsidP="00A95D9C">
            <w:pPr>
              <w:spacing w:line="240" w:lineRule="auto"/>
              <w:cnfStyle w:val="000000000000" w:firstRow="0" w:lastRow="0" w:firstColumn="0" w:lastColumn="0" w:oddVBand="0" w:evenVBand="0" w:oddHBand="0" w:evenHBand="0" w:firstRowFirstColumn="0" w:firstRowLastColumn="0" w:lastRowFirstColumn="0" w:lastRowLastColumn="0"/>
              <w:rPr>
                <w:b/>
                <w:i/>
              </w:rPr>
            </w:pPr>
            <w:r>
              <w:rPr>
                <w:b/>
                <w:i/>
              </w:rPr>
              <w:t>Do jaké míry byl projekt realizován v souladu s plánem a předpoklady</w:t>
            </w:r>
            <w:r w:rsidRPr="00BD7D53">
              <w:rPr>
                <w:b/>
                <w:i/>
              </w:rPr>
              <w:t>?</w:t>
            </w:r>
          </w:p>
        </w:tc>
      </w:tr>
      <w:tr w:rsidR="00A95D9C" w:rsidRPr="00584DB7" w14:paraId="6C25E9A6" w14:textId="77777777" w:rsidTr="00A95D9C">
        <w:tc>
          <w:tcPr>
            <w:cnfStyle w:val="001000000000" w:firstRow="0" w:lastRow="0" w:firstColumn="1" w:lastColumn="0" w:oddVBand="0" w:evenVBand="0" w:oddHBand="0" w:evenHBand="0" w:firstRowFirstColumn="0" w:firstRowLastColumn="0" w:lastRowFirstColumn="0" w:lastRowLastColumn="0"/>
            <w:tcW w:w="2235" w:type="dxa"/>
            <w:vAlign w:val="top"/>
          </w:tcPr>
          <w:p w14:paraId="1539B3BF" w14:textId="77777777" w:rsidR="00A95D9C" w:rsidRPr="00462479" w:rsidRDefault="00A95D9C" w:rsidP="00A95D9C">
            <w:pPr>
              <w:spacing w:before="0" w:after="0" w:line="240" w:lineRule="auto"/>
              <w:jc w:val="left"/>
              <w:rPr>
                <w:spacing w:val="0"/>
                <w:szCs w:val="22"/>
                <w:lang w:bidi="ar-SA"/>
              </w:rPr>
            </w:pPr>
            <w:r>
              <w:rPr>
                <w:spacing w:val="0"/>
                <w:szCs w:val="22"/>
                <w:lang w:bidi="ar-SA"/>
              </w:rPr>
              <w:t>Zdroje / Použité metody</w:t>
            </w:r>
          </w:p>
        </w:tc>
        <w:tc>
          <w:tcPr>
            <w:tcW w:w="3487" w:type="dxa"/>
            <w:vAlign w:val="top"/>
          </w:tcPr>
          <w:p w14:paraId="61B16AA5" w14:textId="77777777" w:rsidR="00A95D9C" w:rsidRPr="0088098C" w:rsidRDefault="00A95D9C" w:rsidP="00A95D9C">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 xml:space="preserve">Dokumentace </w:t>
            </w:r>
          </w:p>
          <w:p w14:paraId="6E5527FC" w14:textId="77777777" w:rsidR="00A95D9C" w:rsidRDefault="00A95D9C" w:rsidP="00A95D9C">
            <w:pPr>
              <w:pStyle w:val="Default"/>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w:t>
            </w:r>
            <w:r w:rsidRPr="0088098C">
              <w:rPr>
                <w:rFonts w:asciiTheme="minorHAnsi" w:hAnsiTheme="minorHAnsi"/>
                <w:sz w:val="22"/>
                <w:szCs w:val="22"/>
              </w:rPr>
              <w:t>ozhovory</w:t>
            </w:r>
          </w:p>
        </w:tc>
        <w:tc>
          <w:tcPr>
            <w:tcW w:w="3488" w:type="dxa"/>
            <w:vAlign w:val="top"/>
          </w:tcPr>
          <w:p w14:paraId="53EBEBE7" w14:textId="77777777" w:rsidR="00A95D9C" w:rsidRDefault="00A95D9C" w:rsidP="00A95D9C">
            <w:pPr>
              <w:spacing w:line="240" w:lineRule="auto"/>
              <w:cnfStyle w:val="000000000000" w:firstRow="0" w:lastRow="0" w:firstColumn="0" w:lastColumn="0" w:oddVBand="0" w:evenVBand="0" w:oddHBand="0" w:evenHBand="0" w:firstRowFirstColumn="0" w:firstRowLastColumn="0" w:lastRowFirstColumn="0" w:lastRowLastColumn="0"/>
              <w:rPr>
                <w:szCs w:val="22"/>
              </w:rPr>
            </w:pPr>
            <w:proofErr w:type="spellStart"/>
            <w:r>
              <w:rPr>
                <w:szCs w:val="22"/>
              </w:rPr>
              <w:t>Desk</w:t>
            </w:r>
            <w:proofErr w:type="spellEnd"/>
            <w:r>
              <w:rPr>
                <w:szCs w:val="22"/>
              </w:rPr>
              <w:t xml:space="preserve"> </w:t>
            </w:r>
            <w:proofErr w:type="spellStart"/>
            <w:r>
              <w:rPr>
                <w:szCs w:val="22"/>
              </w:rPr>
              <w:t>research</w:t>
            </w:r>
            <w:proofErr w:type="spellEnd"/>
          </w:p>
          <w:p w14:paraId="1CC5D26A" w14:textId="77777777" w:rsidR="00A95D9C" w:rsidRPr="0088098C" w:rsidRDefault="00A95D9C" w:rsidP="00A95D9C">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E44941">
              <w:rPr>
                <w:szCs w:val="22"/>
              </w:rPr>
              <w:t xml:space="preserve">Kvalitativní analýza </w:t>
            </w:r>
          </w:p>
        </w:tc>
      </w:tr>
      <w:tr w:rsidR="00A95D9C" w:rsidRPr="00584DB7" w14:paraId="2012C58D" w14:textId="77777777" w:rsidTr="00A95D9C">
        <w:tc>
          <w:tcPr>
            <w:cnfStyle w:val="001000000000" w:firstRow="0" w:lastRow="0" w:firstColumn="1" w:lastColumn="0" w:oddVBand="0" w:evenVBand="0" w:oddHBand="0" w:evenHBand="0" w:firstRowFirstColumn="0" w:firstRowLastColumn="0" w:lastRowFirstColumn="0" w:lastRowLastColumn="0"/>
            <w:tcW w:w="2235" w:type="dxa"/>
            <w:vAlign w:val="top"/>
          </w:tcPr>
          <w:p w14:paraId="0581678A" w14:textId="77777777" w:rsidR="00A95D9C" w:rsidRPr="00462479" w:rsidRDefault="00A95D9C" w:rsidP="00A95D9C">
            <w:pPr>
              <w:spacing w:before="0" w:after="0" w:line="240" w:lineRule="auto"/>
              <w:rPr>
                <w:spacing w:val="0"/>
                <w:szCs w:val="22"/>
                <w:lang w:bidi="ar-SA"/>
              </w:rPr>
            </w:pPr>
            <w:r>
              <w:rPr>
                <w:spacing w:val="0"/>
                <w:szCs w:val="22"/>
                <w:lang w:bidi="ar-SA"/>
              </w:rPr>
              <w:t>Odpověď na EO</w:t>
            </w:r>
          </w:p>
        </w:tc>
        <w:tc>
          <w:tcPr>
            <w:tcW w:w="6975" w:type="dxa"/>
            <w:gridSpan w:val="2"/>
            <w:vAlign w:val="top"/>
          </w:tcPr>
          <w:p w14:paraId="506DD1B4" w14:textId="77777777" w:rsidR="001E5A9D" w:rsidRPr="00AF56DA" w:rsidRDefault="001E5A9D" w:rsidP="002B6C0F">
            <w:pPr>
              <w:cnfStyle w:val="000000000000" w:firstRow="0" w:lastRow="0" w:firstColumn="0" w:lastColumn="0" w:oddVBand="0" w:evenVBand="0" w:oddHBand="0" w:evenHBand="0" w:firstRowFirstColumn="0" w:firstRowLastColumn="0" w:lastRowFirstColumn="0" w:lastRowLastColumn="0"/>
              <w:rPr>
                <w:spacing w:val="0"/>
                <w:szCs w:val="22"/>
                <w:lang w:bidi="ar-SA"/>
              </w:rPr>
            </w:pPr>
            <w:r w:rsidRPr="00A37009">
              <w:rPr>
                <w:spacing w:val="0"/>
                <w:szCs w:val="22"/>
                <w:lang w:bidi="ar-SA"/>
              </w:rPr>
              <w:t xml:space="preserve">Projekt </w:t>
            </w:r>
            <w:r>
              <w:rPr>
                <w:spacing w:val="0"/>
                <w:szCs w:val="22"/>
                <w:lang w:bidi="ar-SA"/>
              </w:rPr>
              <w:t>probíhal</w:t>
            </w:r>
            <w:r w:rsidRPr="00A37009">
              <w:rPr>
                <w:spacing w:val="0"/>
                <w:szCs w:val="22"/>
                <w:lang w:bidi="ar-SA"/>
              </w:rPr>
              <w:t xml:space="preserve"> v souladu s plánem a předpoklady pro kvalitní </w:t>
            </w:r>
            <w:r>
              <w:rPr>
                <w:spacing w:val="0"/>
                <w:szCs w:val="22"/>
                <w:lang w:bidi="ar-SA"/>
              </w:rPr>
              <w:t xml:space="preserve">naplnění cílů </w:t>
            </w:r>
            <w:r w:rsidRPr="00A37009">
              <w:rPr>
                <w:spacing w:val="0"/>
                <w:szCs w:val="22"/>
                <w:lang w:bidi="ar-SA"/>
              </w:rPr>
              <w:t xml:space="preserve">projektu. Byly naplněny základní atributy úspěšné realizace – na </w:t>
            </w:r>
            <w:r>
              <w:rPr>
                <w:spacing w:val="0"/>
                <w:szCs w:val="22"/>
                <w:lang w:bidi="ar-SA"/>
              </w:rPr>
              <w:t xml:space="preserve">řízení projektu </w:t>
            </w:r>
            <w:r w:rsidRPr="00A37009">
              <w:rPr>
                <w:spacing w:val="0"/>
                <w:szCs w:val="22"/>
                <w:lang w:bidi="ar-SA"/>
              </w:rPr>
              <w:t>se podílel odpovídající realizační tým, byl dodržen harmonogram projektu, bylo zajištěno vykazování aktivit a výstupů projektu vůči řídicímu orgánu OPZ.</w:t>
            </w:r>
            <w:r w:rsidR="002B6C0F">
              <w:rPr>
                <w:spacing w:val="0"/>
                <w:szCs w:val="22"/>
                <w:lang w:bidi="ar-SA"/>
              </w:rPr>
              <w:t xml:space="preserve"> V</w:t>
            </w:r>
            <w:r w:rsidRPr="00A37009">
              <w:rPr>
                <w:spacing w:val="0"/>
                <w:szCs w:val="22"/>
                <w:lang w:bidi="ar-SA"/>
              </w:rPr>
              <w:t> průběhu projektu nebyly identifikovány žádné zásadní problémy, které by ohrozi</w:t>
            </w:r>
            <w:r>
              <w:rPr>
                <w:spacing w:val="0"/>
                <w:szCs w:val="22"/>
                <w:lang w:bidi="ar-SA"/>
              </w:rPr>
              <w:t>ly jeho</w:t>
            </w:r>
            <w:r w:rsidRPr="00A37009">
              <w:rPr>
                <w:spacing w:val="0"/>
                <w:szCs w:val="22"/>
                <w:lang w:bidi="ar-SA"/>
              </w:rPr>
              <w:t xml:space="preserve"> úspěšnou realizaci.   </w:t>
            </w:r>
          </w:p>
        </w:tc>
      </w:tr>
    </w:tbl>
    <w:p w14:paraId="0B317FED" w14:textId="77777777" w:rsidR="00A95D9C" w:rsidRDefault="00A95D9C">
      <w:pPr>
        <w:jc w:val="left"/>
      </w:pPr>
    </w:p>
    <w:p w14:paraId="05056870" w14:textId="77777777" w:rsidR="00A95D9C" w:rsidRPr="0088098C" w:rsidRDefault="00A95D9C" w:rsidP="00A95D9C">
      <w:pPr>
        <w:spacing w:before="0" w:after="120"/>
        <w:rPr>
          <w:b/>
          <w:spacing w:val="10"/>
          <w:szCs w:val="22"/>
          <w:u w:val="single"/>
        </w:rPr>
      </w:pPr>
      <w:r w:rsidRPr="0088098C">
        <w:rPr>
          <w:b/>
          <w:spacing w:val="10"/>
          <w:szCs w:val="22"/>
          <w:u w:val="single"/>
        </w:rPr>
        <w:t>Zdůvodnění odpovědi /evaluační zjištění:</w:t>
      </w:r>
    </w:p>
    <w:p w14:paraId="3B845326" w14:textId="77777777" w:rsidR="001E5A9D" w:rsidRPr="00B43CE6" w:rsidRDefault="001E5A9D" w:rsidP="002B6C0F">
      <w:r>
        <w:t xml:space="preserve">Předpoklady úspěšné realizace projektu spočívají zejména v ustavení kompetentního realizačního týmu a dodržování stanoveného harmonogramu. Z hlediska administrace a procesního řízení projekt nevykazoval žádné závažné komplikace. </w:t>
      </w:r>
    </w:p>
    <w:p w14:paraId="5E76B710" w14:textId="77777777" w:rsidR="002B6C0F" w:rsidRPr="00735C51" w:rsidRDefault="002B6C0F" w:rsidP="002B6C0F">
      <w:pPr>
        <w:pStyle w:val="Nadpis5"/>
      </w:pPr>
      <w:r w:rsidRPr="00735C51">
        <w:t>Personální zajištění projektu</w:t>
      </w:r>
    </w:p>
    <w:p w14:paraId="0B59CDFD" w14:textId="77777777" w:rsidR="002B6C0F" w:rsidRDefault="002B6C0F" w:rsidP="002B6C0F">
      <w:r>
        <w:t xml:space="preserve">Projekt byl řízen realizačním týmem, který byl ustaven a začal pracovat současně s termínem zahájení projektu 1. 4. 2017. Realizační tým měl toto složení: </w:t>
      </w:r>
    </w:p>
    <w:tbl>
      <w:tblPr>
        <w:tblStyle w:val="Mkatabulky"/>
        <w:tblW w:w="0" w:type="auto"/>
        <w:tblLook w:val="04A0" w:firstRow="1" w:lastRow="0" w:firstColumn="1" w:lastColumn="0" w:noHBand="0" w:noVBand="1"/>
      </w:tblPr>
      <w:tblGrid>
        <w:gridCol w:w="3652"/>
        <w:gridCol w:w="3260"/>
      </w:tblGrid>
      <w:tr w:rsidR="002B6C0F" w:rsidRPr="00DC3641" w14:paraId="274E2D2D" w14:textId="77777777" w:rsidTr="002B6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Align w:val="top"/>
          </w:tcPr>
          <w:p w14:paraId="0F4008FA" w14:textId="77777777" w:rsidR="002B6C0F" w:rsidRPr="00DC3641" w:rsidRDefault="002B6C0F" w:rsidP="00F4315B">
            <w:pPr>
              <w:spacing w:line="240" w:lineRule="auto"/>
              <w:rPr>
                <w:b/>
              </w:rPr>
            </w:pPr>
            <w:r w:rsidRPr="00DC3641">
              <w:rPr>
                <w:b/>
              </w:rPr>
              <w:t>Pozice</w:t>
            </w:r>
          </w:p>
        </w:tc>
        <w:tc>
          <w:tcPr>
            <w:tcW w:w="3260" w:type="dxa"/>
            <w:vAlign w:val="top"/>
          </w:tcPr>
          <w:p w14:paraId="26A51CCA" w14:textId="77777777" w:rsidR="002B6C0F" w:rsidRPr="00DC3641" w:rsidRDefault="002B6C0F" w:rsidP="00F4315B">
            <w:pPr>
              <w:spacing w:line="240" w:lineRule="auto"/>
              <w:cnfStyle w:val="100000000000" w:firstRow="1" w:lastRow="0" w:firstColumn="0" w:lastColumn="0" w:oddVBand="0" w:evenVBand="0" w:oddHBand="0" w:evenHBand="0" w:firstRowFirstColumn="0" w:firstRowLastColumn="0" w:lastRowFirstColumn="0" w:lastRowLastColumn="0"/>
              <w:rPr>
                <w:b/>
              </w:rPr>
            </w:pPr>
            <w:r w:rsidRPr="00DC3641">
              <w:rPr>
                <w:b/>
              </w:rPr>
              <w:t>Personální obsazení</w:t>
            </w:r>
          </w:p>
        </w:tc>
      </w:tr>
      <w:tr w:rsidR="002B6C0F" w14:paraId="46EA9A67" w14:textId="77777777" w:rsidTr="002B6C0F">
        <w:tc>
          <w:tcPr>
            <w:cnfStyle w:val="001000000000" w:firstRow="0" w:lastRow="0" w:firstColumn="1" w:lastColumn="0" w:oddVBand="0" w:evenVBand="0" w:oddHBand="0" w:evenHBand="0" w:firstRowFirstColumn="0" w:firstRowLastColumn="0" w:lastRowFirstColumn="0" w:lastRowLastColumn="0"/>
            <w:tcW w:w="3652" w:type="dxa"/>
            <w:vAlign w:val="top"/>
          </w:tcPr>
          <w:p w14:paraId="7D27EF3C" w14:textId="77777777" w:rsidR="002B6C0F" w:rsidRDefault="002B6C0F" w:rsidP="00F4315B">
            <w:pPr>
              <w:spacing w:line="240" w:lineRule="auto"/>
            </w:pPr>
            <w:r>
              <w:t>Projektová a finanční manažerka</w:t>
            </w:r>
          </w:p>
        </w:tc>
        <w:tc>
          <w:tcPr>
            <w:tcW w:w="3260" w:type="dxa"/>
            <w:vAlign w:val="top"/>
          </w:tcPr>
          <w:p w14:paraId="0011D37A" w14:textId="77777777" w:rsidR="002B6C0F" w:rsidRDefault="002B6C0F" w:rsidP="00F4315B">
            <w:pPr>
              <w:spacing w:line="240" w:lineRule="auto"/>
              <w:cnfStyle w:val="000000000000" w:firstRow="0" w:lastRow="0" w:firstColumn="0" w:lastColumn="0" w:oddVBand="0" w:evenVBand="0" w:oddHBand="0" w:evenHBand="0" w:firstRowFirstColumn="0" w:firstRowLastColumn="0" w:lastRowFirstColumn="0" w:lastRowLastColumn="0"/>
            </w:pPr>
            <w:r>
              <w:t>Jana Dvořáková</w:t>
            </w:r>
          </w:p>
        </w:tc>
      </w:tr>
      <w:tr w:rsidR="002B6C0F" w14:paraId="56BDDB56" w14:textId="77777777" w:rsidTr="002B6C0F">
        <w:tc>
          <w:tcPr>
            <w:cnfStyle w:val="001000000000" w:firstRow="0" w:lastRow="0" w:firstColumn="1" w:lastColumn="0" w:oddVBand="0" w:evenVBand="0" w:oddHBand="0" w:evenHBand="0" w:firstRowFirstColumn="0" w:firstRowLastColumn="0" w:lastRowFirstColumn="0" w:lastRowLastColumn="0"/>
            <w:tcW w:w="3652" w:type="dxa"/>
            <w:vAlign w:val="top"/>
          </w:tcPr>
          <w:p w14:paraId="31324C45" w14:textId="77777777" w:rsidR="002B6C0F" w:rsidRDefault="002B6C0F" w:rsidP="00F4315B">
            <w:pPr>
              <w:spacing w:line="240" w:lineRule="auto"/>
            </w:pPr>
            <w:r>
              <w:t>Garant lokální koncepce</w:t>
            </w:r>
          </w:p>
        </w:tc>
        <w:tc>
          <w:tcPr>
            <w:tcW w:w="3260" w:type="dxa"/>
            <w:vAlign w:val="top"/>
          </w:tcPr>
          <w:p w14:paraId="71A4B4ED" w14:textId="77777777" w:rsidR="002B6C0F" w:rsidRDefault="002B6C0F" w:rsidP="00F4315B">
            <w:pPr>
              <w:spacing w:line="240" w:lineRule="auto"/>
              <w:cnfStyle w:val="000000000000" w:firstRow="0" w:lastRow="0" w:firstColumn="0" w:lastColumn="0" w:oddVBand="0" w:evenVBand="0" w:oddHBand="0" w:evenHBand="0" w:firstRowFirstColumn="0" w:firstRowLastColumn="0" w:lastRowFirstColumn="0" w:lastRowLastColumn="0"/>
            </w:pPr>
            <w:r>
              <w:t xml:space="preserve">Ladislav </w:t>
            </w:r>
            <w:proofErr w:type="spellStart"/>
            <w:r>
              <w:t>Stalmach</w:t>
            </w:r>
            <w:proofErr w:type="spellEnd"/>
          </w:p>
        </w:tc>
      </w:tr>
      <w:tr w:rsidR="002B6C0F" w14:paraId="1AD08DCF" w14:textId="77777777" w:rsidTr="002B6C0F">
        <w:tc>
          <w:tcPr>
            <w:cnfStyle w:val="001000000000" w:firstRow="0" w:lastRow="0" w:firstColumn="1" w:lastColumn="0" w:oddVBand="0" w:evenVBand="0" w:oddHBand="0" w:evenHBand="0" w:firstRowFirstColumn="0" w:firstRowLastColumn="0" w:lastRowFirstColumn="0" w:lastRowLastColumn="0"/>
            <w:tcW w:w="3652" w:type="dxa"/>
            <w:vAlign w:val="top"/>
          </w:tcPr>
          <w:p w14:paraId="4C945A2B" w14:textId="77777777" w:rsidR="002B6C0F" w:rsidRDefault="002B6C0F" w:rsidP="00F4315B">
            <w:pPr>
              <w:spacing w:line="240" w:lineRule="auto"/>
            </w:pPr>
            <w:r>
              <w:t>Sociální pracovnice</w:t>
            </w:r>
          </w:p>
        </w:tc>
        <w:tc>
          <w:tcPr>
            <w:tcW w:w="3260" w:type="dxa"/>
            <w:vAlign w:val="top"/>
          </w:tcPr>
          <w:p w14:paraId="7253FAFC" w14:textId="77777777" w:rsidR="002B6C0F" w:rsidRDefault="002B6C0F" w:rsidP="00F4315B">
            <w:pPr>
              <w:spacing w:line="240" w:lineRule="auto"/>
              <w:cnfStyle w:val="000000000000" w:firstRow="0" w:lastRow="0" w:firstColumn="0" w:lastColumn="0" w:oddVBand="0" w:evenVBand="0" w:oddHBand="0" w:evenHBand="0" w:firstRowFirstColumn="0" w:firstRowLastColumn="0" w:lastRowFirstColumn="0" w:lastRowLastColumn="0"/>
            </w:pPr>
            <w:r>
              <w:t>Alena Soukalová</w:t>
            </w:r>
          </w:p>
        </w:tc>
      </w:tr>
    </w:tbl>
    <w:p w14:paraId="4DDD0634" w14:textId="77777777" w:rsidR="002B6C0F" w:rsidRPr="00CE1D9D" w:rsidRDefault="002B6C0F" w:rsidP="002B6C0F">
      <w:pPr>
        <w:spacing w:before="0"/>
        <w:rPr>
          <w:sz w:val="18"/>
          <w:szCs w:val="18"/>
        </w:rPr>
      </w:pPr>
    </w:p>
    <w:p w14:paraId="3343E816" w14:textId="77777777" w:rsidR="002B6C0F" w:rsidRDefault="002B6C0F" w:rsidP="002B6C0F">
      <w:r>
        <w:t xml:space="preserve">Realizační tým se scházel dle potřeby, s ohledem na velmi malý počet členů týmu byl upřednostňován operativní přístup k řešení aktuální situace ve formě telefonické a emailové komunikace. Ze společných jednání nebyly standardně pořizovány zápisy. Kromě členů realizačního týmu se některých vybraných jednání účastnil taktéž zástupce MPSV.  </w:t>
      </w:r>
    </w:p>
    <w:p w14:paraId="4F2B5CBF" w14:textId="77777777" w:rsidR="002B6C0F" w:rsidRPr="00735C51" w:rsidRDefault="002B6C0F" w:rsidP="002B6C0F">
      <w:pPr>
        <w:pStyle w:val="Nadpis5"/>
      </w:pPr>
      <w:r w:rsidRPr="00735C51">
        <w:t>Veřejné zakázky v</w:t>
      </w:r>
      <w:r>
        <w:t> </w:t>
      </w:r>
      <w:r w:rsidRPr="00735C51">
        <w:t>rámci projektu</w:t>
      </w:r>
    </w:p>
    <w:p w14:paraId="4D91F389" w14:textId="77777777" w:rsidR="002B6C0F" w:rsidRDefault="002B6C0F" w:rsidP="002B6C0F">
      <w:r>
        <w:t xml:space="preserve">V rámci projektu byla realizována pouze jedna veřejná zakázka, a to na externí evaluaci projektu. </w:t>
      </w:r>
    </w:p>
    <w:p w14:paraId="7338BB0A" w14:textId="77777777" w:rsidR="002B6C0F" w:rsidRDefault="002B6C0F" w:rsidP="002B6C0F">
      <w:r>
        <w:t xml:space="preserve">Poptávka po evaluátorovi byla sdílena prostřednictvím České evaluační společnosti. Smlouva s evaluátorem byla podepsána v dubnu 2018 (oproti původnímu předpokladu zahájení evaluace ve 4Q/2017). Evaluátor proto vstupoval již do plně rozběhnutého projektu (12 měsíců po </w:t>
      </w:r>
      <w:r>
        <w:lastRenderedPageBreak/>
        <w:t xml:space="preserve">zahájení), kdy některé z klíčových výstupů projektu již byly vytvořeny (např. Analýza současného stavu), příp. těsně před dokončením (např. Vírská koncepce sociálního bydlení). </w:t>
      </w:r>
    </w:p>
    <w:p w14:paraId="626C5A87" w14:textId="77777777" w:rsidR="002B6C0F" w:rsidRDefault="002B6C0F" w:rsidP="002B6C0F">
      <w:r>
        <w:t xml:space="preserve">Všechny další výstupy, které byly realizovány subdodavatelsky, byly zajištěny ve formě objednávek (např. tisk letáků, zpracování Analýzy současného stavu). Klíčové výstupy projektu, kterými jsou Vírská koncepce sociálního bydlení a Metodika sociální práce byly zpracovávány pověřeným členem realizačního týmu v rámci jeho pracovního úvazku. </w:t>
      </w:r>
    </w:p>
    <w:p w14:paraId="71D9DC75" w14:textId="77777777" w:rsidR="002B6C0F" w:rsidRPr="00735C51" w:rsidRDefault="002B6C0F" w:rsidP="002B6C0F">
      <w:pPr>
        <w:pStyle w:val="Nadpis5"/>
      </w:pPr>
      <w:r w:rsidRPr="00735C51">
        <w:t xml:space="preserve">Monitoring a kontrola naplňování </w:t>
      </w:r>
      <w:r>
        <w:t>klíčových aktivit projektu</w:t>
      </w:r>
    </w:p>
    <w:p w14:paraId="4DEB7887" w14:textId="77777777" w:rsidR="002B6C0F" w:rsidRDefault="002B6C0F" w:rsidP="002B6C0F">
      <w:r>
        <w:t xml:space="preserve">Monitoring a kontrola naplňování klíčových aktivit projektu byla prováděna zejména v rámci jednání realizačního týmu. Monitoring pokroku v jednotlivých KA byl dále součástí zpracování Zpráv o realizaci. Realizační tým zpracoval 5 Zpráv o realizaci, Závěrečná zpráva bude emitována až po ukončení projektu 31. 3. 2020. </w:t>
      </w:r>
    </w:p>
    <w:p w14:paraId="5D7BAEFA" w14:textId="77777777" w:rsidR="002B6C0F" w:rsidRPr="00735C51" w:rsidRDefault="002B6C0F" w:rsidP="002B6C0F">
      <w:pPr>
        <w:pStyle w:val="Nadpis5"/>
      </w:pPr>
      <w:r w:rsidRPr="00735C51">
        <w:t>Komunikace v</w:t>
      </w:r>
      <w:r>
        <w:t> </w:t>
      </w:r>
      <w:r w:rsidRPr="00735C51">
        <w:t>rámci projektu</w:t>
      </w:r>
    </w:p>
    <w:p w14:paraId="6CF4A826" w14:textId="77777777" w:rsidR="002B6C0F" w:rsidRDefault="002B6C0F" w:rsidP="002B6C0F">
      <w:r>
        <w:t xml:space="preserve">Klíčovou platformou pro interní komunikaci v rámci projektu byla jednání realizačního týmu. Kromě toho probíhala běžná pracovní komunikace a koordinace činností zapojených pracovníků. </w:t>
      </w:r>
    </w:p>
    <w:p w14:paraId="00E3B943" w14:textId="77777777" w:rsidR="002B6C0F" w:rsidRDefault="002B6C0F" w:rsidP="002B6C0F">
      <w:r>
        <w:t xml:space="preserve">Kromě zmíněné interní komunikace probíhala také komunikace vně projektu, a to zejména vůči zástupcům MPSV (pracovníci systémového projektu). </w:t>
      </w:r>
    </w:p>
    <w:p w14:paraId="3B46F1C4" w14:textId="77777777" w:rsidR="002B6C0F" w:rsidRDefault="002B6C0F" w:rsidP="002B6C0F">
      <w:pPr>
        <w:pStyle w:val="Nadpis5"/>
      </w:pPr>
      <w:r>
        <w:t>Harmonogram</w:t>
      </w:r>
    </w:p>
    <w:p w14:paraId="2BB5CF69" w14:textId="77777777" w:rsidR="002B6C0F" w:rsidRDefault="002B6C0F" w:rsidP="002B6C0F">
      <w:r>
        <w:t xml:space="preserve">Harmonogram byl stanoven realisticky a všechny milníky projektu byly plněny v předpokládaných termínech. V projektu nebylo nutné žádat o tzv. podstatné změny. </w:t>
      </w:r>
    </w:p>
    <w:p w14:paraId="78E2C0F7" w14:textId="77777777" w:rsidR="002B6C0F" w:rsidRDefault="002B6C0F" w:rsidP="002B6C0F"/>
    <w:p w14:paraId="2E11AB0F" w14:textId="77777777" w:rsidR="002B6C0F" w:rsidRDefault="002B6C0F" w:rsidP="002B6C0F">
      <w:r>
        <w:t xml:space="preserve">Ve vztahu k řízení a celkovému fungování projektu evaluátor konstatuje, že projekt byl řízen na bázi ad hoc řešení konkrétních aktivit a případných problémů. To bylo dáno tím, že do realizace projektu byl zapojen velmi omezený počet pracovníků (3), což nevyžadovalo formalizaci procesního řízení, přenosu informací a sdílení odpovědností. </w:t>
      </w:r>
    </w:p>
    <w:p w14:paraId="76DC2481" w14:textId="77777777" w:rsidR="00A95D9C" w:rsidRDefault="00A95D9C">
      <w:pPr>
        <w:jc w:val="left"/>
      </w:pPr>
    </w:p>
    <w:p w14:paraId="767162B2" w14:textId="77777777" w:rsidR="00A95D9C" w:rsidRDefault="001E5A9D">
      <w:pPr>
        <w:jc w:val="left"/>
        <w:rPr>
          <w:rFonts w:asciiTheme="majorHAnsi" w:hAnsiTheme="majorHAnsi"/>
          <w:color w:val="282156" w:themeColor="accent1" w:themeShade="BF"/>
          <w:spacing w:val="10"/>
          <w:szCs w:val="22"/>
        </w:rPr>
      </w:pPr>
      <w:r>
        <w:t>Předpoklady funkčnosti teorie změny jsou analyzovány v rámci kap. 4.3.1.</w:t>
      </w:r>
      <w:r w:rsidR="00A95D9C">
        <w:br w:type="page"/>
      </w:r>
    </w:p>
    <w:p w14:paraId="76E42DFD" w14:textId="77777777" w:rsidR="00A95D9C" w:rsidRPr="00A95D9C" w:rsidRDefault="00A95D9C" w:rsidP="00A95D9C">
      <w:pPr>
        <w:pStyle w:val="Nadpis5"/>
      </w:pPr>
      <w:r w:rsidRPr="00A95D9C">
        <w:lastRenderedPageBreak/>
        <w:t>EO 8 Jaké překážky bylo nutné při realizaci aktivit/projektu překonat?</w:t>
      </w:r>
    </w:p>
    <w:tbl>
      <w:tblPr>
        <w:tblStyle w:val="Mkatabulky"/>
        <w:tblW w:w="0" w:type="auto"/>
        <w:tblLook w:val="04A0" w:firstRow="1" w:lastRow="0" w:firstColumn="1" w:lastColumn="0" w:noHBand="0" w:noVBand="1"/>
      </w:tblPr>
      <w:tblGrid>
        <w:gridCol w:w="2235"/>
        <w:gridCol w:w="3487"/>
        <w:gridCol w:w="3488"/>
      </w:tblGrid>
      <w:tr w:rsidR="00A95D9C" w:rsidRPr="00264CC6" w14:paraId="784B5460" w14:textId="77777777" w:rsidTr="00A95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AC52F55" w14:textId="77777777" w:rsidR="00A95D9C" w:rsidRPr="00264CC6" w:rsidRDefault="00A95D9C" w:rsidP="00A95D9C">
            <w:pPr>
              <w:jc w:val="left"/>
              <w:rPr>
                <w:b/>
                <w:lang w:bidi="ar-SA"/>
              </w:rPr>
            </w:pPr>
          </w:p>
        </w:tc>
        <w:tc>
          <w:tcPr>
            <w:tcW w:w="6975" w:type="dxa"/>
            <w:gridSpan w:val="2"/>
          </w:tcPr>
          <w:p w14:paraId="69B5A36C" w14:textId="77777777" w:rsidR="00A95D9C" w:rsidRPr="00264CC6" w:rsidRDefault="00A95D9C" w:rsidP="00A95D9C">
            <w:pPr>
              <w:jc w:val="center"/>
              <w:cnfStyle w:val="100000000000" w:firstRow="1" w:lastRow="0" w:firstColumn="0" w:lastColumn="0" w:oddVBand="0" w:evenVBand="0" w:oddHBand="0" w:evenHBand="0" w:firstRowFirstColumn="0" w:firstRowLastColumn="0" w:lastRowFirstColumn="0" w:lastRowLastColumn="0"/>
              <w:rPr>
                <w:b/>
                <w:lang w:bidi="ar-SA"/>
              </w:rPr>
            </w:pPr>
          </w:p>
        </w:tc>
      </w:tr>
      <w:tr w:rsidR="00A95D9C" w:rsidRPr="00584DB7" w14:paraId="2B291ADE" w14:textId="77777777" w:rsidTr="00A95D9C">
        <w:tc>
          <w:tcPr>
            <w:cnfStyle w:val="001000000000" w:firstRow="0" w:lastRow="0" w:firstColumn="1" w:lastColumn="0" w:oddVBand="0" w:evenVBand="0" w:oddHBand="0" w:evenHBand="0" w:firstRowFirstColumn="0" w:firstRowLastColumn="0" w:lastRowFirstColumn="0" w:lastRowLastColumn="0"/>
            <w:tcW w:w="2235" w:type="dxa"/>
            <w:vAlign w:val="top"/>
          </w:tcPr>
          <w:p w14:paraId="7CF0E786" w14:textId="77777777" w:rsidR="00A95D9C" w:rsidRPr="00462479" w:rsidRDefault="00A95D9C" w:rsidP="00A95D9C">
            <w:pPr>
              <w:spacing w:before="0" w:after="0" w:line="240" w:lineRule="auto"/>
              <w:rPr>
                <w:spacing w:val="0"/>
                <w:szCs w:val="22"/>
                <w:lang w:bidi="ar-SA"/>
              </w:rPr>
            </w:pPr>
            <w:r w:rsidRPr="00462479">
              <w:rPr>
                <w:spacing w:val="0"/>
                <w:szCs w:val="22"/>
                <w:lang w:bidi="ar-SA"/>
              </w:rPr>
              <w:t xml:space="preserve">Znění EO </w:t>
            </w:r>
            <w:r>
              <w:rPr>
                <w:spacing w:val="0"/>
                <w:szCs w:val="22"/>
                <w:lang w:bidi="ar-SA"/>
              </w:rPr>
              <w:t>8</w:t>
            </w:r>
          </w:p>
        </w:tc>
        <w:tc>
          <w:tcPr>
            <w:tcW w:w="6975" w:type="dxa"/>
            <w:gridSpan w:val="2"/>
          </w:tcPr>
          <w:p w14:paraId="40EEFB3D" w14:textId="77777777" w:rsidR="00A95D9C" w:rsidRPr="00BD7D53" w:rsidRDefault="00A95D9C" w:rsidP="00A95D9C">
            <w:pPr>
              <w:spacing w:line="240" w:lineRule="auto"/>
              <w:cnfStyle w:val="000000000000" w:firstRow="0" w:lastRow="0" w:firstColumn="0" w:lastColumn="0" w:oddVBand="0" w:evenVBand="0" w:oddHBand="0" w:evenHBand="0" w:firstRowFirstColumn="0" w:firstRowLastColumn="0" w:lastRowFirstColumn="0" w:lastRowLastColumn="0"/>
              <w:rPr>
                <w:b/>
                <w:i/>
              </w:rPr>
            </w:pPr>
            <w:r>
              <w:rPr>
                <w:b/>
                <w:i/>
              </w:rPr>
              <w:t>Jaké překážky bylo nutné při realizaci aktivit/projektu překonat</w:t>
            </w:r>
            <w:r w:rsidRPr="00BD7D53">
              <w:rPr>
                <w:b/>
                <w:i/>
              </w:rPr>
              <w:t>?</w:t>
            </w:r>
          </w:p>
        </w:tc>
      </w:tr>
      <w:tr w:rsidR="00A95D9C" w:rsidRPr="00584DB7" w14:paraId="34E11E63" w14:textId="77777777" w:rsidTr="00A95D9C">
        <w:tc>
          <w:tcPr>
            <w:cnfStyle w:val="001000000000" w:firstRow="0" w:lastRow="0" w:firstColumn="1" w:lastColumn="0" w:oddVBand="0" w:evenVBand="0" w:oddHBand="0" w:evenHBand="0" w:firstRowFirstColumn="0" w:firstRowLastColumn="0" w:lastRowFirstColumn="0" w:lastRowLastColumn="0"/>
            <w:tcW w:w="2235" w:type="dxa"/>
            <w:vAlign w:val="top"/>
          </w:tcPr>
          <w:p w14:paraId="62F889F8" w14:textId="77777777" w:rsidR="00A95D9C" w:rsidRPr="00462479" w:rsidRDefault="00A95D9C" w:rsidP="00A95D9C">
            <w:pPr>
              <w:spacing w:before="0" w:after="0" w:line="240" w:lineRule="auto"/>
              <w:rPr>
                <w:spacing w:val="0"/>
                <w:szCs w:val="22"/>
                <w:lang w:bidi="ar-SA"/>
              </w:rPr>
            </w:pPr>
            <w:r>
              <w:rPr>
                <w:spacing w:val="0"/>
                <w:szCs w:val="22"/>
                <w:lang w:bidi="ar-SA"/>
              </w:rPr>
              <w:t>Podotázky</w:t>
            </w:r>
          </w:p>
        </w:tc>
        <w:tc>
          <w:tcPr>
            <w:tcW w:w="6975" w:type="dxa"/>
            <w:gridSpan w:val="2"/>
          </w:tcPr>
          <w:p w14:paraId="73D1C855" w14:textId="77777777" w:rsidR="00A95D9C" w:rsidRPr="00A95D9C" w:rsidRDefault="00A95D9C" w:rsidP="00A95D9C">
            <w:pPr>
              <w:spacing w:line="240" w:lineRule="auto"/>
              <w:cnfStyle w:val="000000000000" w:firstRow="0" w:lastRow="0" w:firstColumn="0" w:lastColumn="0" w:oddVBand="0" w:evenVBand="0" w:oddHBand="0" w:evenHBand="0" w:firstRowFirstColumn="0" w:firstRowLastColumn="0" w:lastRowFirstColumn="0" w:lastRowLastColumn="0"/>
              <w:rPr>
                <w:b/>
                <w:i/>
              </w:rPr>
            </w:pPr>
            <w:r w:rsidRPr="00A95D9C">
              <w:rPr>
                <w:b/>
                <w:i/>
              </w:rPr>
              <w:t xml:space="preserve">8.1 Byl sestaven kvalitní projektový tým? </w:t>
            </w:r>
          </w:p>
          <w:p w14:paraId="51FF4B88" w14:textId="77777777" w:rsidR="00A95D9C" w:rsidRPr="00A95D9C" w:rsidRDefault="00A95D9C" w:rsidP="00A95D9C">
            <w:pPr>
              <w:spacing w:line="240" w:lineRule="auto"/>
              <w:cnfStyle w:val="000000000000" w:firstRow="0" w:lastRow="0" w:firstColumn="0" w:lastColumn="0" w:oddVBand="0" w:evenVBand="0" w:oddHBand="0" w:evenHBand="0" w:firstRowFirstColumn="0" w:firstRowLastColumn="0" w:lastRowFirstColumn="0" w:lastRowLastColumn="0"/>
              <w:rPr>
                <w:b/>
                <w:i/>
              </w:rPr>
            </w:pPr>
            <w:r w:rsidRPr="00A95D9C">
              <w:rPr>
                <w:b/>
                <w:i/>
              </w:rPr>
              <w:t xml:space="preserve">8.2 Vyskytly se neočekávané situace?  </w:t>
            </w:r>
          </w:p>
          <w:p w14:paraId="4A01748D" w14:textId="77777777" w:rsidR="00A95D9C" w:rsidRDefault="00A95D9C" w:rsidP="00A95D9C">
            <w:pPr>
              <w:spacing w:line="240" w:lineRule="auto"/>
              <w:cnfStyle w:val="000000000000" w:firstRow="0" w:lastRow="0" w:firstColumn="0" w:lastColumn="0" w:oddVBand="0" w:evenVBand="0" w:oddHBand="0" w:evenHBand="0" w:firstRowFirstColumn="0" w:firstRowLastColumn="0" w:lastRowFirstColumn="0" w:lastRowLastColumn="0"/>
              <w:rPr>
                <w:b/>
                <w:i/>
              </w:rPr>
            </w:pPr>
            <w:r w:rsidRPr="00A95D9C">
              <w:rPr>
                <w:b/>
                <w:i/>
              </w:rPr>
              <w:t xml:space="preserve">8.3 Byla provedena dostatečná analýza cílových skupin?  </w:t>
            </w:r>
          </w:p>
        </w:tc>
      </w:tr>
      <w:tr w:rsidR="00A95D9C" w:rsidRPr="00584DB7" w14:paraId="4EA70F29" w14:textId="77777777" w:rsidTr="00A95D9C">
        <w:tc>
          <w:tcPr>
            <w:cnfStyle w:val="001000000000" w:firstRow="0" w:lastRow="0" w:firstColumn="1" w:lastColumn="0" w:oddVBand="0" w:evenVBand="0" w:oddHBand="0" w:evenHBand="0" w:firstRowFirstColumn="0" w:firstRowLastColumn="0" w:lastRowFirstColumn="0" w:lastRowLastColumn="0"/>
            <w:tcW w:w="2235" w:type="dxa"/>
            <w:vAlign w:val="top"/>
          </w:tcPr>
          <w:p w14:paraId="3B579BA6" w14:textId="77777777" w:rsidR="00A95D9C" w:rsidRPr="00462479" w:rsidRDefault="00A95D9C" w:rsidP="00A95D9C">
            <w:pPr>
              <w:spacing w:before="0" w:after="0" w:line="240" w:lineRule="auto"/>
              <w:jc w:val="left"/>
              <w:rPr>
                <w:spacing w:val="0"/>
                <w:szCs w:val="22"/>
                <w:lang w:bidi="ar-SA"/>
              </w:rPr>
            </w:pPr>
            <w:r>
              <w:rPr>
                <w:spacing w:val="0"/>
                <w:szCs w:val="22"/>
                <w:lang w:bidi="ar-SA"/>
              </w:rPr>
              <w:t>Zdroje / Použité metody</w:t>
            </w:r>
          </w:p>
        </w:tc>
        <w:tc>
          <w:tcPr>
            <w:tcW w:w="3487" w:type="dxa"/>
            <w:vAlign w:val="top"/>
          </w:tcPr>
          <w:p w14:paraId="2AFB076C" w14:textId="77777777" w:rsidR="00A95D9C" w:rsidRPr="0088098C" w:rsidRDefault="00A95D9C" w:rsidP="00A95D9C">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 xml:space="preserve">Dokumentace </w:t>
            </w:r>
          </w:p>
          <w:p w14:paraId="7B588516" w14:textId="77777777" w:rsidR="00A95D9C" w:rsidRDefault="00A95D9C" w:rsidP="00A95D9C">
            <w:pPr>
              <w:pStyle w:val="Default"/>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w:t>
            </w:r>
            <w:r w:rsidRPr="0088098C">
              <w:rPr>
                <w:rFonts w:asciiTheme="minorHAnsi" w:hAnsiTheme="minorHAnsi"/>
                <w:sz w:val="22"/>
                <w:szCs w:val="22"/>
              </w:rPr>
              <w:t>ozhovory</w:t>
            </w:r>
          </w:p>
        </w:tc>
        <w:tc>
          <w:tcPr>
            <w:tcW w:w="3488" w:type="dxa"/>
            <w:vAlign w:val="top"/>
          </w:tcPr>
          <w:p w14:paraId="0DF68871" w14:textId="77777777" w:rsidR="00A95D9C" w:rsidRDefault="00A95D9C" w:rsidP="00A95D9C">
            <w:pPr>
              <w:spacing w:line="240" w:lineRule="auto"/>
              <w:cnfStyle w:val="000000000000" w:firstRow="0" w:lastRow="0" w:firstColumn="0" w:lastColumn="0" w:oddVBand="0" w:evenVBand="0" w:oddHBand="0" w:evenHBand="0" w:firstRowFirstColumn="0" w:firstRowLastColumn="0" w:lastRowFirstColumn="0" w:lastRowLastColumn="0"/>
              <w:rPr>
                <w:szCs w:val="22"/>
              </w:rPr>
            </w:pPr>
            <w:proofErr w:type="spellStart"/>
            <w:r>
              <w:rPr>
                <w:szCs w:val="22"/>
              </w:rPr>
              <w:t>Desk</w:t>
            </w:r>
            <w:proofErr w:type="spellEnd"/>
            <w:r>
              <w:rPr>
                <w:szCs w:val="22"/>
              </w:rPr>
              <w:t xml:space="preserve"> </w:t>
            </w:r>
            <w:proofErr w:type="spellStart"/>
            <w:r>
              <w:rPr>
                <w:szCs w:val="22"/>
              </w:rPr>
              <w:t>research</w:t>
            </w:r>
            <w:proofErr w:type="spellEnd"/>
          </w:p>
          <w:p w14:paraId="45DD1CCF" w14:textId="77777777" w:rsidR="00A95D9C" w:rsidRPr="0088098C" w:rsidRDefault="00A95D9C" w:rsidP="00A95D9C">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E44941">
              <w:rPr>
                <w:szCs w:val="22"/>
              </w:rPr>
              <w:t xml:space="preserve">Kvalitativní analýza </w:t>
            </w:r>
          </w:p>
        </w:tc>
      </w:tr>
      <w:tr w:rsidR="00A95D9C" w:rsidRPr="00584DB7" w14:paraId="26B37DF3" w14:textId="77777777" w:rsidTr="00A95D9C">
        <w:tc>
          <w:tcPr>
            <w:cnfStyle w:val="001000000000" w:firstRow="0" w:lastRow="0" w:firstColumn="1" w:lastColumn="0" w:oddVBand="0" w:evenVBand="0" w:oddHBand="0" w:evenHBand="0" w:firstRowFirstColumn="0" w:firstRowLastColumn="0" w:lastRowFirstColumn="0" w:lastRowLastColumn="0"/>
            <w:tcW w:w="2235" w:type="dxa"/>
            <w:vAlign w:val="top"/>
          </w:tcPr>
          <w:p w14:paraId="79FD6930" w14:textId="77777777" w:rsidR="00A95D9C" w:rsidRPr="00462479" w:rsidRDefault="00A95D9C" w:rsidP="00A95D9C">
            <w:pPr>
              <w:spacing w:before="0" w:after="0" w:line="240" w:lineRule="auto"/>
              <w:rPr>
                <w:spacing w:val="0"/>
                <w:szCs w:val="22"/>
                <w:lang w:bidi="ar-SA"/>
              </w:rPr>
            </w:pPr>
            <w:r>
              <w:rPr>
                <w:spacing w:val="0"/>
                <w:szCs w:val="22"/>
                <w:lang w:bidi="ar-SA"/>
              </w:rPr>
              <w:t>Odpověď na EO</w:t>
            </w:r>
          </w:p>
        </w:tc>
        <w:tc>
          <w:tcPr>
            <w:tcW w:w="6975" w:type="dxa"/>
            <w:gridSpan w:val="2"/>
            <w:vAlign w:val="top"/>
          </w:tcPr>
          <w:p w14:paraId="09B959B7" w14:textId="77777777" w:rsidR="00A95D9C" w:rsidRPr="00AF56DA" w:rsidRDefault="001E5A9D" w:rsidP="00197516">
            <w:pPr>
              <w:cnfStyle w:val="000000000000" w:firstRow="0" w:lastRow="0" w:firstColumn="0" w:lastColumn="0" w:oddVBand="0" w:evenVBand="0" w:oddHBand="0" w:evenHBand="0" w:firstRowFirstColumn="0" w:firstRowLastColumn="0" w:lastRowFirstColumn="0" w:lastRowLastColumn="0"/>
              <w:rPr>
                <w:spacing w:val="0"/>
                <w:szCs w:val="22"/>
                <w:lang w:bidi="ar-SA"/>
              </w:rPr>
            </w:pPr>
            <w:r w:rsidRPr="000362C2">
              <w:rPr>
                <w:spacing w:val="0"/>
                <w:szCs w:val="22"/>
                <w:lang w:bidi="ar-SA"/>
              </w:rPr>
              <w:t xml:space="preserve">Veškerá rizika, která byla identifikována před zahájením projektu, byla vhodnými opatřeními eliminována a v převážné většině se vůbec nevyskytla. Nebyly identifikovány žádné bariéry nebo překážky, které by ohrozily realizaci KA a dosažení vytýčených cílů. </w:t>
            </w:r>
            <w:r w:rsidR="00135165">
              <w:rPr>
                <w:spacing w:val="0"/>
                <w:szCs w:val="22"/>
                <w:lang w:bidi="ar-SA"/>
              </w:rPr>
              <w:t xml:space="preserve">Za určitou slabou stránku lze považovat malou obměnu klientů sociálního bydlení, což je však dáno velikostí obce a počtem jejích sociálních bytů. </w:t>
            </w:r>
          </w:p>
        </w:tc>
      </w:tr>
    </w:tbl>
    <w:p w14:paraId="4EF39D28" w14:textId="77777777" w:rsidR="00A95D9C" w:rsidRDefault="00A95D9C">
      <w:pPr>
        <w:jc w:val="left"/>
      </w:pPr>
    </w:p>
    <w:p w14:paraId="72E0E51D" w14:textId="77777777" w:rsidR="00A95D9C" w:rsidRPr="0088098C" w:rsidRDefault="00A95D9C" w:rsidP="00A95D9C">
      <w:pPr>
        <w:spacing w:before="0" w:after="120"/>
        <w:rPr>
          <w:b/>
          <w:spacing w:val="10"/>
          <w:szCs w:val="22"/>
          <w:u w:val="single"/>
        </w:rPr>
      </w:pPr>
      <w:r w:rsidRPr="0088098C">
        <w:rPr>
          <w:b/>
          <w:spacing w:val="10"/>
          <w:szCs w:val="22"/>
          <w:u w:val="single"/>
        </w:rPr>
        <w:t>Zdůvodnění odpovědi /evaluační zjištění:</w:t>
      </w:r>
    </w:p>
    <w:p w14:paraId="38C284B8" w14:textId="77777777" w:rsidR="001E5A9D" w:rsidRDefault="00135165" w:rsidP="001E5A9D">
      <w:pPr>
        <w:rPr>
          <w:szCs w:val="22"/>
        </w:rPr>
      </w:pPr>
      <w:r>
        <w:rPr>
          <w:szCs w:val="22"/>
        </w:rPr>
        <w:t>Již s</w:t>
      </w:r>
      <w:r w:rsidR="001E5A9D" w:rsidRPr="00B6465B">
        <w:rPr>
          <w:szCs w:val="22"/>
        </w:rPr>
        <w:t>oučástí žádosti o podporu byla identifikace rizik projektu</w:t>
      </w:r>
      <w:r w:rsidR="001E5A9D" w:rsidRPr="00B6465B">
        <w:rPr>
          <w:rStyle w:val="Znakapoznpodarou"/>
          <w:szCs w:val="22"/>
        </w:rPr>
        <w:footnoteReference w:id="13"/>
      </w:r>
      <w:r w:rsidR="001E5A9D" w:rsidRPr="00B6465B">
        <w:rPr>
          <w:szCs w:val="22"/>
        </w:rPr>
        <w:t>, která by v případě výskytu mohla představovat významnou bariéru ohrožující realizaci projektu. Byla identifikována níže uvedená potenciální rizika a opatření k jejich eliminaci.</w:t>
      </w:r>
      <w:r w:rsidR="001E5A9D" w:rsidRPr="00454F30">
        <w:rPr>
          <w:szCs w:val="22"/>
        </w:rPr>
        <w:t xml:space="preserve"> </w:t>
      </w:r>
    </w:p>
    <w:p w14:paraId="196A5200" w14:textId="77777777" w:rsidR="001E5A9D" w:rsidRPr="00454F30" w:rsidRDefault="001E5A9D" w:rsidP="001E5A9D">
      <w:pPr>
        <w:rPr>
          <w:szCs w:val="22"/>
        </w:rPr>
      </w:pPr>
      <w:bookmarkStart w:id="75" w:name="_Toc23433067"/>
      <w:bookmarkStart w:id="76" w:name="_Toc34655106"/>
      <w:r w:rsidRPr="00C64D59">
        <w:rPr>
          <w:rFonts w:cs="Arial-ItalicMT"/>
          <w:b/>
          <w:iCs/>
          <w:szCs w:val="22"/>
        </w:rPr>
        <w:t xml:space="preserve">Tabulka č. </w:t>
      </w:r>
      <w:r w:rsidR="00E11E5E" w:rsidRPr="00C64D59">
        <w:rPr>
          <w:rFonts w:cs="Arial-ItalicMT"/>
          <w:b/>
          <w:iCs/>
          <w:szCs w:val="22"/>
        </w:rPr>
        <w:fldChar w:fldCharType="begin"/>
      </w:r>
      <w:r w:rsidRPr="00C64D59">
        <w:rPr>
          <w:rFonts w:cs="Arial-ItalicMT"/>
          <w:b/>
          <w:iCs/>
          <w:szCs w:val="22"/>
        </w:rPr>
        <w:instrText xml:space="preserve"> SEQ Tabulka_č._ \* ARABIC </w:instrText>
      </w:r>
      <w:r w:rsidR="00E11E5E" w:rsidRPr="00C64D59">
        <w:rPr>
          <w:rFonts w:cs="Arial-ItalicMT"/>
          <w:b/>
          <w:iCs/>
          <w:szCs w:val="22"/>
        </w:rPr>
        <w:fldChar w:fldCharType="separate"/>
      </w:r>
      <w:r w:rsidR="000E43BC">
        <w:rPr>
          <w:rFonts w:cs="Arial-ItalicMT"/>
          <w:b/>
          <w:iCs/>
          <w:noProof/>
          <w:szCs w:val="22"/>
        </w:rPr>
        <w:t>9</w:t>
      </w:r>
      <w:r w:rsidR="00E11E5E" w:rsidRPr="00C64D59">
        <w:rPr>
          <w:rFonts w:cs="Arial-ItalicMT"/>
          <w:b/>
          <w:iCs/>
          <w:szCs w:val="22"/>
        </w:rPr>
        <w:fldChar w:fldCharType="end"/>
      </w:r>
      <w:r w:rsidRPr="00C64D59">
        <w:rPr>
          <w:rFonts w:cs="Arial-ItalicMT"/>
          <w:b/>
          <w:iCs/>
          <w:szCs w:val="22"/>
        </w:rPr>
        <w:t xml:space="preserve"> </w:t>
      </w:r>
      <w:r>
        <w:rPr>
          <w:rFonts w:cs="Arial-ItalicMT"/>
          <w:b/>
          <w:iCs/>
          <w:szCs w:val="22"/>
        </w:rPr>
        <w:t xml:space="preserve">– </w:t>
      </w:r>
      <w:r w:rsidR="00ED3C48">
        <w:rPr>
          <w:i/>
          <w:szCs w:val="22"/>
        </w:rPr>
        <w:t>Vyhodnocení</w:t>
      </w:r>
      <w:r>
        <w:rPr>
          <w:i/>
          <w:szCs w:val="22"/>
        </w:rPr>
        <w:t xml:space="preserve"> rizik projektu</w:t>
      </w:r>
      <w:bookmarkEnd w:id="75"/>
      <w:bookmarkEnd w:id="76"/>
    </w:p>
    <w:tbl>
      <w:tblPr>
        <w:tblStyle w:val="Mkatabulky"/>
        <w:tblW w:w="0" w:type="auto"/>
        <w:tblLook w:val="04A0" w:firstRow="1" w:lastRow="0" w:firstColumn="1" w:lastColumn="0" w:noHBand="0" w:noVBand="1"/>
      </w:tblPr>
      <w:tblGrid>
        <w:gridCol w:w="2943"/>
        <w:gridCol w:w="3119"/>
        <w:gridCol w:w="3118"/>
      </w:tblGrid>
      <w:tr w:rsidR="001E5A9D" w:rsidRPr="00180B5A" w14:paraId="6F4EC23E" w14:textId="77777777" w:rsidTr="00F431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right w:val="single" w:sz="12" w:space="0" w:color="FFFFFF" w:themeColor="background1"/>
            </w:tcBorders>
          </w:tcPr>
          <w:p w14:paraId="1ED88499" w14:textId="77777777" w:rsidR="001E5A9D" w:rsidRPr="00180B5A" w:rsidRDefault="001E5A9D" w:rsidP="00F4315B">
            <w:pPr>
              <w:jc w:val="left"/>
              <w:rPr>
                <w:rFonts w:cstheme="minorHAnsi"/>
                <w:b/>
                <w:szCs w:val="22"/>
                <w:lang w:bidi="ar-SA"/>
              </w:rPr>
            </w:pPr>
            <w:r w:rsidRPr="00180B5A">
              <w:rPr>
                <w:rFonts w:cstheme="minorHAnsi"/>
                <w:b/>
                <w:szCs w:val="22"/>
                <w:lang w:bidi="ar-SA"/>
              </w:rPr>
              <w:t>Riziko</w:t>
            </w:r>
          </w:p>
        </w:tc>
        <w:tc>
          <w:tcPr>
            <w:tcW w:w="3119" w:type="dxa"/>
            <w:tcBorders>
              <w:left w:val="single" w:sz="12" w:space="0" w:color="FFFFFF" w:themeColor="background1"/>
              <w:right w:val="single" w:sz="12" w:space="0" w:color="FFFFFF" w:themeColor="background1"/>
            </w:tcBorders>
          </w:tcPr>
          <w:p w14:paraId="736396B4" w14:textId="77777777" w:rsidR="001E5A9D" w:rsidRPr="00180B5A" w:rsidRDefault="001E5A9D" w:rsidP="00F4315B">
            <w:pPr>
              <w:jc w:val="center"/>
              <w:cnfStyle w:val="100000000000" w:firstRow="1" w:lastRow="0" w:firstColumn="0" w:lastColumn="0" w:oddVBand="0" w:evenVBand="0" w:oddHBand="0" w:evenHBand="0" w:firstRowFirstColumn="0" w:firstRowLastColumn="0" w:lastRowFirstColumn="0" w:lastRowLastColumn="0"/>
              <w:rPr>
                <w:rFonts w:cstheme="minorHAnsi"/>
                <w:b/>
                <w:szCs w:val="22"/>
                <w:lang w:bidi="ar-SA"/>
              </w:rPr>
            </w:pPr>
            <w:r w:rsidRPr="00180B5A">
              <w:rPr>
                <w:rFonts w:cstheme="minorHAnsi"/>
                <w:b/>
                <w:szCs w:val="22"/>
                <w:lang w:bidi="ar-SA"/>
              </w:rPr>
              <w:t>Opatření na eliminaci rizika</w:t>
            </w:r>
          </w:p>
        </w:tc>
        <w:tc>
          <w:tcPr>
            <w:tcW w:w="3118" w:type="dxa"/>
            <w:tcBorders>
              <w:left w:val="single" w:sz="12" w:space="0" w:color="FFFFFF" w:themeColor="background1"/>
            </w:tcBorders>
          </w:tcPr>
          <w:p w14:paraId="4E996F46" w14:textId="77777777" w:rsidR="001E5A9D" w:rsidRPr="00180B5A" w:rsidRDefault="001E5A9D" w:rsidP="00F4315B">
            <w:pPr>
              <w:jc w:val="center"/>
              <w:cnfStyle w:val="100000000000" w:firstRow="1" w:lastRow="0" w:firstColumn="0" w:lastColumn="0" w:oddVBand="0" w:evenVBand="0" w:oddHBand="0" w:evenHBand="0" w:firstRowFirstColumn="0" w:firstRowLastColumn="0" w:lastRowFirstColumn="0" w:lastRowLastColumn="0"/>
              <w:rPr>
                <w:rFonts w:cstheme="minorHAnsi"/>
                <w:b/>
                <w:szCs w:val="22"/>
                <w:lang w:bidi="ar-SA"/>
              </w:rPr>
            </w:pPr>
            <w:r w:rsidRPr="00180B5A">
              <w:rPr>
                <w:rFonts w:cstheme="minorHAnsi"/>
                <w:b/>
                <w:szCs w:val="22"/>
                <w:lang w:bidi="ar-SA"/>
              </w:rPr>
              <w:t>Hodnocení/Aktuální stav</w:t>
            </w:r>
          </w:p>
        </w:tc>
      </w:tr>
      <w:tr w:rsidR="001E5A9D" w:rsidRPr="00180B5A" w14:paraId="748C8559" w14:textId="77777777" w:rsidTr="00F4315B">
        <w:tc>
          <w:tcPr>
            <w:cnfStyle w:val="001000000000" w:firstRow="0" w:lastRow="0" w:firstColumn="1" w:lastColumn="0" w:oddVBand="0" w:evenVBand="0" w:oddHBand="0" w:evenHBand="0" w:firstRowFirstColumn="0" w:firstRowLastColumn="0" w:lastRowFirstColumn="0" w:lastRowLastColumn="0"/>
            <w:tcW w:w="2943" w:type="dxa"/>
            <w:vAlign w:val="top"/>
          </w:tcPr>
          <w:p w14:paraId="3B7EC15B" w14:textId="77777777" w:rsidR="00135165" w:rsidRPr="00180B5A" w:rsidRDefault="00135165" w:rsidP="00135165">
            <w:pPr>
              <w:spacing w:line="257" w:lineRule="auto"/>
              <w:contextualSpacing/>
              <w:rPr>
                <w:rFonts w:cstheme="minorHAnsi"/>
                <w:b/>
                <w:szCs w:val="22"/>
              </w:rPr>
            </w:pPr>
            <w:r w:rsidRPr="00180B5A">
              <w:rPr>
                <w:rFonts w:cstheme="minorHAnsi"/>
                <w:b/>
                <w:szCs w:val="22"/>
              </w:rPr>
              <w:t xml:space="preserve">Riziko nepřijetí systému sociálního bydlení </w:t>
            </w:r>
          </w:p>
          <w:p w14:paraId="08CC8B37" w14:textId="77777777" w:rsidR="001E5A9D" w:rsidRPr="00180B5A" w:rsidRDefault="00135165" w:rsidP="00F4315B">
            <w:pPr>
              <w:spacing w:before="0" w:after="0" w:line="240" w:lineRule="auto"/>
              <w:jc w:val="left"/>
              <w:rPr>
                <w:rFonts w:cstheme="minorHAnsi"/>
                <w:spacing w:val="0"/>
                <w:szCs w:val="22"/>
                <w:lang w:bidi="ar-SA"/>
              </w:rPr>
            </w:pPr>
            <w:r w:rsidRPr="00180B5A">
              <w:rPr>
                <w:rFonts w:cstheme="minorHAnsi"/>
                <w:szCs w:val="22"/>
              </w:rPr>
              <w:t>Riziko, že v rámci obce nebude systém dostatečně přijat občany a zastupiteli obce.</w:t>
            </w:r>
          </w:p>
        </w:tc>
        <w:tc>
          <w:tcPr>
            <w:tcW w:w="3119" w:type="dxa"/>
            <w:vAlign w:val="top"/>
          </w:tcPr>
          <w:p w14:paraId="2A057793" w14:textId="77777777" w:rsidR="001E5A9D" w:rsidRPr="00180B5A" w:rsidRDefault="00135165" w:rsidP="00F4315B">
            <w:pPr>
              <w:autoSpaceDE w:val="0"/>
              <w:autoSpaceDN w:val="0"/>
              <w:adjustRightInd w:val="0"/>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sidRPr="001069EF">
              <w:rPr>
                <w:rFonts w:cstheme="minorHAnsi"/>
                <w:spacing w:val="0"/>
                <w:szCs w:val="22"/>
                <w:lang w:bidi="ar-SA"/>
              </w:rPr>
              <w:t>Komunikace při přípravě projektu i v jeho průběhu, realizace informační kampaně (články, besedy) o sociálním bydlení, zapojení zkušené a mezi lidmi přijímané osoby starosty obce do realizace.</w:t>
            </w:r>
          </w:p>
        </w:tc>
        <w:tc>
          <w:tcPr>
            <w:tcW w:w="3118" w:type="dxa"/>
            <w:vAlign w:val="top"/>
          </w:tcPr>
          <w:p w14:paraId="2EC91DE4" w14:textId="77777777" w:rsidR="001E5A9D" w:rsidRPr="00180B5A" w:rsidRDefault="00180B5A" w:rsidP="00F4315B">
            <w:pPr>
              <w:autoSpaceDE w:val="0"/>
              <w:autoSpaceDN w:val="0"/>
              <w:adjustRightInd w:val="0"/>
              <w:spacing w:before="0" w:after="0" w:line="240" w:lineRule="auto"/>
              <w:ind w:left="34"/>
              <w:jc w:val="left"/>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 xml:space="preserve">V průběhu projektu probíhala masivní informační kampaň, která se mimo jiné zaměřila na vysvětlování přínosů koncepčního přístupu k sociálnímu bydlení. Současně bylo pravidelně informováno zastupitelstvo obce o průběhu projektu a jeho dílčích výstupech. Veškeré aktivity projektu zaštiťoval starosta obce a osobně se na jejich realizaci podílel. </w:t>
            </w:r>
          </w:p>
        </w:tc>
      </w:tr>
      <w:tr w:rsidR="001E5A9D" w:rsidRPr="00180B5A" w14:paraId="4720542B" w14:textId="77777777" w:rsidTr="00F4315B">
        <w:tc>
          <w:tcPr>
            <w:cnfStyle w:val="001000000000" w:firstRow="0" w:lastRow="0" w:firstColumn="1" w:lastColumn="0" w:oddVBand="0" w:evenVBand="0" w:oddHBand="0" w:evenHBand="0" w:firstRowFirstColumn="0" w:firstRowLastColumn="0" w:lastRowFirstColumn="0" w:lastRowLastColumn="0"/>
            <w:tcW w:w="2943" w:type="dxa"/>
            <w:vAlign w:val="top"/>
          </w:tcPr>
          <w:p w14:paraId="4DE49926" w14:textId="77777777" w:rsidR="001E5A9D" w:rsidRPr="00180B5A" w:rsidRDefault="00135165" w:rsidP="00F4315B">
            <w:pPr>
              <w:spacing w:before="0" w:after="0" w:line="240" w:lineRule="auto"/>
              <w:jc w:val="left"/>
              <w:rPr>
                <w:rFonts w:cstheme="minorHAnsi"/>
                <w:b/>
                <w:szCs w:val="22"/>
              </w:rPr>
            </w:pPr>
            <w:r w:rsidRPr="00180B5A">
              <w:rPr>
                <w:rFonts w:cstheme="minorHAnsi"/>
                <w:b/>
                <w:szCs w:val="22"/>
              </w:rPr>
              <w:t>Riziko nespolupráce se sociálním pracovníkem</w:t>
            </w:r>
          </w:p>
          <w:p w14:paraId="55D41D59" w14:textId="77777777" w:rsidR="00135165" w:rsidRPr="00180B5A" w:rsidRDefault="00135165" w:rsidP="00F4315B">
            <w:pPr>
              <w:spacing w:before="0" w:after="0" w:line="240" w:lineRule="auto"/>
              <w:jc w:val="left"/>
              <w:rPr>
                <w:rFonts w:cstheme="minorHAnsi"/>
                <w:spacing w:val="0"/>
                <w:szCs w:val="22"/>
                <w:lang w:bidi="ar-SA"/>
              </w:rPr>
            </w:pPr>
            <w:r w:rsidRPr="00180B5A">
              <w:rPr>
                <w:rFonts w:cstheme="minorHAnsi"/>
                <w:szCs w:val="22"/>
              </w:rPr>
              <w:t xml:space="preserve">Riziko, že obyvatelé bytů se sociálním nájemným </w:t>
            </w:r>
            <w:r w:rsidRPr="00180B5A">
              <w:rPr>
                <w:rFonts w:cstheme="minorHAnsi"/>
                <w:szCs w:val="22"/>
              </w:rPr>
              <w:lastRenderedPageBreak/>
              <w:t>nebudou chtít se sociálním pracovníkem dlouhodobě pracovat.</w:t>
            </w:r>
          </w:p>
        </w:tc>
        <w:tc>
          <w:tcPr>
            <w:tcW w:w="3119" w:type="dxa"/>
            <w:vAlign w:val="top"/>
          </w:tcPr>
          <w:p w14:paraId="4576B14E" w14:textId="77777777" w:rsidR="001E5A9D" w:rsidRPr="00180B5A" w:rsidRDefault="00135165" w:rsidP="00F4315B">
            <w:p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sidRPr="001069EF">
              <w:rPr>
                <w:rFonts w:cstheme="minorHAnsi"/>
                <w:spacing w:val="0"/>
                <w:szCs w:val="22"/>
                <w:lang w:bidi="ar-SA"/>
              </w:rPr>
              <w:lastRenderedPageBreak/>
              <w:t xml:space="preserve">Informační kampaň, zapojení starosty obce, nastavení indikátorů s ohledem na </w:t>
            </w:r>
            <w:r w:rsidRPr="001069EF">
              <w:rPr>
                <w:rFonts w:cstheme="minorHAnsi"/>
                <w:spacing w:val="0"/>
                <w:szCs w:val="22"/>
                <w:lang w:bidi="ar-SA"/>
              </w:rPr>
              <w:lastRenderedPageBreak/>
              <w:t>potenciální neochotu. Smluvně bude ošetřena povinnost spolupráce se sociálním pracovníkem při uzavírání nájemních smluv</w:t>
            </w:r>
            <w:r w:rsidRPr="00180B5A">
              <w:rPr>
                <w:rFonts w:cstheme="minorHAnsi"/>
                <w:szCs w:val="22"/>
              </w:rPr>
              <w:t>.</w:t>
            </w:r>
          </w:p>
        </w:tc>
        <w:tc>
          <w:tcPr>
            <w:tcW w:w="3118" w:type="dxa"/>
            <w:vAlign w:val="top"/>
          </w:tcPr>
          <w:p w14:paraId="757CCC3C" w14:textId="77777777" w:rsidR="001E5A9D" w:rsidRDefault="006B1EA0" w:rsidP="00F4315B">
            <w:p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lastRenderedPageBreak/>
              <w:t xml:space="preserve">Sociální pracovnici se podařilo vybudovat pevné vztahy s klienty a získat si jejich důvěru. </w:t>
            </w:r>
            <w:r>
              <w:rPr>
                <w:rFonts w:cstheme="minorHAnsi"/>
                <w:spacing w:val="0"/>
                <w:szCs w:val="22"/>
                <w:lang w:bidi="ar-SA"/>
              </w:rPr>
              <w:lastRenderedPageBreak/>
              <w:t xml:space="preserve">Sociální pracovnice byla hlavní realizátorkou aktivit v rámci informační kampaně, což přispělo </w:t>
            </w:r>
            <w:r w:rsidR="00362AD6">
              <w:rPr>
                <w:rFonts w:cstheme="minorHAnsi"/>
                <w:spacing w:val="0"/>
                <w:szCs w:val="22"/>
                <w:lang w:bidi="ar-SA"/>
              </w:rPr>
              <w:t xml:space="preserve">ke zvýšení povědomí občanů o její práci v oblasti sociálního bydlení. </w:t>
            </w:r>
          </w:p>
          <w:p w14:paraId="4FB3FDE7" w14:textId="77777777" w:rsidR="00362AD6" w:rsidRPr="00180B5A" w:rsidRDefault="00362AD6" w:rsidP="00F4315B">
            <w:p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 xml:space="preserve">Do nájemních smluv byla zakomponována povinnost spolupráce se sociálním pracovníkem. </w:t>
            </w:r>
          </w:p>
        </w:tc>
      </w:tr>
      <w:tr w:rsidR="00135165" w:rsidRPr="00180B5A" w14:paraId="00241854" w14:textId="77777777" w:rsidTr="00F4315B">
        <w:tc>
          <w:tcPr>
            <w:cnfStyle w:val="001000000000" w:firstRow="0" w:lastRow="0" w:firstColumn="1" w:lastColumn="0" w:oddVBand="0" w:evenVBand="0" w:oddHBand="0" w:evenHBand="0" w:firstRowFirstColumn="0" w:firstRowLastColumn="0" w:lastRowFirstColumn="0" w:lastRowLastColumn="0"/>
            <w:tcW w:w="2943" w:type="dxa"/>
            <w:vAlign w:val="top"/>
          </w:tcPr>
          <w:p w14:paraId="3E49D9E0" w14:textId="77777777" w:rsidR="00135165" w:rsidRPr="00180B5A" w:rsidRDefault="00135165" w:rsidP="00F4315B">
            <w:pPr>
              <w:spacing w:before="0" w:after="0" w:line="240" w:lineRule="auto"/>
              <w:jc w:val="left"/>
              <w:rPr>
                <w:rFonts w:cstheme="minorHAnsi"/>
                <w:b/>
                <w:szCs w:val="22"/>
              </w:rPr>
            </w:pPr>
            <w:r w:rsidRPr="00180B5A">
              <w:rPr>
                <w:rFonts w:cstheme="minorHAnsi"/>
                <w:b/>
                <w:szCs w:val="22"/>
              </w:rPr>
              <w:lastRenderedPageBreak/>
              <w:t>Riziko nenalezení vhodného cíle studijní cesty</w:t>
            </w:r>
          </w:p>
          <w:p w14:paraId="32384190" w14:textId="77777777" w:rsidR="00135165" w:rsidRPr="00180B5A" w:rsidRDefault="00135165" w:rsidP="00F4315B">
            <w:pPr>
              <w:spacing w:before="0" w:after="0" w:line="240" w:lineRule="auto"/>
              <w:jc w:val="left"/>
              <w:rPr>
                <w:rFonts w:cstheme="minorHAnsi"/>
                <w:spacing w:val="0"/>
                <w:szCs w:val="22"/>
                <w:lang w:bidi="ar-SA"/>
              </w:rPr>
            </w:pPr>
            <w:r w:rsidRPr="00180B5A">
              <w:rPr>
                <w:rFonts w:cstheme="minorHAnsi"/>
                <w:szCs w:val="22"/>
              </w:rPr>
              <w:t>Riziko, že se nepodaří najít obec vhodnou jako cíl studijní cesty a ochotnou poskytnout informace a další spolupráci při předávání dobré praxe</w:t>
            </w:r>
            <w:r w:rsidR="00362AD6">
              <w:rPr>
                <w:rFonts w:cstheme="minorHAnsi"/>
                <w:szCs w:val="22"/>
              </w:rPr>
              <w:t>.</w:t>
            </w:r>
          </w:p>
        </w:tc>
        <w:tc>
          <w:tcPr>
            <w:tcW w:w="3119" w:type="dxa"/>
            <w:vAlign w:val="top"/>
          </w:tcPr>
          <w:p w14:paraId="33380D53" w14:textId="77777777" w:rsidR="00135165" w:rsidRPr="00180B5A" w:rsidRDefault="00135165" w:rsidP="00F4315B">
            <w:p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sidRPr="001069EF">
              <w:rPr>
                <w:rFonts w:cstheme="minorHAnsi"/>
                <w:spacing w:val="0"/>
                <w:szCs w:val="22"/>
                <w:lang w:bidi="ar-SA"/>
              </w:rPr>
              <w:t>Spolupráce s partnerskou obcí v Rakousku, která se buď sama ukáže vhodným cílem, nebo pomůže s jeho nalezením. V případě selhání předjednání spolupráce s pracovníky systémového projektu MPSV, kteří pomůžou s vyhledáním vhodných organizací k oslovení v této věci</w:t>
            </w:r>
            <w:r w:rsidR="00362AD6">
              <w:rPr>
                <w:rFonts w:cstheme="minorHAnsi"/>
                <w:szCs w:val="22"/>
              </w:rPr>
              <w:t>.</w:t>
            </w:r>
          </w:p>
        </w:tc>
        <w:tc>
          <w:tcPr>
            <w:tcW w:w="3118" w:type="dxa"/>
            <w:vAlign w:val="top"/>
          </w:tcPr>
          <w:p w14:paraId="08640518" w14:textId="77777777" w:rsidR="00135165" w:rsidRPr="00180B5A" w:rsidRDefault="00362AD6" w:rsidP="00362AD6">
            <w:p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 xml:space="preserve">Pracovníci obce se účastnili jednak studijních cest pořádaných MPSV (Skotsko, Švédsko, Rakousko), tak individuálně organizované </w:t>
            </w:r>
            <w:r w:rsidRPr="001069EF">
              <w:rPr>
                <w:rFonts w:cstheme="minorHAnsi"/>
                <w:spacing w:val="0"/>
                <w:szCs w:val="22"/>
                <w:lang w:bidi="ar-SA"/>
              </w:rPr>
              <w:t>zahraniční studijní cesty do Polska.</w:t>
            </w:r>
            <w:r>
              <w:t xml:space="preserve"> </w:t>
            </w:r>
            <w:r>
              <w:rPr>
                <w:rFonts w:cstheme="minorHAnsi"/>
                <w:spacing w:val="0"/>
                <w:szCs w:val="22"/>
                <w:lang w:bidi="ar-SA"/>
              </w:rPr>
              <w:t xml:space="preserve"> </w:t>
            </w:r>
          </w:p>
        </w:tc>
      </w:tr>
      <w:tr w:rsidR="00135165" w:rsidRPr="00180B5A" w14:paraId="4EC2DA0F" w14:textId="77777777" w:rsidTr="00F4315B">
        <w:tc>
          <w:tcPr>
            <w:cnfStyle w:val="001000000000" w:firstRow="0" w:lastRow="0" w:firstColumn="1" w:lastColumn="0" w:oddVBand="0" w:evenVBand="0" w:oddHBand="0" w:evenHBand="0" w:firstRowFirstColumn="0" w:firstRowLastColumn="0" w:lastRowFirstColumn="0" w:lastRowLastColumn="0"/>
            <w:tcW w:w="2943" w:type="dxa"/>
            <w:vAlign w:val="top"/>
          </w:tcPr>
          <w:p w14:paraId="03C6013F" w14:textId="77777777" w:rsidR="00135165" w:rsidRPr="00180B5A" w:rsidRDefault="00135165" w:rsidP="00F4315B">
            <w:pPr>
              <w:spacing w:before="0" w:after="0" w:line="240" w:lineRule="auto"/>
              <w:jc w:val="left"/>
              <w:rPr>
                <w:rFonts w:cstheme="minorHAnsi"/>
                <w:b/>
                <w:szCs w:val="22"/>
              </w:rPr>
            </w:pPr>
            <w:r w:rsidRPr="00180B5A">
              <w:rPr>
                <w:rFonts w:cstheme="minorHAnsi"/>
                <w:b/>
                <w:szCs w:val="22"/>
              </w:rPr>
              <w:t>Riziko nedostatečné obměny obyvatel sociálních bytů</w:t>
            </w:r>
          </w:p>
          <w:p w14:paraId="5E2A803D" w14:textId="77777777" w:rsidR="00135165" w:rsidRPr="00180B5A" w:rsidRDefault="00135165" w:rsidP="00F4315B">
            <w:pPr>
              <w:spacing w:before="0" w:after="0" w:line="240" w:lineRule="auto"/>
              <w:jc w:val="left"/>
              <w:rPr>
                <w:rFonts w:cstheme="minorHAnsi"/>
                <w:spacing w:val="0"/>
                <w:szCs w:val="22"/>
                <w:lang w:bidi="ar-SA"/>
              </w:rPr>
            </w:pPr>
            <w:r w:rsidRPr="00180B5A">
              <w:rPr>
                <w:rFonts w:cstheme="minorHAnsi"/>
                <w:szCs w:val="22"/>
              </w:rPr>
              <w:t>Riziko, že nedojde k uvolnění sociálního bytu „přirozenou obměnou“, a nebude tedy možné vyzkoušet v praxi nastavený systém umístění nových osob do bytů se sociálním nájemným</w:t>
            </w:r>
            <w:r w:rsidR="00362AD6">
              <w:rPr>
                <w:rFonts w:cstheme="minorHAnsi"/>
                <w:szCs w:val="22"/>
              </w:rPr>
              <w:t>.</w:t>
            </w:r>
          </w:p>
        </w:tc>
        <w:tc>
          <w:tcPr>
            <w:tcW w:w="3119" w:type="dxa"/>
            <w:vAlign w:val="top"/>
          </w:tcPr>
          <w:p w14:paraId="1F868EC5" w14:textId="77777777" w:rsidR="00135165" w:rsidRPr="00180B5A" w:rsidRDefault="00135165" w:rsidP="00F4315B">
            <w:p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sidRPr="001069EF">
              <w:rPr>
                <w:rFonts w:cstheme="minorHAnsi"/>
                <w:spacing w:val="0"/>
                <w:szCs w:val="22"/>
                <w:lang w:bidi="ar-SA"/>
              </w:rPr>
              <w:t>Vyhledávání nových kapacit sociálního bydlení mezi soukromými vlastníky v obci a předpoklad uvolnění některých bytů na základě dlouhodobé zkušenosti a vývoje v</w:t>
            </w:r>
            <w:r w:rsidR="00362AD6" w:rsidRPr="001069EF">
              <w:rPr>
                <w:rFonts w:cstheme="minorHAnsi"/>
                <w:spacing w:val="0"/>
                <w:szCs w:val="22"/>
                <w:lang w:bidi="ar-SA"/>
              </w:rPr>
              <w:t> </w:t>
            </w:r>
            <w:r w:rsidRPr="001069EF">
              <w:rPr>
                <w:rFonts w:cstheme="minorHAnsi"/>
                <w:spacing w:val="0"/>
                <w:szCs w:val="22"/>
                <w:lang w:bidi="ar-SA"/>
              </w:rPr>
              <w:t>obci</w:t>
            </w:r>
            <w:r w:rsidR="00362AD6" w:rsidRPr="001069EF">
              <w:rPr>
                <w:rFonts w:cstheme="minorHAnsi"/>
                <w:spacing w:val="0"/>
                <w:szCs w:val="22"/>
                <w:lang w:bidi="ar-SA"/>
              </w:rPr>
              <w:t>.</w:t>
            </w:r>
          </w:p>
        </w:tc>
        <w:tc>
          <w:tcPr>
            <w:tcW w:w="3118" w:type="dxa"/>
            <w:vAlign w:val="top"/>
          </w:tcPr>
          <w:p w14:paraId="081FF0C3" w14:textId="77777777" w:rsidR="00135165" w:rsidRDefault="001069EF" w:rsidP="00F4315B">
            <w:p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 xml:space="preserve">Jednání se soukromými vlastníky nemovitostí proběhla již na počátku projektu. Bohužel se projevila nízká ochota soukromých vlastníků poskytnout své nemovitosti pro potřeby sociálního bydlení a nedošlo proto k dohodě a navázání spolupráce. </w:t>
            </w:r>
          </w:p>
          <w:p w14:paraId="4C643079" w14:textId="77777777" w:rsidR="001069EF" w:rsidRDefault="001069EF" w:rsidP="009F7A06">
            <w:p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V průběhu projektu se podařilo do sociální</w:t>
            </w:r>
            <w:r w:rsidR="009F7A06">
              <w:rPr>
                <w:rFonts w:cstheme="minorHAnsi"/>
                <w:spacing w:val="0"/>
                <w:szCs w:val="22"/>
                <w:lang w:bidi="ar-SA"/>
              </w:rPr>
              <w:t>ch</w:t>
            </w:r>
            <w:r>
              <w:rPr>
                <w:rFonts w:cstheme="minorHAnsi"/>
                <w:spacing w:val="0"/>
                <w:szCs w:val="22"/>
                <w:lang w:bidi="ar-SA"/>
              </w:rPr>
              <w:t xml:space="preserve"> byt</w:t>
            </w:r>
            <w:r w:rsidR="009F7A06">
              <w:rPr>
                <w:rFonts w:cstheme="minorHAnsi"/>
                <w:spacing w:val="0"/>
                <w:szCs w:val="22"/>
                <w:lang w:bidi="ar-SA"/>
              </w:rPr>
              <w:t>ů</w:t>
            </w:r>
            <w:r>
              <w:rPr>
                <w:rFonts w:cstheme="minorHAnsi"/>
                <w:spacing w:val="0"/>
                <w:szCs w:val="22"/>
                <w:lang w:bidi="ar-SA"/>
              </w:rPr>
              <w:t xml:space="preserve"> obce umístit 5 rodin. S výjimkou jedné rodiny byly všechny umístěny na počátku projektu (v roce 2017) a k další obměně </w:t>
            </w:r>
            <w:r w:rsidR="009F7A06">
              <w:rPr>
                <w:rFonts w:cstheme="minorHAnsi"/>
                <w:spacing w:val="0"/>
                <w:szCs w:val="22"/>
                <w:lang w:bidi="ar-SA"/>
              </w:rPr>
              <w:t xml:space="preserve">již </w:t>
            </w:r>
            <w:r>
              <w:rPr>
                <w:rFonts w:cstheme="minorHAnsi"/>
                <w:spacing w:val="0"/>
                <w:szCs w:val="22"/>
                <w:lang w:bidi="ar-SA"/>
              </w:rPr>
              <w:t xml:space="preserve">nedocházelo. </w:t>
            </w:r>
            <w:r w:rsidR="009F7A06">
              <w:rPr>
                <w:rFonts w:cstheme="minorHAnsi"/>
                <w:spacing w:val="0"/>
                <w:szCs w:val="22"/>
                <w:lang w:bidi="ar-SA"/>
              </w:rPr>
              <w:t xml:space="preserve">S ohledem na velikost obce a počet jejich obyvatel nelze očekávat větší dynamiku. </w:t>
            </w:r>
          </w:p>
          <w:p w14:paraId="3AA45E4F" w14:textId="77777777" w:rsidR="009F7A06" w:rsidRPr="00180B5A" w:rsidRDefault="009F7A06" w:rsidP="009F7A06">
            <w:p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 xml:space="preserve">Kromě rodin v sociálních bytech byla poskytována sociální pomoc i dalším klientům, a to ve formě podpůrných nástrojů. </w:t>
            </w:r>
          </w:p>
        </w:tc>
      </w:tr>
      <w:tr w:rsidR="00135165" w:rsidRPr="00180B5A" w14:paraId="31B122B9" w14:textId="77777777" w:rsidTr="00F4315B">
        <w:tc>
          <w:tcPr>
            <w:cnfStyle w:val="001000000000" w:firstRow="0" w:lastRow="0" w:firstColumn="1" w:lastColumn="0" w:oddVBand="0" w:evenVBand="0" w:oddHBand="0" w:evenHBand="0" w:firstRowFirstColumn="0" w:firstRowLastColumn="0" w:lastRowFirstColumn="0" w:lastRowLastColumn="0"/>
            <w:tcW w:w="2943" w:type="dxa"/>
            <w:vAlign w:val="top"/>
          </w:tcPr>
          <w:p w14:paraId="243457BA" w14:textId="77777777" w:rsidR="00135165" w:rsidRPr="00180B5A" w:rsidRDefault="00180B5A" w:rsidP="00F4315B">
            <w:pPr>
              <w:spacing w:before="0" w:after="0" w:line="240" w:lineRule="auto"/>
              <w:jc w:val="left"/>
              <w:rPr>
                <w:rFonts w:cstheme="minorHAnsi"/>
                <w:b/>
                <w:szCs w:val="22"/>
              </w:rPr>
            </w:pPr>
            <w:r w:rsidRPr="00180B5A">
              <w:rPr>
                <w:rFonts w:cstheme="minorHAnsi"/>
                <w:b/>
                <w:szCs w:val="22"/>
              </w:rPr>
              <w:t>Riziko nezvládnutí realizace projektu žadatelem</w:t>
            </w:r>
          </w:p>
          <w:p w14:paraId="07165217" w14:textId="77777777" w:rsidR="00180B5A" w:rsidRPr="00180B5A" w:rsidRDefault="00180B5A" w:rsidP="00F4315B">
            <w:pPr>
              <w:spacing w:before="0" w:after="0" w:line="240" w:lineRule="auto"/>
              <w:jc w:val="left"/>
              <w:rPr>
                <w:rFonts w:cstheme="minorHAnsi"/>
                <w:spacing w:val="0"/>
                <w:szCs w:val="22"/>
                <w:lang w:bidi="ar-SA"/>
              </w:rPr>
            </w:pPr>
            <w:r w:rsidRPr="00180B5A">
              <w:rPr>
                <w:rFonts w:cstheme="minorHAnsi"/>
                <w:szCs w:val="22"/>
              </w:rPr>
              <w:t xml:space="preserve">Riziko, že realizace projektu se ukáže nad síly </w:t>
            </w:r>
            <w:r w:rsidRPr="00180B5A">
              <w:rPr>
                <w:rFonts w:cstheme="minorHAnsi"/>
                <w:szCs w:val="22"/>
              </w:rPr>
              <w:lastRenderedPageBreak/>
              <w:t>realizačního týmu, vzhledem k vysoké komplexnosti systému sociálního bydlení a nepředvídaným okolnostem</w:t>
            </w:r>
          </w:p>
        </w:tc>
        <w:tc>
          <w:tcPr>
            <w:tcW w:w="3119" w:type="dxa"/>
            <w:vAlign w:val="top"/>
          </w:tcPr>
          <w:p w14:paraId="7E57F5D2" w14:textId="77777777" w:rsidR="00135165" w:rsidRPr="00180B5A" w:rsidRDefault="00180B5A" w:rsidP="00F4315B">
            <w:p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sidRPr="001069EF">
              <w:rPr>
                <w:rFonts w:cstheme="minorHAnsi"/>
                <w:spacing w:val="0"/>
                <w:szCs w:val="22"/>
                <w:lang w:bidi="ar-SA"/>
              </w:rPr>
              <w:lastRenderedPageBreak/>
              <w:t xml:space="preserve">Dostatečné personální zajištění projektu, provázání s vedením obce (starosta jako garant lokální koncepce), které má </w:t>
            </w:r>
            <w:r w:rsidRPr="001069EF">
              <w:rPr>
                <w:rFonts w:cstheme="minorHAnsi"/>
                <w:spacing w:val="0"/>
                <w:szCs w:val="22"/>
                <w:lang w:bidi="ar-SA"/>
              </w:rPr>
              <w:lastRenderedPageBreak/>
              <w:t>kvalitní vhled do situace, zapojení lidí do realizačního týmu, kteří už mají zkušenosti s realizací projektů.</w:t>
            </w:r>
          </w:p>
        </w:tc>
        <w:tc>
          <w:tcPr>
            <w:tcW w:w="3118" w:type="dxa"/>
            <w:vAlign w:val="top"/>
          </w:tcPr>
          <w:p w14:paraId="0F7E85B5" w14:textId="77777777" w:rsidR="00135165" w:rsidRDefault="009F7A06" w:rsidP="00F4315B">
            <w:p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lastRenderedPageBreak/>
              <w:t xml:space="preserve">Personální obsazení realizačního týmu bylo vhodně zvolené a v rámci týmu nedošlo k žádné fluktuaci. </w:t>
            </w:r>
          </w:p>
          <w:p w14:paraId="03DC3385" w14:textId="77777777" w:rsidR="009F7A06" w:rsidRPr="00180B5A" w:rsidRDefault="009F7A06" w:rsidP="00F4315B">
            <w:p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lastRenderedPageBreak/>
              <w:t xml:space="preserve">Realizační tým plnil jednotlivé klíčové aktivit s vysokou odborností a profesionalitou, bylo dosaženo všech očekávaných výsledků a byl dodržen naplánovaný harmonogram. </w:t>
            </w:r>
          </w:p>
        </w:tc>
      </w:tr>
      <w:tr w:rsidR="00135165" w:rsidRPr="00180B5A" w14:paraId="54F2A184" w14:textId="77777777" w:rsidTr="00F4315B">
        <w:tc>
          <w:tcPr>
            <w:cnfStyle w:val="001000000000" w:firstRow="0" w:lastRow="0" w:firstColumn="1" w:lastColumn="0" w:oddVBand="0" w:evenVBand="0" w:oddHBand="0" w:evenHBand="0" w:firstRowFirstColumn="0" w:firstRowLastColumn="0" w:lastRowFirstColumn="0" w:lastRowLastColumn="0"/>
            <w:tcW w:w="2943" w:type="dxa"/>
            <w:vAlign w:val="top"/>
          </w:tcPr>
          <w:p w14:paraId="738DEFE4" w14:textId="77777777" w:rsidR="00135165" w:rsidRPr="00180B5A" w:rsidRDefault="00180B5A" w:rsidP="00F4315B">
            <w:pPr>
              <w:spacing w:before="0" w:after="0" w:line="240" w:lineRule="auto"/>
              <w:jc w:val="left"/>
              <w:rPr>
                <w:rFonts w:cstheme="minorHAnsi"/>
                <w:b/>
                <w:szCs w:val="22"/>
              </w:rPr>
            </w:pPr>
            <w:r w:rsidRPr="00180B5A">
              <w:rPr>
                <w:rFonts w:cstheme="minorHAnsi"/>
                <w:b/>
                <w:szCs w:val="22"/>
              </w:rPr>
              <w:lastRenderedPageBreak/>
              <w:t>Riziko nedostatku financí na realizaci projektu</w:t>
            </w:r>
          </w:p>
          <w:p w14:paraId="2738F21E" w14:textId="77777777" w:rsidR="00180B5A" w:rsidRPr="00180B5A" w:rsidRDefault="00180B5A" w:rsidP="00F4315B">
            <w:pPr>
              <w:spacing w:before="0" w:after="0" w:line="240" w:lineRule="auto"/>
              <w:jc w:val="left"/>
              <w:rPr>
                <w:rFonts w:cstheme="minorHAnsi"/>
                <w:spacing w:val="0"/>
                <w:szCs w:val="22"/>
                <w:lang w:bidi="ar-SA"/>
              </w:rPr>
            </w:pPr>
            <w:r w:rsidRPr="00180B5A">
              <w:rPr>
                <w:rFonts w:cstheme="minorHAnsi"/>
                <w:szCs w:val="22"/>
              </w:rPr>
              <w:t>Riziko, že navržený rozpočet nebude adekvátní nákladům na realizaci projektu</w:t>
            </w:r>
          </w:p>
        </w:tc>
        <w:tc>
          <w:tcPr>
            <w:tcW w:w="3119" w:type="dxa"/>
            <w:vAlign w:val="top"/>
          </w:tcPr>
          <w:p w14:paraId="4EAD3F24" w14:textId="77777777" w:rsidR="00135165" w:rsidRPr="00180B5A" w:rsidRDefault="00180B5A" w:rsidP="00F4315B">
            <w:p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sidRPr="001069EF">
              <w:rPr>
                <w:rFonts w:cstheme="minorHAnsi"/>
                <w:spacing w:val="0"/>
                <w:szCs w:val="22"/>
                <w:lang w:bidi="ar-SA"/>
              </w:rPr>
              <w:t>Realistické stanovení nákladů projektu na základě předchozích zkušeností s realizací jiných projektů, důraz na hospodárnost projektu dle výše zmíněných opatření, finanční prostředky na úhradu spoluúčasti obce budou zahrnuty do rozpočtu obce na jednotlivé kalendářní roky, během kterých bude realizace projektu probíhat.</w:t>
            </w:r>
          </w:p>
        </w:tc>
        <w:tc>
          <w:tcPr>
            <w:tcW w:w="3118" w:type="dxa"/>
            <w:vAlign w:val="top"/>
          </w:tcPr>
          <w:p w14:paraId="675C248A" w14:textId="77777777" w:rsidR="00135165" w:rsidRPr="00180B5A" w:rsidRDefault="009F7A06" w:rsidP="00F4315B">
            <w:p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 xml:space="preserve">Rozpočet projektu byl nastaven realisticky, v průběhu řešení se nevyskytly problémy finančního charakteru. </w:t>
            </w:r>
          </w:p>
        </w:tc>
      </w:tr>
      <w:tr w:rsidR="001E5A9D" w:rsidRPr="00180B5A" w14:paraId="46A1A383" w14:textId="77777777" w:rsidTr="00F4315B">
        <w:tc>
          <w:tcPr>
            <w:cnfStyle w:val="001000000000" w:firstRow="0" w:lastRow="0" w:firstColumn="1" w:lastColumn="0" w:oddVBand="0" w:evenVBand="0" w:oddHBand="0" w:evenHBand="0" w:firstRowFirstColumn="0" w:firstRowLastColumn="0" w:lastRowFirstColumn="0" w:lastRowLastColumn="0"/>
            <w:tcW w:w="2943" w:type="dxa"/>
            <w:vAlign w:val="top"/>
          </w:tcPr>
          <w:p w14:paraId="7B2B278E" w14:textId="77777777" w:rsidR="001E5A9D" w:rsidRPr="00180B5A" w:rsidRDefault="00180B5A" w:rsidP="00F4315B">
            <w:pPr>
              <w:spacing w:before="0" w:after="0" w:line="240" w:lineRule="auto"/>
              <w:jc w:val="left"/>
              <w:rPr>
                <w:rFonts w:cstheme="minorHAnsi"/>
                <w:b/>
                <w:szCs w:val="22"/>
              </w:rPr>
            </w:pPr>
            <w:r w:rsidRPr="00180B5A">
              <w:rPr>
                <w:rFonts w:cstheme="minorHAnsi"/>
                <w:b/>
                <w:szCs w:val="22"/>
              </w:rPr>
              <w:t>Riziko změny vedení obce a negativní postoj nového vedení vůči projektu</w:t>
            </w:r>
          </w:p>
          <w:p w14:paraId="41997449" w14:textId="77777777" w:rsidR="00180B5A" w:rsidRPr="00180B5A" w:rsidRDefault="00180B5A" w:rsidP="00F4315B">
            <w:pPr>
              <w:spacing w:before="0" w:after="0" w:line="240" w:lineRule="auto"/>
              <w:jc w:val="left"/>
              <w:rPr>
                <w:rFonts w:cstheme="minorHAnsi"/>
                <w:spacing w:val="0"/>
                <w:szCs w:val="22"/>
                <w:lang w:bidi="ar-SA"/>
              </w:rPr>
            </w:pPr>
            <w:r w:rsidRPr="00180B5A">
              <w:rPr>
                <w:rFonts w:cstheme="minorHAnsi"/>
                <w:szCs w:val="22"/>
              </w:rPr>
              <w:t>Riziko, že v komunálních volbách roku 2018 dojde k obměně vedení města, které bude prosazovat jiné priority</w:t>
            </w:r>
          </w:p>
        </w:tc>
        <w:tc>
          <w:tcPr>
            <w:tcW w:w="3119" w:type="dxa"/>
            <w:vAlign w:val="top"/>
          </w:tcPr>
          <w:p w14:paraId="370EFE8B" w14:textId="77777777" w:rsidR="00180B5A" w:rsidRPr="001069EF" w:rsidRDefault="00180B5A" w:rsidP="001069EF">
            <w:p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sidRPr="001069EF">
              <w:rPr>
                <w:rFonts w:cstheme="minorHAnsi"/>
                <w:spacing w:val="0"/>
                <w:szCs w:val="22"/>
                <w:lang w:bidi="ar-SA"/>
              </w:rPr>
              <w:t>Dostatečné informování stávajícího i potenciálního nového politického vedení o systému sociálního bydlení, jeho nezbytnosti i o důležitosti dokončení realizace projektu a nastavení metodik sociální práce a sociálního bydlení. Napomůže i existence Vírské koncepce sociálního bydlení, která bude mít dlouhodobý charakter.</w:t>
            </w:r>
          </w:p>
          <w:p w14:paraId="5547F529" w14:textId="77777777" w:rsidR="001E5A9D" w:rsidRPr="00180B5A" w:rsidRDefault="001E5A9D" w:rsidP="00F4315B">
            <w:p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zCs w:val="22"/>
              </w:rPr>
            </w:pPr>
          </w:p>
        </w:tc>
        <w:tc>
          <w:tcPr>
            <w:tcW w:w="3118" w:type="dxa"/>
            <w:vAlign w:val="top"/>
          </w:tcPr>
          <w:p w14:paraId="4494F77E" w14:textId="77777777" w:rsidR="001E5A9D" w:rsidRDefault="009F7A06" w:rsidP="00F4315B">
            <w:p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 xml:space="preserve">Ačkoliv v průběhu realizace projektu došlo k volbám do obecních zastupitelstev (podzim 2018), v obci Vír nedošlo k výrazné změně politické reprezentace. Starosta obce, který je klíčovým nositelem a realizátorem projektu, pokračuje i v následujícím volebním období. </w:t>
            </w:r>
          </w:p>
          <w:p w14:paraId="21E76F32" w14:textId="77777777" w:rsidR="009F7A06" w:rsidRPr="00180B5A" w:rsidRDefault="009F7A06" w:rsidP="00F4315B">
            <w:pPr>
              <w:spacing w:line="240" w:lineRule="auto"/>
              <w:jc w:val="left"/>
              <w:cnfStyle w:val="000000000000" w:firstRow="0" w:lastRow="0" w:firstColumn="0" w:lastColumn="0" w:oddVBand="0" w:evenVBand="0" w:oddHBand="0" w:evenHBand="0" w:firstRowFirstColumn="0" w:firstRowLastColumn="0" w:lastRowFirstColumn="0" w:lastRowLastColumn="0"/>
              <w:rPr>
                <w:rFonts w:cstheme="minorHAnsi"/>
                <w:spacing w:val="0"/>
                <w:szCs w:val="22"/>
                <w:lang w:bidi="ar-SA"/>
              </w:rPr>
            </w:pPr>
            <w:r>
              <w:rPr>
                <w:rFonts w:cstheme="minorHAnsi"/>
                <w:spacing w:val="0"/>
                <w:szCs w:val="22"/>
                <w:lang w:bidi="ar-SA"/>
              </w:rPr>
              <w:t xml:space="preserve">Novému zastupitelstvu byl detailně prezentován běžící projekt, včetně jeho dosavadních výsledků. Zastupitelstvo vyjádřilo projektu svou plnou podporu. </w:t>
            </w:r>
          </w:p>
        </w:tc>
      </w:tr>
    </w:tbl>
    <w:p w14:paraId="420AA3F8" w14:textId="77777777" w:rsidR="001E5A9D" w:rsidRPr="00992A7C" w:rsidRDefault="001E5A9D" w:rsidP="001E5A9D">
      <w:pPr>
        <w:spacing w:before="0" w:after="120"/>
        <w:rPr>
          <w:spacing w:val="10"/>
          <w:sz w:val="18"/>
          <w:szCs w:val="18"/>
        </w:rPr>
      </w:pPr>
      <w:r w:rsidRPr="00992A7C">
        <w:rPr>
          <w:spacing w:val="10"/>
          <w:sz w:val="18"/>
          <w:szCs w:val="18"/>
        </w:rPr>
        <w:t>Zdroj: Žádost o podporu, vlastní zpracování</w:t>
      </w:r>
    </w:p>
    <w:p w14:paraId="2D413098" w14:textId="77777777" w:rsidR="001E5A9D" w:rsidRDefault="001E5A9D" w:rsidP="001E5A9D">
      <w:pPr>
        <w:spacing w:before="0" w:after="120"/>
        <w:rPr>
          <w:spacing w:val="10"/>
          <w:szCs w:val="22"/>
        </w:rPr>
      </w:pPr>
    </w:p>
    <w:p w14:paraId="38F20658" w14:textId="77777777" w:rsidR="001E5A9D" w:rsidRPr="00454F30" w:rsidRDefault="001E5A9D" w:rsidP="001E5A9D">
      <w:pPr>
        <w:rPr>
          <w:szCs w:val="22"/>
        </w:rPr>
      </w:pPr>
      <w:r w:rsidRPr="00454F30">
        <w:rPr>
          <w:szCs w:val="22"/>
        </w:rPr>
        <w:t>Jak vyplývá z výše uvedeného hodnocení, všechna potenciální rizika na úrovni projektu se podařilo eliminovat</w:t>
      </w:r>
      <w:r w:rsidR="00A37CE6">
        <w:rPr>
          <w:szCs w:val="22"/>
        </w:rPr>
        <w:t>, s výjimkou navázání spolupráce se soukromými majiteli nemovitostí</w:t>
      </w:r>
      <w:r w:rsidRPr="00454F30">
        <w:rPr>
          <w:szCs w:val="22"/>
        </w:rPr>
        <w:t xml:space="preserve">. </w:t>
      </w:r>
      <w:r w:rsidR="00A37CE6">
        <w:rPr>
          <w:szCs w:val="22"/>
        </w:rPr>
        <w:t xml:space="preserve">Toto riziko však nemělo zásadní vliv na dosažení cílů projektu a jeho realizaci výrazně neovlivnilo. </w:t>
      </w:r>
    </w:p>
    <w:p w14:paraId="37EA309E" w14:textId="77777777" w:rsidR="001769C0" w:rsidRDefault="00A37CE6" w:rsidP="00A37CE6">
      <w:pPr>
        <w:rPr>
          <w:rFonts w:asciiTheme="majorHAnsi" w:hAnsiTheme="majorHAnsi"/>
          <w:b/>
          <w:bCs/>
          <w:color w:val="372C74" w:themeColor="accent1"/>
          <w:spacing w:val="20"/>
          <w:sz w:val="28"/>
          <w:szCs w:val="22"/>
        </w:rPr>
      </w:pPr>
      <w:r>
        <w:t xml:space="preserve">Žádné další významné bariéry a překážky nebyly identifikovány. Vyskytovaly se pouze běžné operativní problémy, které byly řešeny v pracovním pořádku. </w:t>
      </w:r>
      <w:r w:rsidR="001769C0">
        <w:br w:type="page"/>
      </w:r>
    </w:p>
    <w:p w14:paraId="2E57DE4A" w14:textId="77777777" w:rsidR="001769C0" w:rsidRPr="006C36C3" w:rsidRDefault="001769C0" w:rsidP="001769C0">
      <w:pPr>
        <w:pStyle w:val="Nadpis1"/>
      </w:pPr>
      <w:bookmarkStart w:id="77" w:name="_Toc34655228"/>
      <w:r>
        <w:lastRenderedPageBreak/>
        <w:t xml:space="preserve">6. </w:t>
      </w:r>
      <w:r w:rsidRPr="006C36C3">
        <w:t>Doporučení</w:t>
      </w:r>
      <w:bookmarkEnd w:id="71"/>
      <w:bookmarkEnd w:id="77"/>
      <w:r w:rsidRPr="006C36C3">
        <w:t xml:space="preserve"> </w:t>
      </w:r>
    </w:p>
    <w:p w14:paraId="7BF77BE5" w14:textId="77777777" w:rsidR="001769C0" w:rsidRDefault="001769C0" w:rsidP="001769C0">
      <w:r>
        <w:t xml:space="preserve">Evaluátor identifikoval doporučení již v rámci Průběžné zprávy, a to jak systémového, tak procesního charakteru. </w:t>
      </w:r>
      <w:r w:rsidR="00EE04FF">
        <w:t xml:space="preserve">Lze konstatovat, že převážná většina doporučení evaluátora byla zohledněna v další fázi projektu </w:t>
      </w:r>
      <w:r w:rsidR="001C215B">
        <w:t xml:space="preserve">a </w:t>
      </w:r>
      <w:r w:rsidR="00EE04FF">
        <w:t xml:space="preserve">zapracována. </w:t>
      </w:r>
    </w:p>
    <w:p w14:paraId="6058F72D" w14:textId="77777777" w:rsidR="00EE04FF" w:rsidRDefault="00EE04FF" w:rsidP="00EE04FF">
      <w:r>
        <w:t xml:space="preserve">S ohledem na udržitelnost systému sociálního bydlení v obci Vír i do budoucna, lze specifikovat některá další doporučení: </w:t>
      </w:r>
    </w:p>
    <w:p w14:paraId="500F6445" w14:textId="77777777" w:rsidR="001C215B" w:rsidRDefault="001C215B" w:rsidP="00EE04FF">
      <w:pPr>
        <w:pStyle w:val="Odstavecseseznamem"/>
        <w:numPr>
          <w:ilvl w:val="0"/>
          <w:numId w:val="38"/>
        </w:numPr>
      </w:pPr>
      <w:r>
        <w:t>Udržet pozici sociálního pracovníka, jakožto klíčové osoby pro fungování systému sociálního bydlení v obci</w:t>
      </w:r>
    </w:p>
    <w:p w14:paraId="79868C9F" w14:textId="77777777" w:rsidR="001C215B" w:rsidRDefault="001C215B" w:rsidP="00EE04FF">
      <w:pPr>
        <w:pStyle w:val="Odstavecseseznamem"/>
        <w:numPr>
          <w:ilvl w:val="0"/>
          <w:numId w:val="38"/>
        </w:numPr>
      </w:pPr>
      <w:r>
        <w:t>Pokračovat ve vzdělávacích aktivitách klíčových pracovníků obce (garant lokální koncepce, sociální pracovník)</w:t>
      </w:r>
    </w:p>
    <w:p w14:paraId="39CD9CA2" w14:textId="77777777" w:rsidR="00EE04FF" w:rsidRDefault="001C215B" w:rsidP="00EE04FF">
      <w:pPr>
        <w:pStyle w:val="Odstavecseseznamem"/>
        <w:numPr>
          <w:ilvl w:val="0"/>
          <w:numId w:val="38"/>
        </w:numPr>
      </w:pPr>
      <w:r>
        <w:t>V horizontu cca 2-3 let přistoupit k aktualizaci Vírské koncepce sociálního bydlení a Metodiky, zejména s ohledem na připravované změny na národní úrovni (aktualizace Koncepce sociálního bydlení ČR, připravovaný zákon o sociálním bydlení apod.)</w:t>
      </w:r>
    </w:p>
    <w:p w14:paraId="1FFEC9D8" w14:textId="77777777" w:rsidR="001C215B" w:rsidRDefault="001C215B" w:rsidP="00EE04FF">
      <w:pPr>
        <w:pStyle w:val="Odstavecseseznamem"/>
        <w:numPr>
          <w:ilvl w:val="0"/>
          <w:numId w:val="38"/>
        </w:numPr>
      </w:pPr>
      <w:r>
        <w:t>Pokračovat v osvětových aktivitách obyvatel obce Vír, zejména se zaměřit na edukaci dětí v oblasti finanční gramotnosti</w:t>
      </w:r>
    </w:p>
    <w:p w14:paraId="0C9238E4" w14:textId="77777777" w:rsidR="001C215B" w:rsidRDefault="001C215B" w:rsidP="00EE04FF">
      <w:pPr>
        <w:pStyle w:val="Odstavecseseznamem"/>
        <w:numPr>
          <w:ilvl w:val="0"/>
          <w:numId w:val="38"/>
        </w:numPr>
      </w:pPr>
      <w:r>
        <w:t>Zvážit zapojení se do návazného projektu v oblasti sociálního bydlení (bude-li ta možnost ze strany MPSV)</w:t>
      </w:r>
    </w:p>
    <w:p w14:paraId="609D3900" w14:textId="77777777" w:rsidR="001C215B" w:rsidRDefault="001C215B" w:rsidP="00EE04FF">
      <w:pPr>
        <w:pStyle w:val="Odstavecseseznamem"/>
        <w:numPr>
          <w:ilvl w:val="0"/>
          <w:numId w:val="38"/>
        </w:numPr>
      </w:pPr>
      <w:r>
        <w:t xml:space="preserve">Zvážit žádost o dotaci na výstavbu sociálních/obecních bytů a rekonstrukce bytových a nebytových prostor na sociální bydlení (dotační programy MMR) </w:t>
      </w:r>
    </w:p>
    <w:p w14:paraId="0AA09B5B" w14:textId="77777777" w:rsidR="001769C0" w:rsidRPr="00EE04FF" w:rsidRDefault="001769C0" w:rsidP="00EE04FF">
      <w:pPr>
        <w:pStyle w:val="Odstavecseseznamem"/>
        <w:numPr>
          <w:ilvl w:val="0"/>
          <w:numId w:val="37"/>
        </w:numPr>
        <w:jc w:val="left"/>
        <w:rPr>
          <w:rFonts w:asciiTheme="majorHAnsi" w:hAnsiTheme="majorHAnsi"/>
          <w:b/>
          <w:bCs/>
          <w:color w:val="372C74" w:themeColor="accent1"/>
          <w:spacing w:val="20"/>
          <w:sz w:val="28"/>
          <w:szCs w:val="22"/>
        </w:rPr>
      </w:pPr>
      <w:r>
        <w:br w:type="page"/>
      </w:r>
    </w:p>
    <w:p w14:paraId="4E74AA2E" w14:textId="77777777" w:rsidR="00C161BD" w:rsidRDefault="00C161BD" w:rsidP="00C161BD">
      <w:pPr>
        <w:pStyle w:val="Nadpis1"/>
        <w:spacing w:after="240"/>
      </w:pPr>
      <w:bookmarkStart w:id="78" w:name="_Toc34655229"/>
      <w:r>
        <w:lastRenderedPageBreak/>
        <w:t>Příloh</w:t>
      </w:r>
      <w:r w:rsidR="001769C0">
        <w:t>y</w:t>
      </w:r>
      <w:bookmarkEnd w:id="78"/>
      <w:r w:rsidRPr="00606003">
        <w:t xml:space="preserve"> </w:t>
      </w:r>
    </w:p>
    <w:p w14:paraId="6CB1826C" w14:textId="77777777" w:rsidR="007C30CA" w:rsidRDefault="007C30CA" w:rsidP="007C30CA">
      <w:r>
        <w:t xml:space="preserve">Příloha č. 1 – Případová studie </w:t>
      </w:r>
    </w:p>
    <w:p w14:paraId="70E54FA9" w14:textId="77777777" w:rsidR="007C30CA" w:rsidRPr="007C30CA" w:rsidRDefault="007C30CA" w:rsidP="007C30CA">
      <w:r>
        <w:t>Příloha č. 2 – Charakteristiky lokálního systému sociálního bydlení v obci Vír (pouze elektronicky)</w:t>
      </w:r>
    </w:p>
    <w:p w14:paraId="282DEBED" w14:textId="77777777" w:rsidR="00C161BD" w:rsidRDefault="00C161BD" w:rsidP="00733E3F">
      <w:pPr>
        <w:jc w:val="left"/>
        <w:rPr>
          <w:rFonts w:asciiTheme="majorHAnsi" w:eastAsia="Times New Roman" w:hAnsiTheme="majorHAnsi"/>
          <w:b/>
          <w:color w:val="372C74" w:themeColor="accent1"/>
          <w:spacing w:val="20"/>
          <w:sz w:val="26"/>
          <w:szCs w:val="22"/>
        </w:rPr>
      </w:pPr>
    </w:p>
    <w:p w14:paraId="04C09B5F" w14:textId="77777777" w:rsidR="007C30CA" w:rsidRDefault="007C30CA" w:rsidP="00733E3F">
      <w:pPr>
        <w:jc w:val="left"/>
        <w:rPr>
          <w:rFonts w:asciiTheme="majorHAnsi" w:eastAsia="Times New Roman" w:hAnsiTheme="majorHAnsi"/>
          <w:b/>
          <w:color w:val="372C74" w:themeColor="accent1"/>
          <w:spacing w:val="20"/>
          <w:sz w:val="26"/>
          <w:szCs w:val="22"/>
        </w:rPr>
      </w:pPr>
    </w:p>
    <w:p w14:paraId="6C154ECC" w14:textId="77777777" w:rsidR="007C30CA" w:rsidRDefault="007C30CA" w:rsidP="00733E3F">
      <w:pPr>
        <w:jc w:val="left"/>
        <w:rPr>
          <w:rFonts w:asciiTheme="majorHAnsi" w:eastAsia="Times New Roman" w:hAnsiTheme="majorHAnsi"/>
          <w:b/>
          <w:color w:val="372C74" w:themeColor="accent1"/>
          <w:spacing w:val="20"/>
          <w:sz w:val="26"/>
          <w:szCs w:val="22"/>
        </w:rPr>
      </w:pPr>
    </w:p>
    <w:p w14:paraId="087CC64C" w14:textId="77777777" w:rsidR="007C30CA" w:rsidRDefault="007C30CA" w:rsidP="00733E3F">
      <w:pPr>
        <w:jc w:val="left"/>
        <w:rPr>
          <w:rFonts w:asciiTheme="majorHAnsi" w:eastAsia="Times New Roman" w:hAnsiTheme="majorHAnsi"/>
          <w:b/>
          <w:color w:val="372C74" w:themeColor="accent1"/>
          <w:spacing w:val="20"/>
          <w:sz w:val="26"/>
          <w:szCs w:val="22"/>
        </w:rPr>
      </w:pPr>
    </w:p>
    <w:p w14:paraId="35D01186" w14:textId="77777777" w:rsidR="007C30CA" w:rsidRDefault="007C30CA" w:rsidP="00733E3F">
      <w:pPr>
        <w:jc w:val="left"/>
        <w:rPr>
          <w:rFonts w:asciiTheme="majorHAnsi" w:eastAsia="Times New Roman" w:hAnsiTheme="majorHAnsi"/>
          <w:b/>
          <w:color w:val="372C74" w:themeColor="accent1"/>
          <w:spacing w:val="20"/>
          <w:sz w:val="26"/>
          <w:szCs w:val="22"/>
        </w:rPr>
      </w:pPr>
    </w:p>
    <w:p w14:paraId="0A3D1933" w14:textId="77777777" w:rsidR="007C30CA" w:rsidRDefault="007C30CA" w:rsidP="00733E3F">
      <w:pPr>
        <w:jc w:val="left"/>
        <w:rPr>
          <w:rFonts w:asciiTheme="majorHAnsi" w:eastAsia="Times New Roman" w:hAnsiTheme="majorHAnsi"/>
          <w:b/>
          <w:color w:val="372C74" w:themeColor="accent1"/>
          <w:spacing w:val="20"/>
          <w:sz w:val="26"/>
          <w:szCs w:val="22"/>
        </w:rPr>
      </w:pPr>
    </w:p>
    <w:p w14:paraId="64FC72FF" w14:textId="77777777" w:rsidR="007C30CA" w:rsidRDefault="007C30CA" w:rsidP="00733E3F">
      <w:pPr>
        <w:jc w:val="left"/>
        <w:rPr>
          <w:rFonts w:asciiTheme="majorHAnsi" w:eastAsia="Times New Roman" w:hAnsiTheme="majorHAnsi"/>
          <w:b/>
          <w:color w:val="372C74" w:themeColor="accent1"/>
          <w:spacing w:val="20"/>
          <w:sz w:val="26"/>
          <w:szCs w:val="22"/>
        </w:rPr>
      </w:pPr>
    </w:p>
    <w:p w14:paraId="43D486B0" w14:textId="77777777" w:rsidR="007C30CA" w:rsidRDefault="007C30CA" w:rsidP="00733E3F">
      <w:pPr>
        <w:jc w:val="left"/>
        <w:rPr>
          <w:rFonts w:asciiTheme="majorHAnsi" w:eastAsia="Times New Roman" w:hAnsiTheme="majorHAnsi"/>
          <w:b/>
          <w:color w:val="372C74" w:themeColor="accent1"/>
          <w:spacing w:val="20"/>
          <w:sz w:val="26"/>
          <w:szCs w:val="22"/>
        </w:rPr>
      </w:pPr>
    </w:p>
    <w:p w14:paraId="4B3FF6E9" w14:textId="77777777" w:rsidR="007C30CA" w:rsidRDefault="007C30CA" w:rsidP="00733E3F">
      <w:pPr>
        <w:jc w:val="left"/>
        <w:rPr>
          <w:rFonts w:asciiTheme="majorHAnsi" w:eastAsia="Times New Roman" w:hAnsiTheme="majorHAnsi"/>
          <w:b/>
          <w:color w:val="372C74" w:themeColor="accent1"/>
          <w:spacing w:val="20"/>
          <w:sz w:val="26"/>
          <w:szCs w:val="22"/>
        </w:rPr>
      </w:pPr>
    </w:p>
    <w:p w14:paraId="6FF034D7" w14:textId="77777777" w:rsidR="007C30CA" w:rsidRDefault="007C30CA" w:rsidP="00733E3F">
      <w:pPr>
        <w:jc w:val="left"/>
        <w:rPr>
          <w:rFonts w:asciiTheme="majorHAnsi" w:eastAsia="Times New Roman" w:hAnsiTheme="majorHAnsi"/>
          <w:b/>
          <w:color w:val="372C74" w:themeColor="accent1"/>
          <w:spacing w:val="20"/>
          <w:sz w:val="26"/>
          <w:szCs w:val="22"/>
        </w:rPr>
      </w:pPr>
    </w:p>
    <w:p w14:paraId="6D280108" w14:textId="77777777" w:rsidR="007C30CA" w:rsidRDefault="007C30CA" w:rsidP="00733E3F">
      <w:pPr>
        <w:jc w:val="left"/>
        <w:rPr>
          <w:rFonts w:asciiTheme="majorHAnsi" w:eastAsia="Times New Roman" w:hAnsiTheme="majorHAnsi"/>
          <w:b/>
          <w:color w:val="372C74" w:themeColor="accent1"/>
          <w:spacing w:val="20"/>
          <w:sz w:val="26"/>
          <w:szCs w:val="22"/>
        </w:rPr>
      </w:pPr>
    </w:p>
    <w:p w14:paraId="32BC8386" w14:textId="77777777" w:rsidR="007C30CA" w:rsidRDefault="007C30CA" w:rsidP="00733E3F">
      <w:pPr>
        <w:jc w:val="left"/>
        <w:rPr>
          <w:rFonts w:asciiTheme="majorHAnsi" w:eastAsia="Times New Roman" w:hAnsiTheme="majorHAnsi"/>
          <w:b/>
          <w:color w:val="372C74" w:themeColor="accent1"/>
          <w:spacing w:val="20"/>
          <w:sz w:val="26"/>
          <w:szCs w:val="22"/>
        </w:rPr>
      </w:pPr>
    </w:p>
    <w:p w14:paraId="050E69A6" w14:textId="77777777" w:rsidR="007C30CA" w:rsidRDefault="007C30CA" w:rsidP="00733E3F">
      <w:pPr>
        <w:jc w:val="left"/>
        <w:rPr>
          <w:rFonts w:asciiTheme="majorHAnsi" w:eastAsia="Times New Roman" w:hAnsiTheme="majorHAnsi"/>
          <w:b/>
          <w:color w:val="372C74" w:themeColor="accent1"/>
          <w:spacing w:val="20"/>
          <w:sz w:val="26"/>
          <w:szCs w:val="22"/>
        </w:rPr>
      </w:pPr>
    </w:p>
    <w:p w14:paraId="14F7C11A" w14:textId="77777777" w:rsidR="007C30CA" w:rsidRDefault="007C30CA" w:rsidP="00733E3F">
      <w:pPr>
        <w:jc w:val="left"/>
        <w:rPr>
          <w:rFonts w:asciiTheme="majorHAnsi" w:eastAsia="Times New Roman" w:hAnsiTheme="majorHAnsi"/>
          <w:b/>
          <w:color w:val="372C74" w:themeColor="accent1"/>
          <w:spacing w:val="20"/>
          <w:sz w:val="26"/>
          <w:szCs w:val="22"/>
        </w:rPr>
      </w:pPr>
    </w:p>
    <w:p w14:paraId="7FB7B3F8" w14:textId="77777777" w:rsidR="007C30CA" w:rsidRDefault="007C30CA" w:rsidP="00733E3F">
      <w:pPr>
        <w:jc w:val="left"/>
        <w:rPr>
          <w:rFonts w:asciiTheme="majorHAnsi" w:eastAsia="Times New Roman" w:hAnsiTheme="majorHAnsi"/>
          <w:b/>
          <w:color w:val="372C74" w:themeColor="accent1"/>
          <w:spacing w:val="20"/>
          <w:sz w:val="26"/>
          <w:szCs w:val="22"/>
        </w:rPr>
      </w:pPr>
    </w:p>
    <w:p w14:paraId="458033C5" w14:textId="77777777" w:rsidR="007C30CA" w:rsidRDefault="007C30CA" w:rsidP="00733E3F">
      <w:pPr>
        <w:jc w:val="left"/>
        <w:rPr>
          <w:rFonts w:asciiTheme="majorHAnsi" w:eastAsia="Times New Roman" w:hAnsiTheme="majorHAnsi"/>
          <w:b/>
          <w:color w:val="372C74" w:themeColor="accent1"/>
          <w:spacing w:val="20"/>
          <w:sz w:val="26"/>
          <w:szCs w:val="22"/>
        </w:rPr>
      </w:pPr>
    </w:p>
    <w:p w14:paraId="624EDE03" w14:textId="77777777" w:rsidR="007C30CA" w:rsidRDefault="007C30CA" w:rsidP="00733E3F">
      <w:pPr>
        <w:jc w:val="left"/>
        <w:rPr>
          <w:rFonts w:asciiTheme="majorHAnsi" w:eastAsia="Times New Roman" w:hAnsiTheme="majorHAnsi"/>
          <w:b/>
          <w:color w:val="372C74" w:themeColor="accent1"/>
          <w:spacing w:val="20"/>
          <w:sz w:val="26"/>
          <w:szCs w:val="22"/>
        </w:rPr>
      </w:pPr>
    </w:p>
    <w:p w14:paraId="06A803F1" w14:textId="77777777" w:rsidR="007C30CA" w:rsidRDefault="007C30CA" w:rsidP="00733E3F">
      <w:pPr>
        <w:jc w:val="left"/>
        <w:rPr>
          <w:rFonts w:asciiTheme="majorHAnsi" w:eastAsia="Times New Roman" w:hAnsiTheme="majorHAnsi"/>
          <w:b/>
          <w:color w:val="372C74" w:themeColor="accent1"/>
          <w:spacing w:val="20"/>
          <w:sz w:val="26"/>
          <w:szCs w:val="22"/>
        </w:rPr>
      </w:pPr>
    </w:p>
    <w:p w14:paraId="76ABE8C6" w14:textId="77777777" w:rsidR="007C30CA" w:rsidRDefault="007C30CA" w:rsidP="00733E3F">
      <w:pPr>
        <w:jc w:val="left"/>
        <w:rPr>
          <w:rFonts w:asciiTheme="majorHAnsi" w:eastAsia="Times New Roman" w:hAnsiTheme="majorHAnsi"/>
          <w:b/>
          <w:color w:val="372C74" w:themeColor="accent1"/>
          <w:spacing w:val="20"/>
          <w:sz w:val="26"/>
          <w:szCs w:val="22"/>
        </w:rPr>
      </w:pPr>
    </w:p>
    <w:p w14:paraId="3C0DE4EC" w14:textId="77777777" w:rsidR="007C30CA" w:rsidRDefault="007C30CA" w:rsidP="00733E3F">
      <w:pPr>
        <w:jc w:val="left"/>
        <w:rPr>
          <w:rFonts w:asciiTheme="majorHAnsi" w:eastAsia="Times New Roman" w:hAnsiTheme="majorHAnsi"/>
          <w:b/>
          <w:color w:val="372C74" w:themeColor="accent1"/>
          <w:spacing w:val="20"/>
          <w:sz w:val="26"/>
          <w:szCs w:val="22"/>
        </w:rPr>
      </w:pPr>
    </w:p>
    <w:sectPr w:rsidR="007C30CA" w:rsidSect="00AF7BCB">
      <w:pgSz w:w="11906" w:h="16838"/>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65AFC" w14:textId="77777777" w:rsidR="00D836AA" w:rsidRDefault="00D836AA" w:rsidP="00AF1713">
      <w:pPr>
        <w:spacing w:before="0" w:after="0" w:line="240" w:lineRule="auto"/>
      </w:pPr>
      <w:r>
        <w:separator/>
      </w:r>
    </w:p>
  </w:endnote>
  <w:endnote w:type="continuationSeparator" w:id="0">
    <w:p w14:paraId="6A257589" w14:textId="77777777" w:rsidR="00D836AA" w:rsidRDefault="00D836AA" w:rsidP="00AF17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New Roman Gras 0117200">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Arial-ItalicMT">
    <w:panose1 w:val="00000000000000000000"/>
    <w:charset w:val="EE"/>
    <w:family w:val="auto"/>
    <w:notTrueType/>
    <w:pitch w:val="default"/>
    <w:sig w:usb0="00000005" w:usb1="00000000" w:usb2="00000000" w:usb3="00000000" w:csb0="00000002"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54DA2" w14:textId="33D953C1" w:rsidR="00D836AA" w:rsidRPr="004B6F15" w:rsidRDefault="00D836AA" w:rsidP="004B6F15">
    <w:pPr>
      <w:pStyle w:val="Zpat"/>
    </w:pPr>
    <w:r>
      <w:rPr>
        <w:noProof/>
        <w:lang w:eastAsia="cs-CZ" w:bidi="ar-SA"/>
      </w:rPr>
      <mc:AlternateContent>
        <mc:Choice Requires="wps">
          <w:drawing>
            <wp:anchor distT="0" distB="0" distL="114300" distR="114300" simplePos="0" relativeHeight="251668480" behindDoc="0" locked="0" layoutInCell="1" allowOverlap="1" wp14:anchorId="2EB9377B" wp14:editId="11B6FB74">
              <wp:simplePos x="0" y="0"/>
              <wp:positionH relativeFrom="margin">
                <wp:posOffset>2381250</wp:posOffset>
              </wp:positionH>
              <wp:positionV relativeFrom="bottomMargin">
                <wp:posOffset>177165</wp:posOffset>
              </wp:positionV>
              <wp:extent cx="462280" cy="471170"/>
              <wp:effectExtent l="0" t="0" r="0" b="0"/>
              <wp:wrapNone/>
              <wp:docPr id="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47117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90A47B" w14:textId="77777777" w:rsidR="00D836AA" w:rsidRPr="00B07AA4" w:rsidRDefault="00D836AA" w:rsidP="001D12DC">
                          <w:pPr>
                            <w:pStyle w:val="Zpat"/>
                            <w:jc w:val="center"/>
                            <w:rPr>
                              <w:b/>
                              <w:color w:val="FFFFFF" w:themeColor="background1"/>
                              <w:sz w:val="18"/>
                              <w:szCs w:val="18"/>
                            </w:rPr>
                          </w:pPr>
                          <w:r w:rsidRPr="00B07AA4">
                            <w:rPr>
                              <w:sz w:val="18"/>
                              <w:szCs w:val="18"/>
                            </w:rPr>
                            <w:fldChar w:fldCharType="begin"/>
                          </w:r>
                          <w:r w:rsidRPr="00B07AA4">
                            <w:rPr>
                              <w:sz w:val="18"/>
                              <w:szCs w:val="18"/>
                            </w:rPr>
                            <w:instrText xml:space="preserve"> PAGE    \* MERGEFORMAT </w:instrText>
                          </w:r>
                          <w:r w:rsidRPr="00B07AA4">
                            <w:rPr>
                              <w:sz w:val="18"/>
                              <w:szCs w:val="18"/>
                            </w:rPr>
                            <w:fldChar w:fldCharType="separate"/>
                          </w:r>
                          <w:r w:rsidR="002D4D2A" w:rsidRPr="002D4D2A">
                            <w:rPr>
                              <w:b/>
                              <w:noProof/>
                              <w:color w:val="FFFFFF" w:themeColor="background1"/>
                              <w:sz w:val="18"/>
                              <w:szCs w:val="18"/>
                            </w:rPr>
                            <w:t>9</w:t>
                          </w:r>
                          <w:r w:rsidRPr="00B07AA4">
                            <w:rPr>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4" style="position:absolute;left:0;text-align:left;margin-left:187.5pt;margin-top:13.95pt;width:36.4pt;height:3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" fillcolor="#372c74 [3204]" stroked="f">
              <v:textbox>
                <w:txbxContent>
                  <w:p w14:paraId="0C90A47B" w14:textId="77777777" w:rsidR="00D836AA" w:rsidRPr="00B07AA4" w:rsidRDefault="00D836AA" w:rsidP="001D12DC">
                    <w:pPr>
                      <w:pStyle w:val="Zpat"/>
                      <w:jc w:val="center"/>
                      <w:rPr>
                        <w:b/>
                        <w:color w:val="FFFFFF" w:themeColor="background1"/>
                        <w:sz w:val="18"/>
                        <w:szCs w:val="18"/>
                      </w:rPr>
                    </w:pPr>
                    <w:r w:rsidRPr="00B07AA4">
                      <w:rPr>
                        <w:sz w:val="18"/>
                        <w:szCs w:val="18"/>
                      </w:rPr>
                      <w:fldChar w:fldCharType="begin"/>
                    </w:r>
                    <w:r w:rsidRPr="00B07AA4">
                      <w:rPr>
                        <w:sz w:val="18"/>
                        <w:szCs w:val="18"/>
                      </w:rPr>
                      <w:instrText xml:space="preserve"> PAGE    \* MERGEFORMAT </w:instrText>
                    </w:r>
                    <w:r w:rsidRPr="00B07AA4">
                      <w:rPr>
                        <w:sz w:val="18"/>
                        <w:szCs w:val="18"/>
                      </w:rPr>
                      <w:fldChar w:fldCharType="separate"/>
                    </w:r>
                    <w:r w:rsidR="002D4D2A" w:rsidRPr="002D4D2A">
                      <w:rPr>
                        <w:b/>
                        <w:noProof/>
                        <w:color w:val="FFFFFF" w:themeColor="background1"/>
                        <w:sz w:val="18"/>
                        <w:szCs w:val="18"/>
                      </w:rPr>
                      <w:t>9</w:t>
                    </w:r>
                    <w:r w:rsidRPr="00B07AA4">
                      <w:rPr>
                        <w:sz w:val="18"/>
                        <w:szCs w:val="18"/>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5792E" w14:textId="77777777" w:rsidR="00D836AA" w:rsidRPr="00A2389F" w:rsidRDefault="00D836AA" w:rsidP="00FE7A4F">
    <w:pPr>
      <w:spacing w:before="0" w:after="0" w:line="240" w:lineRule="auto"/>
      <w:rPr>
        <w:color w:val="000000"/>
        <w:spacing w:val="0"/>
        <w:szCs w:val="22"/>
        <w:lang w:bidi="ar-SA"/>
      </w:rPr>
    </w:pPr>
    <w:r>
      <w:t xml:space="preserve">projekt </w:t>
    </w:r>
    <w:r w:rsidRPr="00DB3541">
      <w:t>Pilotní ověření implementace systému sociálního bydlení na lokální úrovni v obci Vír</w:t>
    </w:r>
    <w:r>
      <w:rPr>
        <w:shd w:val="clear" w:color="auto" w:fill="FFFFFF"/>
      </w:rPr>
      <w:t xml:space="preserve">, </w:t>
    </w:r>
    <w:proofErr w:type="spellStart"/>
    <w:proofErr w:type="gramStart"/>
    <w:r w:rsidRPr="003874D5">
      <w:rPr>
        <w:shd w:val="clear" w:color="auto" w:fill="FFFFFF"/>
      </w:rPr>
      <w:t>reg</w:t>
    </w:r>
    <w:proofErr w:type="gramEnd"/>
    <w:r w:rsidRPr="003874D5">
      <w:rPr>
        <w:shd w:val="clear" w:color="auto" w:fill="FFFFFF"/>
      </w:rPr>
      <w:t>.</w:t>
    </w:r>
    <w:proofErr w:type="gramStart"/>
    <w:r w:rsidRPr="003874D5">
      <w:rPr>
        <w:shd w:val="clear" w:color="auto" w:fill="FFFFFF"/>
      </w:rPr>
      <w:t>č</w:t>
    </w:r>
    <w:proofErr w:type="spellEnd"/>
    <w:r w:rsidRPr="003874D5">
      <w:rPr>
        <w:shd w:val="clear" w:color="auto" w:fill="FFFFFF"/>
      </w:rPr>
      <w:t>.</w:t>
    </w:r>
    <w:proofErr w:type="gramEnd"/>
    <w:r w:rsidRPr="003874D5">
      <w:t xml:space="preserve"> </w:t>
    </w:r>
    <w:r w:rsidRPr="003874D5">
      <w:rPr>
        <w:shd w:val="clear" w:color="auto" w:fill="FFFFFF"/>
      </w:rPr>
      <w:t>CZ.03.2.63/0.0/0.0/16_128/0006211</w:t>
    </w:r>
    <w:r w:rsidRPr="00A2389F">
      <w:rPr>
        <w:color w:val="000000"/>
        <w:spacing w:val="0"/>
        <w:szCs w:val="22"/>
        <w:lang w:bidi="ar-SA"/>
      </w:rPr>
      <w:t xml:space="preserve">, </w:t>
    </w:r>
  </w:p>
  <w:p w14:paraId="0AF6BB32" w14:textId="77777777" w:rsidR="00D836AA" w:rsidRPr="00A2389F" w:rsidRDefault="00D836AA" w:rsidP="00FE7A4F">
    <w:pPr>
      <w:pStyle w:val="Zpat"/>
      <w:rPr>
        <w:rFonts w:cstheme="minorHAnsi"/>
      </w:rPr>
    </w:pPr>
    <w:r w:rsidRPr="00A2389F">
      <w:rPr>
        <w:rFonts w:cstheme="minorHAnsi"/>
        <w:color w:val="000000"/>
        <w:spacing w:val="0"/>
        <w:szCs w:val="22"/>
        <w:lang w:bidi="ar-SA"/>
      </w:rPr>
      <w:t>prioritní osa OPZ: „2 – Sociální začleňování a boj s chudobou“</w:t>
    </w:r>
  </w:p>
  <w:p w14:paraId="36782CB4" w14:textId="77777777" w:rsidR="00D836AA" w:rsidRDefault="00D836A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DA0A" w14:textId="390FD29F" w:rsidR="00D836AA" w:rsidRPr="004B6F15" w:rsidRDefault="00D836AA" w:rsidP="004B6F15">
    <w:pPr>
      <w:pStyle w:val="Zpat"/>
    </w:pPr>
    <w:r>
      <w:rPr>
        <w:noProof/>
        <w:lang w:eastAsia="cs-CZ" w:bidi="ar-SA"/>
      </w:rPr>
      <mc:AlternateContent>
        <mc:Choice Requires="wps">
          <w:drawing>
            <wp:anchor distT="0" distB="0" distL="114300" distR="114300" simplePos="0" relativeHeight="251658240" behindDoc="0" locked="0" layoutInCell="1" allowOverlap="1" wp14:anchorId="7F8F5416" wp14:editId="3B90B22A">
              <wp:simplePos x="0" y="0"/>
              <wp:positionH relativeFrom="margin">
                <wp:posOffset>2381250</wp:posOffset>
              </wp:positionH>
              <wp:positionV relativeFrom="bottomMargin">
                <wp:posOffset>177165</wp:posOffset>
              </wp:positionV>
              <wp:extent cx="462280" cy="47117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47117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439B5A" w14:textId="77777777" w:rsidR="00D836AA" w:rsidRPr="00B07AA4" w:rsidRDefault="00D836AA" w:rsidP="001D12DC">
                          <w:pPr>
                            <w:pStyle w:val="Zpat"/>
                            <w:jc w:val="center"/>
                            <w:rPr>
                              <w:b/>
                              <w:color w:val="FFFFFF" w:themeColor="background1"/>
                              <w:sz w:val="18"/>
                              <w:szCs w:val="18"/>
                            </w:rPr>
                          </w:pPr>
                          <w:r w:rsidRPr="00B07AA4">
                            <w:rPr>
                              <w:sz w:val="18"/>
                              <w:szCs w:val="18"/>
                            </w:rPr>
                            <w:fldChar w:fldCharType="begin"/>
                          </w:r>
                          <w:r w:rsidRPr="00B07AA4">
                            <w:rPr>
                              <w:sz w:val="18"/>
                              <w:szCs w:val="18"/>
                            </w:rPr>
                            <w:instrText xml:space="preserve"> PAGE    \* MERGEFORMAT </w:instrText>
                          </w:r>
                          <w:r w:rsidRPr="00B07AA4">
                            <w:rPr>
                              <w:sz w:val="18"/>
                              <w:szCs w:val="18"/>
                            </w:rPr>
                            <w:fldChar w:fldCharType="separate"/>
                          </w:r>
                          <w:r w:rsidR="0089525B" w:rsidRPr="0089525B">
                            <w:rPr>
                              <w:b/>
                              <w:noProof/>
                              <w:color w:val="FFFFFF" w:themeColor="background1"/>
                              <w:sz w:val="18"/>
                              <w:szCs w:val="18"/>
                            </w:rPr>
                            <w:t>61</w:t>
                          </w:r>
                          <w:r w:rsidRPr="00B07AA4">
                            <w:rPr>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5" style="position:absolute;left:0;text-align:left;margin-left:187.5pt;margin-top:13.95pt;width:36.4pt;height:37.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" fillcolor="#372c74 [3204]" stroked="f">
              <v:textbox>
                <w:txbxContent>
                  <w:p w14:paraId="19439B5A" w14:textId="77777777" w:rsidR="00D836AA" w:rsidRPr="00B07AA4" w:rsidRDefault="00D836AA" w:rsidP="001D12DC">
                    <w:pPr>
                      <w:pStyle w:val="Zpat"/>
                      <w:jc w:val="center"/>
                      <w:rPr>
                        <w:b/>
                        <w:color w:val="FFFFFF" w:themeColor="background1"/>
                        <w:sz w:val="18"/>
                        <w:szCs w:val="18"/>
                      </w:rPr>
                    </w:pPr>
                    <w:r w:rsidRPr="00B07AA4">
                      <w:rPr>
                        <w:sz w:val="18"/>
                        <w:szCs w:val="18"/>
                      </w:rPr>
                      <w:fldChar w:fldCharType="begin"/>
                    </w:r>
                    <w:r w:rsidRPr="00B07AA4">
                      <w:rPr>
                        <w:sz w:val="18"/>
                        <w:szCs w:val="18"/>
                      </w:rPr>
                      <w:instrText xml:space="preserve"> PAGE    \* MERGEFORMAT </w:instrText>
                    </w:r>
                    <w:r w:rsidRPr="00B07AA4">
                      <w:rPr>
                        <w:sz w:val="18"/>
                        <w:szCs w:val="18"/>
                      </w:rPr>
                      <w:fldChar w:fldCharType="separate"/>
                    </w:r>
                    <w:r w:rsidR="0089525B" w:rsidRPr="0089525B">
                      <w:rPr>
                        <w:b/>
                        <w:noProof/>
                        <w:color w:val="FFFFFF" w:themeColor="background1"/>
                        <w:sz w:val="18"/>
                        <w:szCs w:val="18"/>
                      </w:rPr>
                      <w:t>61</w:t>
                    </w:r>
                    <w:r w:rsidRPr="00B07AA4">
                      <w:rPr>
                        <w:sz w:val="18"/>
                        <w:szCs w:val="18"/>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6CCD4" w14:textId="77777777" w:rsidR="00D836AA" w:rsidRDefault="00D836AA" w:rsidP="00AF1713">
      <w:pPr>
        <w:spacing w:before="0" w:after="0" w:line="240" w:lineRule="auto"/>
      </w:pPr>
      <w:r>
        <w:separator/>
      </w:r>
    </w:p>
  </w:footnote>
  <w:footnote w:type="continuationSeparator" w:id="0">
    <w:p w14:paraId="0F07F1C2" w14:textId="77777777" w:rsidR="00D836AA" w:rsidRDefault="00D836AA" w:rsidP="00AF1713">
      <w:pPr>
        <w:spacing w:before="0" w:after="0" w:line="240" w:lineRule="auto"/>
      </w:pPr>
      <w:r>
        <w:continuationSeparator/>
      </w:r>
    </w:p>
  </w:footnote>
  <w:footnote w:id="1">
    <w:p w14:paraId="15AD33CB" w14:textId="77777777" w:rsidR="0089525B" w:rsidRDefault="0089525B" w:rsidP="0089525B">
      <w:pPr>
        <w:pStyle w:val="Textpoznpodarou"/>
      </w:pPr>
      <w:r>
        <w:rPr>
          <w:rStyle w:val="Znakapoznpodarou"/>
        </w:rPr>
        <w:footnoteRef/>
      </w:r>
      <w:r>
        <w:t xml:space="preserve"> Dlouhodobé dopady lze zatím pouze předjímat. Jejich reálné vyhodnocení bude možné až v delším časovém horizontu po ukončení projektu. </w:t>
      </w:r>
    </w:p>
  </w:footnote>
  <w:footnote w:id="2">
    <w:p w14:paraId="3899DB23" w14:textId="77777777" w:rsidR="00D836AA" w:rsidRDefault="00D836AA">
      <w:pPr>
        <w:pStyle w:val="Textpoznpodarou"/>
      </w:pPr>
      <w:r>
        <w:rPr>
          <w:rStyle w:val="Znakapoznpodarou"/>
        </w:rPr>
        <w:footnoteRef/>
      </w:r>
      <w:r>
        <w:t xml:space="preserve"> Dle dohody se zadavatelem </w:t>
      </w:r>
      <w:proofErr w:type="spellStart"/>
      <w:r>
        <w:t>Flash</w:t>
      </w:r>
      <w:proofErr w:type="spellEnd"/>
      <w:r>
        <w:t xml:space="preserve"> Reporty kopírují monitorovací období projektu.</w:t>
      </w:r>
    </w:p>
  </w:footnote>
  <w:footnote w:id="3">
    <w:p w14:paraId="01788D09" w14:textId="77777777" w:rsidR="00D836AA" w:rsidRDefault="00D836AA">
      <w:pPr>
        <w:pStyle w:val="Textpoznpodarou"/>
      </w:pPr>
      <w:r>
        <w:rPr>
          <w:rStyle w:val="Znakapoznpodarou"/>
        </w:rPr>
        <w:footnoteRef/>
      </w:r>
      <w:r>
        <w:t xml:space="preserve"> Dle harmonogramu k Jednotné metodice MPSV.</w:t>
      </w:r>
    </w:p>
  </w:footnote>
  <w:footnote w:id="4">
    <w:p w14:paraId="08C7320B" w14:textId="77777777" w:rsidR="00D836AA" w:rsidRDefault="00D836AA" w:rsidP="00813EF4">
      <w:pPr>
        <w:pStyle w:val="Textpoznpodarou"/>
      </w:pPr>
      <w:r>
        <w:rPr>
          <w:rStyle w:val="Znakapoznpodarou"/>
        </w:rPr>
        <w:footnoteRef/>
      </w:r>
      <w:r>
        <w:t xml:space="preserve"> Dlouhodobé dopady lze zatím pouze předjímat. Jejich reálné vyhodnocení bude možné až v delším časovém horizontu po ukončení projektu. </w:t>
      </w:r>
    </w:p>
  </w:footnote>
  <w:footnote w:id="5">
    <w:p w14:paraId="5CD78412" w14:textId="77777777" w:rsidR="00D836AA" w:rsidRDefault="00D836AA" w:rsidP="00AD689C">
      <w:pPr>
        <w:pStyle w:val="Textpoznpodarou"/>
      </w:pPr>
      <w:r>
        <w:rPr>
          <w:rStyle w:val="Znakapoznpodarou"/>
        </w:rPr>
        <w:footnoteRef/>
      </w:r>
      <w:r>
        <w:t xml:space="preserve"> Návrh realizace Koncepce pro SB v obci Vír</w:t>
      </w:r>
    </w:p>
  </w:footnote>
  <w:footnote w:id="6">
    <w:p w14:paraId="52F29518" w14:textId="77777777" w:rsidR="00D836AA" w:rsidRDefault="00D836AA" w:rsidP="00AD689C">
      <w:pPr>
        <w:pStyle w:val="Textpoznpodarou"/>
      </w:pPr>
      <w:r>
        <w:rPr>
          <w:rStyle w:val="Znakapoznpodarou"/>
        </w:rPr>
        <w:footnoteRef/>
      </w:r>
      <w:r>
        <w:t xml:space="preserve"> Koncepce sociálního bydlení ve Víru</w:t>
      </w:r>
    </w:p>
  </w:footnote>
  <w:footnote w:id="7">
    <w:p w14:paraId="3F4EA71D" w14:textId="77777777" w:rsidR="00D836AA" w:rsidRDefault="00D836AA" w:rsidP="00AD689C">
      <w:pPr>
        <w:pStyle w:val="Textpoznpodarou"/>
      </w:pPr>
      <w:r>
        <w:rPr>
          <w:rStyle w:val="Znakapoznpodarou"/>
        </w:rPr>
        <w:footnoteRef/>
      </w:r>
      <w:r>
        <w:t xml:space="preserve"> </w:t>
      </w:r>
      <w:r w:rsidRPr="00464FB6">
        <w:rPr>
          <w:rFonts w:cs="Arial"/>
          <w:szCs w:val="18"/>
        </w:rPr>
        <w:t xml:space="preserve">DVOŘÁKOVÁ, M. 2017. </w:t>
      </w:r>
      <w:r w:rsidRPr="00464FB6">
        <w:rPr>
          <w:rFonts w:cs="Arial"/>
          <w:i/>
          <w:iCs/>
          <w:color w:val="00000A"/>
          <w:szCs w:val="18"/>
        </w:rPr>
        <w:t xml:space="preserve">Analýza cílových skupin </w:t>
      </w:r>
      <w:r w:rsidRPr="00464FB6">
        <w:rPr>
          <w:rFonts w:cs="Arial"/>
          <w:i/>
          <w:iCs/>
          <w:szCs w:val="18"/>
        </w:rPr>
        <w:t>sociálního bydlení</w:t>
      </w:r>
      <w:r w:rsidRPr="00464FB6">
        <w:rPr>
          <w:rFonts w:cs="Arial"/>
          <w:i/>
          <w:iCs/>
          <w:color w:val="00000A"/>
          <w:szCs w:val="18"/>
        </w:rPr>
        <w:t xml:space="preserve"> a jejich potřeb.</w:t>
      </w:r>
      <w:r>
        <w:rPr>
          <w:rFonts w:cs="Arial"/>
          <w:color w:val="00000A"/>
          <w:szCs w:val="18"/>
        </w:rPr>
        <w:t xml:space="preserve"> Dostupné z: </w:t>
      </w:r>
      <w:hyperlink r:id="rId1" w:history="1">
        <w:r w:rsidRPr="00000AA8">
          <w:rPr>
            <w:rStyle w:val="Hypertextovodkaz"/>
            <w:rFonts w:cs="Arial"/>
            <w:szCs w:val="18"/>
          </w:rPr>
          <w:t>http://www.virvudolisvratky.cz/pilotni-projekt-socialniho-bydleni-ve-viru/povinne-vystupy-z-projektu/</w:t>
        </w:r>
      </w:hyperlink>
    </w:p>
  </w:footnote>
  <w:footnote w:id="8">
    <w:p w14:paraId="476DE4DE" w14:textId="77777777" w:rsidR="00D836AA" w:rsidRDefault="00D836AA" w:rsidP="00AD689C">
      <w:pPr>
        <w:pStyle w:val="Textpoznpodarou"/>
      </w:pPr>
      <w:r>
        <w:rPr>
          <w:rStyle w:val="Znakapoznpodarou"/>
        </w:rPr>
        <w:footnoteRef/>
      </w:r>
      <w:r>
        <w:t xml:space="preserve"> Viz např. Metodika přípravy veřejných strategií, MMR, 2018. </w:t>
      </w:r>
    </w:p>
  </w:footnote>
  <w:footnote w:id="9">
    <w:p w14:paraId="5DF1F09D" w14:textId="77777777" w:rsidR="00D836AA" w:rsidRDefault="00D836AA" w:rsidP="00AD689C">
      <w:pPr>
        <w:pStyle w:val="Textpoznpodarou"/>
      </w:pPr>
      <w:r>
        <w:rPr>
          <w:rStyle w:val="Znakapoznpodarou"/>
        </w:rPr>
        <w:footnoteRef/>
      </w:r>
      <w:r>
        <w:t xml:space="preserve"> KANIOKOVÁ</w:t>
      </w:r>
      <w:r w:rsidRPr="00464FB6">
        <w:rPr>
          <w:rFonts w:cs="Arial"/>
          <w:szCs w:val="18"/>
        </w:rPr>
        <w:t>, M. 201</w:t>
      </w:r>
      <w:r>
        <w:rPr>
          <w:rFonts w:cs="Arial"/>
          <w:szCs w:val="18"/>
        </w:rPr>
        <w:t>8</w:t>
      </w:r>
      <w:r w:rsidRPr="00464FB6">
        <w:rPr>
          <w:rFonts w:cs="Arial"/>
          <w:szCs w:val="18"/>
        </w:rPr>
        <w:t xml:space="preserve">. </w:t>
      </w:r>
      <w:r>
        <w:rPr>
          <w:rFonts w:cs="Arial"/>
          <w:i/>
          <w:iCs/>
          <w:color w:val="00000A"/>
          <w:szCs w:val="18"/>
        </w:rPr>
        <w:t>Koncepce sociální bydlení obce Vír</w:t>
      </w:r>
      <w:r w:rsidRPr="00464FB6">
        <w:rPr>
          <w:rFonts w:cs="Arial"/>
          <w:i/>
          <w:iCs/>
          <w:color w:val="00000A"/>
          <w:szCs w:val="18"/>
        </w:rPr>
        <w:t>.</w:t>
      </w:r>
      <w:r>
        <w:rPr>
          <w:rFonts w:cs="Arial"/>
          <w:color w:val="00000A"/>
          <w:szCs w:val="18"/>
        </w:rPr>
        <w:t xml:space="preserve"> Dostupné z: </w:t>
      </w:r>
      <w:hyperlink r:id="rId2" w:history="1">
        <w:r w:rsidRPr="00000AA8">
          <w:rPr>
            <w:rStyle w:val="Hypertextovodkaz"/>
            <w:rFonts w:cs="Arial"/>
            <w:szCs w:val="18"/>
          </w:rPr>
          <w:t>http://www.virvudolisvratky.cz/pilotni-projekt-socialniho-bydleni-ve-viru/povinne-vystupy-z-projektu/</w:t>
        </w:r>
      </w:hyperlink>
    </w:p>
  </w:footnote>
  <w:footnote w:id="10">
    <w:p w14:paraId="25A89A51" w14:textId="77777777" w:rsidR="00D836AA" w:rsidRDefault="00D836AA" w:rsidP="00462983">
      <w:pPr>
        <w:pStyle w:val="Textpoznpodarou"/>
      </w:pPr>
      <w:r>
        <w:rPr>
          <w:rStyle w:val="Znakapoznpodarou"/>
        </w:rPr>
        <w:footnoteRef/>
      </w:r>
      <w:r>
        <w:t xml:space="preserve"> Dle zadání evaluace</w:t>
      </w:r>
    </w:p>
  </w:footnote>
  <w:footnote w:id="11">
    <w:p w14:paraId="5034E2C0" w14:textId="77777777" w:rsidR="00D836AA" w:rsidRDefault="00D836AA" w:rsidP="000F2D8D">
      <w:pPr>
        <w:pStyle w:val="Textpoznpodarou"/>
      </w:pPr>
      <w:r>
        <w:rPr>
          <w:rStyle w:val="Znakapoznpodarou"/>
        </w:rPr>
        <w:footnoteRef/>
      </w:r>
      <w:r>
        <w:t xml:space="preserve"> Dlouhodobé dopady lze zatím pouze předjímat. Jejich reálné vyhodnocení bude možné až v delším časovém horizontu po ukončení projektu. </w:t>
      </w:r>
    </w:p>
  </w:footnote>
  <w:footnote w:id="12">
    <w:p w14:paraId="17EBCAFA" w14:textId="77777777" w:rsidR="00D836AA" w:rsidRDefault="00D836AA" w:rsidP="003A7829">
      <w:pPr>
        <w:pStyle w:val="Textpoznpodarou"/>
      </w:pPr>
      <w:r>
        <w:rPr>
          <w:rStyle w:val="Znakapoznpodarou"/>
        </w:rPr>
        <w:footnoteRef/>
      </w:r>
      <w:r>
        <w:t xml:space="preserve"> KANIOKOVÁ</w:t>
      </w:r>
      <w:r w:rsidRPr="00464FB6">
        <w:rPr>
          <w:rFonts w:cs="Arial"/>
          <w:szCs w:val="18"/>
        </w:rPr>
        <w:t>, M. 201</w:t>
      </w:r>
      <w:r>
        <w:rPr>
          <w:rFonts w:cs="Arial"/>
          <w:szCs w:val="18"/>
        </w:rPr>
        <w:t>8</w:t>
      </w:r>
      <w:r w:rsidRPr="00464FB6">
        <w:rPr>
          <w:rFonts w:cs="Arial"/>
          <w:szCs w:val="18"/>
        </w:rPr>
        <w:t xml:space="preserve">. </w:t>
      </w:r>
      <w:r>
        <w:rPr>
          <w:rFonts w:cs="Arial"/>
          <w:i/>
          <w:iCs/>
          <w:color w:val="00000A"/>
          <w:szCs w:val="18"/>
        </w:rPr>
        <w:t>Koncepce sociální bydlení obce Vír</w:t>
      </w:r>
      <w:r w:rsidRPr="00464FB6">
        <w:rPr>
          <w:rFonts w:cs="Arial"/>
          <w:i/>
          <w:iCs/>
          <w:color w:val="00000A"/>
          <w:szCs w:val="18"/>
        </w:rPr>
        <w:t>.</w:t>
      </w:r>
      <w:r>
        <w:rPr>
          <w:rFonts w:cs="Arial"/>
          <w:color w:val="00000A"/>
          <w:szCs w:val="18"/>
        </w:rPr>
        <w:t xml:space="preserve"> Dostupné z: </w:t>
      </w:r>
      <w:hyperlink r:id="rId3" w:history="1">
        <w:r w:rsidRPr="00000AA8">
          <w:rPr>
            <w:rStyle w:val="Hypertextovodkaz"/>
            <w:rFonts w:cs="Arial"/>
            <w:szCs w:val="18"/>
          </w:rPr>
          <w:t>http://www.virvudolisvratky.cz/pilotni-projekt-socialniho-bydleni-ve-viru/povinne-vystupy-z-projektu/</w:t>
        </w:r>
      </w:hyperlink>
    </w:p>
  </w:footnote>
  <w:footnote w:id="13">
    <w:p w14:paraId="4BD68986" w14:textId="77777777" w:rsidR="00D836AA" w:rsidRDefault="00D836AA" w:rsidP="001E5A9D">
      <w:pPr>
        <w:pStyle w:val="Textpoznpodarou"/>
      </w:pPr>
      <w:r>
        <w:rPr>
          <w:rStyle w:val="Znakapoznpodarou"/>
        </w:rPr>
        <w:footnoteRef/>
      </w:r>
      <w:r>
        <w:t xml:space="preserve"> Nelze zaměňovat s analýzou rizik evaluace (viz kap.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62566" w14:textId="77777777" w:rsidR="00D836AA" w:rsidRDefault="00D836AA" w:rsidP="00193102">
    <w:pPr>
      <w:pStyle w:val="Zhlav"/>
      <w:jc w:val="left"/>
    </w:pPr>
    <w:r>
      <w:rPr>
        <w:noProof/>
        <w:lang w:eastAsia="cs-CZ" w:bidi="ar-SA"/>
      </w:rPr>
      <w:drawing>
        <wp:inline distT="0" distB="0" distL="0" distR="0" wp14:anchorId="5E52B0C5" wp14:editId="25545121">
          <wp:extent cx="2538628" cy="526211"/>
          <wp:effectExtent l="19050" t="0" r="0" b="0"/>
          <wp:docPr id="11" name="Obrázek 10" descr="Logo OPZ barev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barevné.jpg"/>
                  <pic:cNvPicPr/>
                </pic:nvPicPr>
                <pic:blipFill>
                  <a:blip r:embed="rId1"/>
                  <a:stretch>
                    <a:fillRect/>
                  </a:stretch>
                </pic:blipFill>
                <pic:spPr>
                  <a:xfrm>
                    <a:off x="0" y="0"/>
                    <a:ext cx="2532148" cy="52486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49C90" w14:textId="77777777" w:rsidR="00D836AA" w:rsidRDefault="00D836AA">
    <w:pPr>
      <w:pStyle w:val="Zhlav"/>
    </w:pPr>
    <w:r w:rsidRPr="00154E24">
      <w:rPr>
        <w:noProof/>
        <w:lang w:eastAsia="cs-CZ" w:bidi="ar-SA"/>
      </w:rPr>
      <w:drawing>
        <wp:inline distT="0" distB="0" distL="0" distR="0" wp14:anchorId="12923105" wp14:editId="0D6F3D4C">
          <wp:extent cx="2538628" cy="526211"/>
          <wp:effectExtent l="19050" t="0" r="0" b="0"/>
          <wp:docPr id="6" name="Obrázek 10" descr="Logo OPZ barev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barevné.jpg"/>
                  <pic:cNvPicPr/>
                </pic:nvPicPr>
                <pic:blipFill>
                  <a:blip r:embed="rId1"/>
                  <a:stretch>
                    <a:fillRect/>
                  </a:stretch>
                </pic:blipFill>
                <pic:spPr>
                  <a:xfrm>
                    <a:off x="0" y="0"/>
                    <a:ext cx="2532148" cy="5248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864A00E"/>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4153C29"/>
    <w:multiLevelType w:val="hybridMultilevel"/>
    <w:tmpl w:val="F15635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9B3E77"/>
    <w:multiLevelType w:val="hybridMultilevel"/>
    <w:tmpl w:val="42A2A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103DB8"/>
    <w:multiLevelType w:val="hybridMultilevel"/>
    <w:tmpl w:val="F19215A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610EBD"/>
    <w:multiLevelType w:val="hybridMultilevel"/>
    <w:tmpl w:val="158E53A6"/>
    <w:lvl w:ilvl="0" w:tplc="8C8C817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783503"/>
    <w:multiLevelType w:val="hybridMultilevel"/>
    <w:tmpl w:val="D4F451A4"/>
    <w:lvl w:ilvl="0" w:tplc="CFF6A08E">
      <w:start w:val="1"/>
      <w:numFmt w:val="bullet"/>
      <w:lvlText w:val=""/>
      <w:lvlJc w:val="left"/>
      <w:pPr>
        <w:ind w:left="360" w:hanging="360"/>
      </w:pPr>
      <w:rPr>
        <w:rFonts w:ascii="Wingdings" w:hAnsi="Wingdings" w:hint="default"/>
        <w:color w:val="372C74"/>
        <w:u w:color="FFFFFF"/>
      </w:rPr>
    </w:lvl>
    <w:lvl w:ilvl="1" w:tplc="04050003">
      <w:start w:val="1"/>
      <w:numFmt w:val="bullet"/>
      <w:lvlText w:val="o"/>
      <w:lvlJc w:val="left"/>
      <w:pPr>
        <w:ind w:left="1080" w:hanging="360"/>
      </w:pPr>
      <w:rPr>
        <w:rFonts w:ascii="Courier New" w:hAnsi="Courier New" w:hint="default"/>
        <w:color w:val="372C74"/>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E8344E2"/>
    <w:multiLevelType w:val="hybridMultilevel"/>
    <w:tmpl w:val="CB24C3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BD44E4"/>
    <w:multiLevelType w:val="hybridMultilevel"/>
    <w:tmpl w:val="4CFA9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3A3408"/>
    <w:multiLevelType w:val="hybridMultilevel"/>
    <w:tmpl w:val="985C9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047110"/>
    <w:multiLevelType w:val="hybridMultilevel"/>
    <w:tmpl w:val="9D9C06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2B0B74"/>
    <w:multiLevelType w:val="hybridMultilevel"/>
    <w:tmpl w:val="1C207F06"/>
    <w:lvl w:ilvl="0" w:tplc="04050001">
      <w:start w:val="1"/>
      <w:numFmt w:val="bullet"/>
      <w:pStyle w:val="Odrvtab"/>
      <w:lvlText w:val=""/>
      <w:lvlJc w:val="left"/>
      <w:pPr>
        <w:ind w:left="360" w:hanging="360"/>
      </w:pPr>
      <w:rPr>
        <w:rFonts w:ascii="Symbol" w:hAnsi="Symbol" w:hint="default"/>
        <w:color w:val="7F7F7F" w:themeColor="text1" w:themeTint="8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A012CA"/>
    <w:multiLevelType w:val="hybridMultilevel"/>
    <w:tmpl w:val="F8C65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26B6F4F"/>
    <w:multiLevelType w:val="hybridMultilevel"/>
    <w:tmpl w:val="FF60B8F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030214"/>
    <w:multiLevelType w:val="hybridMultilevel"/>
    <w:tmpl w:val="D276A7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B81AC1"/>
    <w:multiLevelType w:val="hybridMultilevel"/>
    <w:tmpl w:val="1BBC54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5BD4876"/>
    <w:multiLevelType w:val="hybridMultilevel"/>
    <w:tmpl w:val="F7E81E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DF8173F"/>
    <w:multiLevelType w:val="hybridMultilevel"/>
    <w:tmpl w:val="0E0098A0"/>
    <w:lvl w:ilvl="0" w:tplc="5B843364">
      <w:start w:val="1"/>
      <w:numFmt w:val="decimal"/>
      <w:lvlText w:val="%1."/>
      <w:lvlJc w:val="left"/>
      <w:pPr>
        <w:ind w:left="1222"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3FA01A53"/>
    <w:multiLevelType w:val="hybridMultilevel"/>
    <w:tmpl w:val="A9DE4C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44F52F87"/>
    <w:multiLevelType w:val="hybridMultilevel"/>
    <w:tmpl w:val="E5F6A0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C767D1C"/>
    <w:multiLevelType w:val="hybridMultilevel"/>
    <w:tmpl w:val="63205F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558557F"/>
    <w:multiLevelType w:val="hybridMultilevel"/>
    <w:tmpl w:val="09AC7B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92B0AF1"/>
    <w:multiLevelType w:val="hybridMultilevel"/>
    <w:tmpl w:val="CB3EC4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9926D06"/>
    <w:multiLevelType w:val="hybridMultilevel"/>
    <w:tmpl w:val="93360C1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9F00334"/>
    <w:multiLevelType w:val="hybridMultilevel"/>
    <w:tmpl w:val="2160A0AE"/>
    <w:name w:val="WW8Num622"/>
    <w:lvl w:ilvl="0" w:tplc="86FABC1C">
      <w:start w:val="1"/>
      <w:numFmt w:val="bullet"/>
      <w:lvlText w:val=""/>
      <w:lvlJc w:val="left"/>
      <w:pPr>
        <w:tabs>
          <w:tab w:val="num" w:pos="720"/>
        </w:tabs>
        <w:ind w:left="720" w:hanging="360"/>
      </w:pPr>
      <w:rPr>
        <w:rFonts w:ascii="Symbol" w:hAnsi="Symbol" w:hint="default"/>
      </w:rPr>
    </w:lvl>
    <w:lvl w:ilvl="1" w:tplc="785280A0">
      <w:start w:val="1"/>
      <w:numFmt w:val="bullet"/>
      <w:pStyle w:val="vty"/>
      <w:lvlText w:val=""/>
      <w:lvlJc w:val="left"/>
      <w:pPr>
        <w:tabs>
          <w:tab w:val="num" w:pos="2145"/>
        </w:tabs>
        <w:ind w:left="2145" w:hanging="360"/>
      </w:pPr>
      <w:rPr>
        <w:rFonts w:ascii="Symbol" w:hAnsi="Symbol" w:hint="default"/>
        <w:sz w:val="24"/>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5C487134"/>
    <w:multiLevelType w:val="hybridMultilevel"/>
    <w:tmpl w:val="63205F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414274"/>
    <w:multiLevelType w:val="hybridMultilevel"/>
    <w:tmpl w:val="01C2C218"/>
    <w:lvl w:ilvl="0" w:tplc="343AE110">
      <w:start w:val="1"/>
      <w:numFmt w:val="decimal"/>
      <w:pStyle w:val="NormlnOdsazen"/>
      <w:lvlText w:val="8.%1."/>
      <w:lvlJc w:val="left"/>
      <w:pPr>
        <w:tabs>
          <w:tab w:val="num" w:pos="924"/>
        </w:tabs>
        <w:ind w:left="924" w:hanging="56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050019">
      <w:start w:val="1"/>
      <w:numFmt w:val="bullet"/>
      <w:lvlText w:val="-"/>
      <w:lvlJc w:val="left"/>
      <w:pPr>
        <w:tabs>
          <w:tab w:val="num" w:pos="1440"/>
        </w:tabs>
        <w:ind w:left="1440" w:hanging="360"/>
      </w:pPr>
      <w:rPr>
        <w:rFonts w:ascii="Arial" w:eastAsia="Times New Roman" w:hAnsi="Aria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5EAF2208"/>
    <w:multiLevelType w:val="hybridMultilevel"/>
    <w:tmpl w:val="E5742280"/>
    <w:lvl w:ilvl="0" w:tplc="5B84336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nsid w:val="60543170"/>
    <w:multiLevelType w:val="hybridMultilevel"/>
    <w:tmpl w:val="2228C652"/>
    <w:lvl w:ilvl="0" w:tplc="84C88CB0">
      <w:start w:val="1"/>
      <w:numFmt w:val="bullet"/>
      <w:pStyle w:val="Odrky1"/>
      <w:lvlText w:val=""/>
      <w:lvlJc w:val="left"/>
      <w:pPr>
        <w:ind w:left="723" w:hanging="360"/>
      </w:pPr>
      <w:rPr>
        <w:rFonts w:ascii="Symbol" w:hAnsi="Symbol" w:hint="default"/>
        <w:b/>
        <w:i w:val="0"/>
        <w:color w:val="000000" w:themeColor="text1"/>
        <w:sz w:val="22"/>
        <w:szCs w:val="22"/>
      </w:rPr>
    </w:lvl>
    <w:lvl w:ilvl="1" w:tplc="DA8E2216">
      <w:start w:val="1"/>
      <w:numFmt w:val="bullet"/>
      <w:lvlText w:val="o"/>
      <w:lvlJc w:val="left"/>
      <w:pPr>
        <w:ind w:left="1440" w:hanging="360"/>
      </w:pPr>
      <w:rPr>
        <w:rFonts w:ascii="Courier New" w:hAnsi="Courier New" w:cs="Courier New" w:hint="default"/>
      </w:rPr>
    </w:lvl>
    <w:lvl w:ilvl="2" w:tplc="F3080438" w:tentative="1">
      <w:start w:val="1"/>
      <w:numFmt w:val="bullet"/>
      <w:lvlText w:val=""/>
      <w:lvlJc w:val="left"/>
      <w:pPr>
        <w:ind w:left="2160" w:hanging="360"/>
      </w:pPr>
      <w:rPr>
        <w:rFonts w:ascii="Wingdings" w:hAnsi="Wingdings" w:hint="default"/>
      </w:rPr>
    </w:lvl>
    <w:lvl w:ilvl="3" w:tplc="30AEC9BE" w:tentative="1">
      <w:start w:val="1"/>
      <w:numFmt w:val="bullet"/>
      <w:lvlText w:val=""/>
      <w:lvlJc w:val="left"/>
      <w:pPr>
        <w:ind w:left="2880" w:hanging="360"/>
      </w:pPr>
      <w:rPr>
        <w:rFonts w:ascii="Symbol" w:hAnsi="Symbol" w:hint="default"/>
      </w:rPr>
    </w:lvl>
    <w:lvl w:ilvl="4" w:tplc="FB98C20C" w:tentative="1">
      <w:start w:val="1"/>
      <w:numFmt w:val="bullet"/>
      <w:lvlText w:val="o"/>
      <w:lvlJc w:val="left"/>
      <w:pPr>
        <w:ind w:left="3600" w:hanging="360"/>
      </w:pPr>
      <w:rPr>
        <w:rFonts w:ascii="Courier New" w:hAnsi="Courier New" w:cs="Courier New" w:hint="default"/>
      </w:rPr>
    </w:lvl>
    <w:lvl w:ilvl="5" w:tplc="D9A06A44" w:tentative="1">
      <w:start w:val="1"/>
      <w:numFmt w:val="bullet"/>
      <w:lvlText w:val=""/>
      <w:lvlJc w:val="left"/>
      <w:pPr>
        <w:ind w:left="4320" w:hanging="360"/>
      </w:pPr>
      <w:rPr>
        <w:rFonts w:ascii="Wingdings" w:hAnsi="Wingdings" w:hint="default"/>
      </w:rPr>
    </w:lvl>
    <w:lvl w:ilvl="6" w:tplc="29B09FF8" w:tentative="1">
      <w:start w:val="1"/>
      <w:numFmt w:val="bullet"/>
      <w:lvlText w:val=""/>
      <w:lvlJc w:val="left"/>
      <w:pPr>
        <w:ind w:left="5040" w:hanging="360"/>
      </w:pPr>
      <w:rPr>
        <w:rFonts w:ascii="Symbol" w:hAnsi="Symbol" w:hint="default"/>
      </w:rPr>
    </w:lvl>
    <w:lvl w:ilvl="7" w:tplc="678CBC34" w:tentative="1">
      <w:start w:val="1"/>
      <w:numFmt w:val="bullet"/>
      <w:lvlText w:val="o"/>
      <w:lvlJc w:val="left"/>
      <w:pPr>
        <w:ind w:left="5760" w:hanging="360"/>
      </w:pPr>
      <w:rPr>
        <w:rFonts w:ascii="Courier New" w:hAnsi="Courier New" w:cs="Courier New" w:hint="default"/>
      </w:rPr>
    </w:lvl>
    <w:lvl w:ilvl="8" w:tplc="B8BC7E04" w:tentative="1">
      <w:start w:val="1"/>
      <w:numFmt w:val="bullet"/>
      <w:lvlText w:val=""/>
      <w:lvlJc w:val="left"/>
      <w:pPr>
        <w:ind w:left="6480" w:hanging="360"/>
      </w:pPr>
      <w:rPr>
        <w:rFonts w:ascii="Wingdings" w:hAnsi="Wingdings" w:hint="default"/>
      </w:rPr>
    </w:lvl>
  </w:abstractNum>
  <w:abstractNum w:abstractNumId="29">
    <w:nsid w:val="663C4EED"/>
    <w:multiLevelType w:val="hybridMultilevel"/>
    <w:tmpl w:val="34A055BA"/>
    <w:lvl w:ilvl="0" w:tplc="04050001">
      <w:start w:val="1"/>
      <w:numFmt w:val="bullet"/>
      <w:lvlText w:val=""/>
      <w:lvlJc w:val="left"/>
      <w:pPr>
        <w:ind w:left="760" w:hanging="360"/>
      </w:pPr>
      <w:rPr>
        <w:rFonts w:ascii="Symbol" w:hAnsi="Symbol" w:hint="default"/>
      </w:rPr>
    </w:lvl>
    <w:lvl w:ilvl="1" w:tplc="04050003">
      <w:start w:val="1"/>
      <w:numFmt w:val="bullet"/>
      <w:lvlText w:val="o"/>
      <w:lvlJc w:val="left"/>
      <w:pPr>
        <w:ind w:left="1480" w:hanging="360"/>
      </w:pPr>
      <w:rPr>
        <w:rFonts w:ascii="Courier New" w:hAnsi="Courier New" w:cs="Courier New" w:hint="default"/>
      </w:rPr>
    </w:lvl>
    <w:lvl w:ilvl="2" w:tplc="04050005" w:tentative="1">
      <w:start w:val="1"/>
      <w:numFmt w:val="bullet"/>
      <w:lvlText w:val=""/>
      <w:lvlJc w:val="left"/>
      <w:pPr>
        <w:ind w:left="2200" w:hanging="360"/>
      </w:pPr>
      <w:rPr>
        <w:rFonts w:ascii="Wingdings" w:hAnsi="Wingdings" w:hint="default"/>
      </w:rPr>
    </w:lvl>
    <w:lvl w:ilvl="3" w:tplc="04050001" w:tentative="1">
      <w:start w:val="1"/>
      <w:numFmt w:val="bullet"/>
      <w:lvlText w:val=""/>
      <w:lvlJc w:val="left"/>
      <w:pPr>
        <w:ind w:left="2920" w:hanging="360"/>
      </w:pPr>
      <w:rPr>
        <w:rFonts w:ascii="Symbol" w:hAnsi="Symbol" w:hint="default"/>
      </w:rPr>
    </w:lvl>
    <w:lvl w:ilvl="4" w:tplc="04050003" w:tentative="1">
      <w:start w:val="1"/>
      <w:numFmt w:val="bullet"/>
      <w:lvlText w:val="o"/>
      <w:lvlJc w:val="left"/>
      <w:pPr>
        <w:ind w:left="3640" w:hanging="360"/>
      </w:pPr>
      <w:rPr>
        <w:rFonts w:ascii="Courier New" w:hAnsi="Courier New" w:cs="Courier New" w:hint="default"/>
      </w:rPr>
    </w:lvl>
    <w:lvl w:ilvl="5" w:tplc="04050005" w:tentative="1">
      <w:start w:val="1"/>
      <w:numFmt w:val="bullet"/>
      <w:lvlText w:val=""/>
      <w:lvlJc w:val="left"/>
      <w:pPr>
        <w:ind w:left="4360" w:hanging="360"/>
      </w:pPr>
      <w:rPr>
        <w:rFonts w:ascii="Wingdings" w:hAnsi="Wingdings" w:hint="default"/>
      </w:rPr>
    </w:lvl>
    <w:lvl w:ilvl="6" w:tplc="04050001" w:tentative="1">
      <w:start w:val="1"/>
      <w:numFmt w:val="bullet"/>
      <w:lvlText w:val=""/>
      <w:lvlJc w:val="left"/>
      <w:pPr>
        <w:ind w:left="5080" w:hanging="360"/>
      </w:pPr>
      <w:rPr>
        <w:rFonts w:ascii="Symbol" w:hAnsi="Symbol" w:hint="default"/>
      </w:rPr>
    </w:lvl>
    <w:lvl w:ilvl="7" w:tplc="04050003" w:tentative="1">
      <w:start w:val="1"/>
      <w:numFmt w:val="bullet"/>
      <w:lvlText w:val="o"/>
      <w:lvlJc w:val="left"/>
      <w:pPr>
        <w:ind w:left="5800" w:hanging="360"/>
      </w:pPr>
      <w:rPr>
        <w:rFonts w:ascii="Courier New" w:hAnsi="Courier New" w:cs="Courier New" w:hint="default"/>
      </w:rPr>
    </w:lvl>
    <w:lvl w:ilvl="8" w:tplc="04050005" w:tentative="1">
      <w:start w:val="1"/>
      <w:numFmt w:val="bullet"/>
      <w:lvlText w:val=""/>
      <w:lvlJc w:val="left"/>
      <w:pPr>
        <w:ind w:left="6520" w:hanging="360"/>
      </w:pPr>
      <w:rPr>
        <w:rFonts w:ascii="Wingdings" w:hAnsi="Wingdings" w:hint="default"/>
      </w:rPr>
    </w:lvl>
  </w:abstractNum>
  <w:abstractNum w:abstractNumId="30">
    <w:nsid w:val="680E2A16"/>
    <w:multiLevelType w:val="hybridMultilevel"/>
    <w:tmpl w:val="7C8690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AAF1A1F"/>
    <w:multiLevelType w:val="multilevel"/>
    <w:tmpl w:val="3826684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360"/>
        </w:tabs>
        <w:ind w:left="-425" w:firstLine="425"/>
      </w:pPr>
    </w:lvl>
    <w:lvl w:ilvl="7">
      <w:start w:val="1"/>
      <w:numFmt w:val="lowerLetter"/>
      <w:lvlText w:val="%8)"/>
      <w:lvlJc w:val="left"/>
      <w:pPr>
        <w:tabs>
          <w:tab w:val="num" w:pos="425"/>
        </w:tabs>
        <w:ind w:left="425" w:hanging="425"/>
      </w:pPr>
    </w:lvl>
    <w:lvl w:ilvl="8">
      <w:start w:val="1"/>
      <w:numFmt w:val="decimal"/>
      <w:pStyle w:val="Textodstavce"/>
      <w:lvlText w:val="%9."/>
      <w:lvlJc w:val="left"/>
      <w:pPr>
        <w:tabs>
          <w:tab w:val="num" w:pos="851"/>
        </w:tabs>
        <w:ind w:left="851" w:hanging="426"/>
      </w:pPr>
      <w:rPr>
        <w:b/>
      </w:rPr>
    </w:lvl>
  </w:abstractNum>
  <w:abstractNum w:abstractNumId="32">
    <w:nsid w:val="6CC33247"/>
    <w:multiLevelType w:val="hybridMultilevel"/>
    <w:tmpl w:val="F874310C"/>
    <w:lvl w:ilvl="0" w:tplc="0405000B">
      <w:start w:val="1"/>
      <w:numFmt w:val="bullet"/>
      <w:lvlText w:val=""/>
      <w:lvlJc w:val="left"/>
      <w:pPr>
        <w:ind w:left="3600" w:hanging="360"/>
      </w:pPr>
      <w:rPr>
        <w:rFonts w:ascii="Wingdings" w:hAnsi="Wingdings"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33">
    <w:nsid w:val="6CE0218F"/>
    <w:multiLevelType w:val="hybridMultilevel"/>
    <w:tmpl w:val="2C449138"/>
    <w:lvl w:ilvl="0" w:tplc="1A3E3190">
      <w:start w:val="1"/>
      <w:numFmt w:val="decimal"/>
      <w:pStyle w:val="sla"/>
      <w:lvlText w:val="%1."/>
      <w:lvlJc w:val="left"/>
      <w:pPr>
        <w:tabs>
          <w:tab w:val="num" w:pos="720"/>
        </w:tabs>
        <w:ind w:left="720" w:hanging="360"/>
      </w:pPr>
    </w:lvl>
    <w:lvl w:ilvl="1" w:tplc="CE066696">
      <w:start w:val="1"/>
      <w:numFmt w:val="lowerLetter"/>
      <w:lvlText w:val="%2."/>
      <w:lvlJc w:val="left"/>
      <w:pPr>
        <w:tabs>
          <w:tab w:val="num" w:pos="1440"/>
        </w:tabs>
        <w:ind w:left="1440" w:hanging="360"/>
      </w:pPr>
    </w:lvl>
    <w:lvl w:ilvl="2" w:tplc="F18C1060" w:tentative="1">
      <w:start w:val="1"/>
      <w:numFmt w:val="lowerRoman"/>
      <w:lvlText w:val="%3."/>
      <w:lvlJc w:val="right"/>
      <w:pPr>
        <w:tabs>
          <w:tab w:val="num" w:pos="2160"/>
        </w:tabs>
        <w:ind w:left="2160" w:hanging="180"/>
      </w:pPr>
    </w:lvl>
    <w:lvl w:ilvl="3" w:tplc="B146372A" w:tentative="1">
      <w:start w:val="1"/>
      <w:numFmt w:val="decimal"/>
      <w:lvlText w:val="%4."/>
      <w:lvlJc w:val="left"/>
      <w:pPr>
        <w:tabs>
          <w:tab w:val="num" w:pos="2880"/>
        </w:tabs>
        <w:ind w:left="2880" w:hanging="360"/>
      </w:pPr>
    </w:lvl>
    <w:lvl w:ilvl="4" w:tplc="B7ACB286" w:tentative="1">
      <w:start w:val="1"/>
      <w:numFmt w:val="lowerLetter"/>
      <w:lvlText w:val="%5."/>
      <w:lvlJc w:val="left"/>
      <w:pPr>
        <w:tabs>
          <w:tab w:val="num" w:pos="3600"/>
        </w:tabs>
        <w:ind w:left="3600" w:hanging="360"/>
      </w:pPr>
    </w:lvl>
    <w:lvl w:ilvl="5" w:tplc="43D6EF72" w:tentative="1">
      <w:start w:val="1"/>
      <w:numFmt w:val="lowerRoman"/>
      <w:lvlText w:val="%6."/>
      <w:lvlJc w:val="right"/>
      <w:pPr>
        <w:tabs>
          <w:tab w:val="num" w:pos="4320"/>
        </w:tabs>
        <w:ind w:left="4320" w:hanging="180"/>
      </w:pPr>
    </w:lvl>
    <w:lvl w:ilvl="6" w:tplc="A1282146" w:tentative="1">
      <w:start w:val="1"/>
      <w:numFmt w:val="decimal"/>
      <w:lvlText w:val="%7."/>
      <w:lvlJc w:val="left"/>
      <w:pPr>
        <w:tabs>
          <w:tab w:val="num" w:pos="5040"/>
        </w:tabs>
        <w:ind w:left="5040" w:hanging="360"/>
      </w:pPr>
    </w:lvl>
    <w:lvl w:ilvl="7" w:tplc="FDDA5C14" w:tentative="1">
      <w:start w:val="1"/>
      <w:numFmt w:val="lowerLetter"/>
      <w:lvlText w:val="%8."/>
      <w:lvlJc w:val="left"/>
      <w:pPr>
        <w:tabs>
          <w:tab w:val="num" w:pos="5760"/>
        </w:tabs>
        <w:ind w:left="5760" w:hanging="360"/>
      </w:pPr>
    </w:lvl>
    <w:lvl w:ilvl="8" w:tplc="03C62548" w:tentative="1">
      <w:start w:val="1"/>
      <w:numFmt w:val="lowerRoman"/>
      <w:lvlText w:val="%9."/>
      <w:lvlJc w:val="right"/>
      <w:pPr>
        <w:tabs>
          <w:tab w:val="num" w:pos="6480"/>
        </w:tabs>
        <w:ind w:left="6480" w:hanging="180"/>
      </w:pPr>
    </w:lvl>
  </w:abstractNum>
  <w:abstractNum w:abstractNumId="34">
    <w:nsid w:val="6DD13B86"/>
    <w:multiLevelType w:val="hybridMultilevel"/>
    <w:tmpl w:val="783AC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3AB2517"/>
    <w:multiLevelType w:val="hybridMultilevel"/>
    <w:tmpl w:val="D8C0D36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nsid w:val="763812C2"/>
    <w:multiLevelType w:val="hybridMultilevel"/>
    <w:tmpl w:val="B694DC8C"/>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37">
    <w:nsid w:val="797F5DD5"/>
    <w:multiLevelType w:val="hybridMultilevel"/>
    <w:tmpl w:val="12B06230"/>
    <w:name w:val="RTF_Num 223"/>
    <w:lvl w:ilvl="0" w:tplc="A10279B0">
      <w:start w:val="1"/>
      <w:numFmt w:val="bullet"/>
      <w:lvlText w:val=""/>
      <w:lvlJc w:val="left"/>
      <w:pPr>
        <w:ind w:left="360" w:hanging="360"/>
      </w:pPr>
      <w:rPr>
        <w:rFonts w:ascii="Symbol" w:hAnsi="Symbol" w:hint="default"/>
        <w:color w:val="372C74"/>
      </w:rPr>
    </w:lvl>
    <w:lvl w:ilvl="1" w:tplc="B82864B2">
      <w:start w:val="1"/>
      <w:numFmt w:val="bullet"/>
      <w:lvlText w:val="o"/>
      <w:lvlJc w:val="left"/>
      <w:pPr>
        <w:ind w:left="1080" w:hanging="360"/>
      </w:pPr>
      <w:rPr>
        <w:rFonts w:ascii="Courier New" w:hAnsi="Courier New" w:cs="Courier New" w:hint="default"/>
      </w:rPr>
    </w:lvl>
    <w:lvl w:ilvl="2" w:tplc="70FABD82" w:tentative="1">
      <w:start w:val="1"/>
      <w:numFmt w:val="bullet"/>
      <w:lvlText w:val=""/>
      <w:lvlJc w:val="left"/>
      <w:pPr>
        <w:ind w:left="1800" w:hanging="360"/>
      </w:pPr>
      <w:rPr>
        <w:rFonts w:ascii="Wingdings" w:hAnsi="Wingdings" w:hint="default"/>
      </w:rPr>
    </w:lvl>
    <w:lvl w:ilvl="3" w:tplc="D1264E7C" w:tentative="1">
      <w:start w:val="1"/>
      <w:numFmt w:val="bullet"/>
      <w:lvlText w:val=""/>
      <w:lvlJc w:val="left"/>
      <w:pPr>
        <w:ind w:left="2520" w:hanging="360"/>
      </w:pPr>
      <w:rPr>
        <w:rFonts w:ascii="Symbol" w:hAnsi="Symbol" w:hint="default"/>
      </w:rPr>
    </w:lvl>
    <w:lvl w:ilvl="4" w:tplc="44D4E858" w:tentative="1">
      <w:start w:val="1"/>
      <w:numFmt w:val="bullet"/>
      <w:lvlText w:val="o"/>
      <w:lvlJc w:val="left"/>
      <w:pPr>
        <w:ind w:left="3240" w:hanging="360"/>
      </w:pPr>
      <w:rPr>
        <w:rFonts w:ascii="Courier New" w:hAnsi="Courier New" w:cs="Courier New" w:hint="default"/>
      </w:rPr>
    </w:lvl>
    <w:lvl w:ilvl="5" w:tplc="30DCBB2C" w:tentative="1">
      <w:start w:val="1"/>
      <w:numFmt w:val="bullet"/>
      <w:lvlText w:val=""/>
      <w:lvlJc w:val="left"/>
      <w:pPr>
        <w:ind w:left="3960" w:hanging="360"/>
      </w:pPr>
      <w:rPr>
        <w:rFonts w:ascii="Wingdings" w:hAnsi="Wingdings" w:hint="default"/>
      </w:rPr>
    </w:lvl>
    <w:lvl w:ilvl="6" w:tplc="FBF81630" w:tentative="1">
      <w:start w:val="1"/>
      <w:numFmt w:val="bullet"/>
      <w:lvlText w:val=""/>
      <w:lvlJc w:val="left"/>
      <w:pPr>
        <w:ind w:left="4680" w:hanging="360"/>
      </w:pPr>
      <w:rPr>
        <w:rFonts w:ascii="Symbol" w:hAnsi="Symbol" w:hint="default"/>
      </w:rPr>
    </w:lvl>
    <w:lvl w:ilvl="7" w:tplc="ABB61302" w:tentative="1">
      <w:start w:val="1"/>
      <w:numFmt w:val="bullet"/>
      <w:lvlText w:val="o"/>
      <w:lvlJc w:val="left"/>
      <w:pPr>
        <w:ind w:left="5400" w:hanging="360"/>
      </w:pPr>
      <w:rPr>
        <w:rFonts w:ascii="Courier New" w:hAnsi="Courier New" w:cs="Courier New" w:hint="default"/>
      </w:rPr>
    </w:lvl>
    <w:lvl w:ilvl="8" w:tplc="9258C78A" w:tentative="1">
      <w:start w:val="1"/>
      <w:numFmt w:val="bullet"/>
      <w:lvlText w:val=""/>
      <w:lvlJc w:val="left"/>
      <w:pPr>
        <w:ind w:left="6120" w:hanging="360"/>
      </w:pPr>
      <w:rPr>
        <w:rFonts w:ascii="Wingdings" w:hAnsi="Wingdings" w:hint="default"/>
      </w:rPr>
    </w:lvl>
  </w:abstractNum>
  <w:abstractNum w:abstractNumId="38">
    <w:nsid w:val="799A5E92"/>
    <w:multiLevelType w:val="hybridMultilevel"/>
    <w:tmpl w:val="BBA2A5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BD57ED9"/>
    <w:multiLevelType w:val="hybridMultilevel"/>
    <w:tmpl w:val="730C242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0"/>
  </w:num>
  <w:num w:numId="8">
    <w:abstractNumId w:val="28"/>
  </w:num>
  <w:num w:numId="9">
    <w:abstractNumId w:val="4"/>
  </w:num>
  <w:num w:numId="10">
    <w:abstractNumId w:val="29"/>
  </w:num>
  <w:num w:numId="11">
    <w:abstractNumId w:val="8"/>
  </w:num>
  <w:num w:numId="12">
    <w:abstractNumId w:val="2"/>
  </w:num>
  <w:num w:numId="13">
    <w:abstractNumId w:val="3"/>
  </w:num>
  <w:num w:numId="14">
    <w:abstractNumId w:val="34"/>
  </w:num>
  <w:num w:numId="15">
    <w:abstractNumId w:val="38"/>
  </w:num>
  <w:num w:numId="16">
    <w:abstractNumId w:val="22"/>
  </w:num>
  <w:num w:numId="17">
    <w:abstractNumId w:val="1"/>
  </w:num>
  <w:num w:numId="18">
    <w:abstractNumId w:val="12"/>
  </w:num>
  <w:num w:numId="19">
    <w:abstractNumId w:val="15"/>
  </w:num>
  <w:num w:numId="20">
    <w:abstractNumId w:val="19"/>
  </w:num>
  <w:num w:numId="21">
    <w:abstractNumId w:val="36"/>
  </w:num>
  <w:num w:numId="22">
    <w:abstractNumId w:val="11"/>
  </w:num>
  <w:num w:numId="23">
    <w:abstractNumId w:val="35"/>
  </w:num>
  <w:num w:numId="24">
    <w:abstractNumId w:val="30"/>
  </w:num>
  <w:num w:numId="25">
    <w:abstractNumId w:val="17"/>
  </w:num>
  <w:num w:numId="26">
    <w:abstractNumId w:val="9"/>
  </w:num>
  <w:num w:numId="27">
    <w:abstractNumId w:val="6"/>
  </w:num>
  <w:num w:numId="28">
    <w:abstractNumId w:val="5"/>
  </w:num>
  <w:num w:numId="29">
    <w:abstractNumId w:val="27"/>
  </w:num>
  <w:num w:numId="30">
    <w:abstractNumId w:val="16"/>
  </w:num>
  <w:num w:numId="31">
    <w:abstractNumId w:val="23"/>
  </w:num>
  <w:num w:numId="32">
    <w:abstractNumId w:val="20"/>
  </w:num>
  <w:num w:numId="33">
    <w:abstractNumId w:val="25"/>
  </w:num>
  <w:num w:numId="34">
    <w:abstractNumId w:val="39"/>
  </w:num>
  <w:num w:numId="35">
    <w:abstractNumId w:val="21"/>
  </w:num>
  <w:num w:numId="36">
    <w:abstractNumId w:val="7"/>
  </w:num>
  <w:num w:numId="37">
    <w:abstractNumId w:val="32"/>
  </w:num>
  <w:num w:numId="38">
    <w:abstractNumId w:val="13"/>
  </w:num>
  <w:num w:numId="39">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2"/>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13"/>
    <w:rsid w:val="000013A7"/>
    <w:rsid w:val="000013F9"/>
    <w:rsid w:val="00001424"/>
    <w:rsid w:val="00002629"/>
    <w:rsid w:val="00002AA9"/>
    <w:rsid w:val="00003460"/>
    <w:rsid w:val="00003CDC"/>
    <w:rsid w:val="00006C17"/>
    <w:rsid w:val="000074BA"/>
    <w:rsid w:val="00007CE1"/>
    <w:rsid w:val="00010820"/>
    <w:rsid w:val="00012683"/>
    <w:rsid w:val="000142DC"/>
    <w:rsid w:val="000147D4"/>
    <w:rsid w:val="00014CBD"/>
    <w:rsid w:val="00015B2D"/>
    <w:rsid w:val="00015D3B"/>
    <w:rsid w:val="0001777C"/>
    <w:rsid w:val="00017808"/>
    <w:rsid w:val="000179D0"/>
    <w:rsid w:val="00020417"/>
    <w:rsid w:val="00020B3F"/>
    <w:rsid w:val="000217CA"/>
    <w:rsid w:val="00023119"/>
    <w:rsid w:val="00023526"/>
    <w:rsid w:val="00023F34"/>
    <w:rsid w:val="00024B0C"/>
    <w:rsid w:val="00025818"/>
    <w:rsid w:val="00025821"/>
    <w:rsid w:val="00025D48"/>
    <w:rsid w:val="00025D51"/>
    <w:rsid w:val="000261C0"/>
    <w:rsid w:val="00026642"/>
    <w:rsid w:val="00027AEF"/>
    <w:rsid w:val="00030B61"/>
    <w:rsid w:val="00030DAB"/>
    <w:rsid w:val="00031170"/>
    <w:rsid w:val="0003274D"/>
    <w:rsid w:val="00032C1F"/>
    <w:rsid w:val="00034483"/>
    <w:rsid w:val="00035AA9"/>
    <w:rsid w:val="00036035"/>
    <w:rsid w:val="0003663B"/>
    <w:rsid w:val="00036DE7"/>
    <w:rsid w:val="00037761"/>
    <w:rsid w:val="00037F68"/>
    <w:rsid w:val="0004024C"/>
    <w:rsid w:val="0004063E"/>
    <w:rsid w:val="0004112C"/>
    <w:rsid w:val="000412C2"/>
    <w:rsid w:val="00041442"/>
    <w:rsid w:val="0004213B"/>
    <w:rsid w:val="00044215"/>
    <w:rsid w:val="00045120"/>
    <w:rsid w:val="00045274"/>
    <w:rsid w:val="00045780"/>
    <w:rsid w:val="0004587C"/>
    <w:rsid w:val="00046665"/>
    <w:rsid w:val="000474AE"/>
    <w:rsid w:val="00050A6F"/>
    <w:rsid w:val="00050FC3"/>
    <w:rsid w:val="000511BA"/>
    <w:rsid w:val="00054586"/>
    <w:rsid w:val="00054FCF"/>
    <w:rsid w:val="000556E9"/>
    <w:rsid w:val="0005578C"/>
    <w:rsid w:val="0005699E"/>
    <w:rsid w:val="000608A1"/>
    <w:rsid w:val="00061808"/>
    <w:rsid w:val="000622EC"/>
    <w:rsid w:val="00062E7C"/>
    <w:rsid w:val="00063553"/>
    <w:rsid w:val="0006547A"/>
    <w:rsid w:val="00065C69"/>
    <w:rsid w:val="00065DD0"/>
    <w:rsid w:val="0006651D"/>
    <w:rsid w:val="000670A1"/>
    <w:rsid w:val="000670B5"/>
    <w:rsid w:val="00067347"/>
    <w:rsid w:val="000711CB"/>
    <w:rsid w:val="00071E72"/>
    <w:rsid w:val="00075C96"/>
    <w:rsid w:val="0007672E"/>
    <w:rsid w:val="00080D91"/>
    <w:rsid w:val="00081A9B"/>
    <w:rsid w:val="00081D6F"/>
    <w:rsid w:val="000831C5"/>
    <w:rsid w:val="000834AC"/>
    <w:rsid w:val="00085C53"/>
    <w:rsid w:val="00090EFF"/>
    <w:rsid w:val="000916EC"/>
    <w:rsid w:val="00091A61"/>
    <w:rsid w:val="00091B12"/>
    <w:rsid w:val="00092502"/>
    <w:rsid w:val="00092B7B"/>
    <w:rsid w:val="0009393A"/>
    <w:rsid w:val="00093D31"/>
    <w:rsid w:val="00093EAD"/>
    <w:rsid w:val="0009673F"/>
    <w:rsid w:val="00097113"/>
    <w:rsid w:val="00097BF8"/>
    <w:rsid w:val="00097E60"/>
    <w:rsid w:val="000A06A5"/>
    <w:rsid w:val="000A26AE"/>
    <w:rsid w:val="000A4746"/>
    <w:rsid w:val="000A4A14"/>
    <w:rsid w:val="000A5761"/>
    <w:rsid w:val="000A5DBE"/>
    <w:rsid w:val="000A7708"/>
    <w:rsid w:val="000B07C5"/>
    <w:rsid w:val="000B08DC"/>
    <w:rsid w:val="000B1D67"/>
    <w:rsid w:val="000B20E3"/>
    <w:rsid w:val="000B21DF"/>
    <w:rsid w:val="000B221A"/>
    <w:rsid w:val="000B2D30"/>
    <w:rsid w:val="000B3874"/>
    <w:rsid w:val="000B3CBA"/>
    <w:rsid w:val="000B43A1"/>
    <w:rsid w:val="000B48D8"/>
    <w:rsid w:val="000B6D27"/>
    <w:rsid w:val="000B7F07"/>
    <w:rsid w:val="000C1823"/>
    <w:rsid w:val="000C2343"/>
    <w:rsid w:val="000C24E9"/>
    <w:rsid w:val="000C379A"/>
    <w:rsid w:val="000C4DAB"/>
    <w:rsid w:val="000C6BEE"/>
    <w:rsid w:val="000C70D0"/>
    <w:rsid w:val="000C74F3"/>
    <w:rsid w:val="000D106F"/>
    <w:rsid w:val="000D12FD"/>
    <w:rsid w:val="000D23D8"/>
    <w:rsid w:val="000D3413"/>
    <w:rsid w:val="000D5733"/>
    <w:rsid w:val="000D6CAF"/>
    <w:rsid w:val="000E0557"/>
    <w:rsid w:val="000E12ED"/>
    <w:rsid w:val="000E171B"/>
    <w:rsid w:val="000E2967"/>
    <w:rsid w:val="000E436A"/>
    <w:rsid w:val="000E43BC"/>
    <w:rsid w:val="000E4412"/>
    <w:rsid w:val="000E5F22"/>
    <w:rsid w:val="000E6444"/>
    <w:rsid w:val="000E67CC"/>
    <w:rsid w:val="000F0083"/>
    <w:rsid w:val="000F104E"/>
    <w:rsid w:val="000F15BF"/>
    <w:rsid w:val="000F28AC"/>
    <w:rsid w:val="000F2D8D"/>
    <w:rsid w:val="000F49D4"/>
    <w:rsid w:val="000F5444"/>
    <w:rsid w:val="000F5E2C"/>
    <w:rsid w:val="00100E54"/>
    <w:rsid w:val="00101F20"/>
    <w:rsid w:val="00102987"/>
    <w:rsid w:val="00104A34"/>
    <w:rsid w:val="00105AD8"/>
    <w:rsid w:val="001069BF"/>
    <w:rsid w:val="001069EF"/>
    <w:rsid w:val="00106B79"/>
    <w:rsid w:val="00107050"/>
    <w:rsid w:val="00107B1A"/>
    <w:rsid w:val="00111AF7"/>
    <w:rsid w:val="00111FEF"/>
    <w:rsid w:val="00112BC6"/>
    <w:rsid w:val="001131F5"/>
    <w:rsid w:val="00113560"/>
    <w:rsid w:val="00113B0A"/>
    <w:rsid w:val="00114A15"/>
    <w:rsid w:val="00115239"/>
    <w:rsid w:val="00115899"/>
    <w:rsid w:val="001166D7"/>
    <w:rsid w:val="00120470"/>
    <w:rsid w:val="00121EB9"/>
    <w:rsid w:val="001222E0"/>
    <w:rsid w:val="00122CA4"/>
    <w:rsid w:val="0012379E"/>
    <w:rsid w:val="00123C23"/>
    <w:rsid w:val="00125160"/>
    <w:rsid w:val="001255AE"/>
    <w:rsid w:val="00125649"/>
    <w:rsid w:val="00125673"/>
    <w:rsid w:val="00125CD8"/>
    <w:rsid w:val="00126A74"/>
    <w:rsid w:val="00126CCE"/>
    <w:rsid w:val="00126D34"/>
    <w:rsid w:val="00127484"/>
    <w:rsid w:val="00130678"/>
    <w:rsid w:val="001317C9"/>
    <w:rsid w:val="00131CA9"/>
    <w:rsid w:val="00132A46"/>
    <w:rsid w:val="00132FAD"/>
    <w:rsid w:val="001330A9"/>
    <w:rsid w:val="001331A1"/>
    <w:rsid w:val="00134FAE"/>
    <w:rsid w:val="00135165"/>
    <w:rsid w:val="00135AD3"/>
    <w:rsid w:val="0013615C"/>
    <w:rsid w:val="00136363"/>
    <w:rsid w:val="001373A6"/>
    <w:rsid w:val="0013755B"/>
    <w:rsid w:val="00137E67"/>
    <w:rsid w:val="00140462"/>
    <w:rsid w:val="0014082D"/>
    <w:rsid w:val="001415C5"/>
    <w:rsid w:val="00142A57"/>
    <w:rsid w:val="00145610"/>
    <w:rsid w:val="00147B72"/>
    <w:rsid w:val="00147CE9"/>
    <w:rsid w:val="00147F36"/>
    <w:rsid w:val="00150186"/>
    <w:rsid w:val="00151447"/>
    <w:rsid w:val="00151B3A"/>
    <w:rsid w:val="00152488"/>
    <w:rsid w:val="001529C9"/>
    <w:rsid w:val="0015438E"/>
    <w:rsid w:val="001549AE"/>
    <w:rsid w:val="00154C40"/>
    <w:rsid w:val="00154E24"/>
    <w:rsid w:val="001550CD"/>
    <w:rsid w:val="001558C4"/>
    <w:rsid w:val="00156587"/>
    <w:rsid w:val="00157428"/>
    <w:rsid w:val="0016162C"/>
    <w:rsid w:val="00161AF9"/>
    <w:rsid w:val="001625A9"/>
    <w:rsid w:val="0016356D"/>
    <w:rsid w:val="0016378F"/>
    <w:rsid w:val="00164939"/>
    <w:rsid w:val="00164CEF"/>
    <w:rsid w:val="00164F72"/>
    <w:rsid w:val="00164FF5"/>
    <w:rsid w:val="00166096"/>
    <w:rsid w:val="001664FD"/>
    <w:rsid w:val="00166905"/>
    <w:rsid w:val="00166AE8"/>
    <w:rsid w:val="00166F8E"/>
    <w:rsid w:val="00170531"/>
    <w:rsid w:val="00170678"/>
    <w:rsid w:val="00171994"/>
    <w:rsid w:val="00171D18"/>
    <w:rsid w:val="00171EE9"/>
    <w:rsid w:val="00173921"/>
    <w:rsid w:val="001769C0"/>
    <w:rsid w:val="001773E9"/>
    <w:rsid w:val="00180317"/>
    <w:rsid w:val="00180488"/>
    <w:rsid w:val="001809E5"/>
    <w:rsid w:val="001809F4"/>
    <w:rsid w:val="00180B5A"/>
    <w:rsid w:val="00180E37"/>
    <w:rsid w:val="00181679"/>
    <w:rsid w:val="001817D1"/>
    <w:rsid w:val="00186B3C"/>
    <w:rsid w:val="0018746A"/>
    <w:rsid w:val="00191510"/>
    <w:rsid w:val="001915C6"/>
    <w:rsid w:val="0019162D"/>
    <w:rsid w:val="001919E8"/>
    <w:rsid w:val="00193102"/>
    <w:rsid w:val="00193E03"/>
    <w:rsid w:val="0019499E"/>
    <w:rsid w:val="00195483"/>
    <w:rsid w:val="001954B4"/>
    <w:rsid w:val="0019661C"/>
    <w:rsid w:val="001967F2"/>
    <w:rsid w:val="001968D4"/>
    <w:rsid w:val="00197516"/>
    <w:rsid w:val="001A09B2"/>
    <w:rsid w:val="001A13BE"/>
    <w:rsid w:val="001A1B4A"/>
    <w:rsid w:val="001A2485"/>
    <w:rsid w:val="001A3F49"/>
    <w:rsid w:val="001A4149"/>
    <w:rsid w:val="001A47CA"/>
    <w:rsid w:val="001A5F00"/>
    <w:rsid w:val="001A5F8D"/>
    <w:rsid w:val="001A6109"/>
    <w:rsid w:val="001A6734"/>
    <w:rsid w:val="001B1825"/>
    <w:rsid w:val="001B26F0"/>
    <w:rsid w:val="001B286F"/>
    <w:rsid w:val="001B2ADE"/>
    <w:rsid w:val="001B3416"/>
    <w:rsid w:val="001B4A32"/>
    <w:rsid w:val="001B4EFC"/>
    <w:rsid w:val="001B6615"/>
    <w:rsid w:val="001B73B4"/>
    <w:rsid w:val="001B73F0"/>
    <w:rsid w:val="001B7F30"/>
    <w:rsid w:val="001C0060"/>
    <w:rsid w:val="001C0E33"/>
    <w:rsid w:val="001C215B"/>
    <w:rsid w:val="001C30C3"/>
    <w:rsid w:val="001C4426"/>
    <w:rsid w:val="001C47AA"/>
    <w:rsid w:val="001C5370"/>
    <w:rsid w:val="001C6057"/>
    <w:rsid w:val="001D00C2"/>
    <w:rsid w:val="001D0FEE"/>
    <w:rsid w:val="001D12DC"/>
    <w:rsid w:val="001D1F64"/>
    <w:rsid w:val="001D2609"/>
    <w:rsid w:val="001D3054"/>
    <w:rsid w:val="001D6E9B"/>
    <w:rsid w:val="001D73B9"/>
    <w:rsid w:val="001D7595"/>
    <w:rsid w:val="001D75EA"/>
    <w:rsid w:val="001D7E33"/>
    <w:rsid w:val="001E00EA"/>
    <w:rsid w:val="001E052F"/>
    <w:rsid w:val="001E197B"/>
    <w:rsid w:val="001E1BE5"/>
    <w:rsid w:val="001E1D02"/>
    <w:rsid w:val="001E2FF5"/>
    <w:rsid w:val="001E3FCB"/>
    <w:rsid w:val="001E434A"/>
    <w:rsid w:val="001E4D17"/>
    <w:rsid w:val="001E5A9D"/>
    <w:rsid w:val="001E7401"/>
    <w:rsid w:val="001E769A"/>
    <w:rsid w:val="001F07E1"/>
    <w:rsid w:val="001F0CA3"/>
    <w:rsid w:val="001F1046"/>
    <w:rsid w:val="001F20C4"/>
    <w:rsid w:val="001F4B7F"/>
    <w:rsid w:val="001F4E3C"/>
    <w:rsid w:val="001F57D8"/>
    <w:rsid w:val="001F5DA8"/>
    <w:rsid w:val="001F69DD"/>
    <w:rsid w:val="00202942"/>
    <w:rsid w:val="00202EB3"/>
    <w:rsid w:val="0020315C"/>
    <w:rsid w:val="00203721"/>
    <w:rsid w:val="00203B1E"/>
    <w:rsid w:val="0020433B"/>
    <w:rsid w:val="00205C02"/>
    <w:rsid w:val="0020640E"/>
    <w:rsid w:val="00206B17"/>
    <w:rsid w:val="00207128"/>
    <w:rsid w:val="00207EA2"/>
    <w:rsid w:val="002102BF"/>
    <w:rsid w:val="002111B1"/>
    <w:rsid w:val="002122AC"/>
    <w:rsid w:val="00212850"/>
    <w:rsid w:val="00212DCD"/>
    <w:rsid w:val="002141E8"/>
    <w:rsid w:val="002148E1"/>
    <w:rsid w:val="002150DB"/>
    <w:rsid w:val="00215132"/>
    <w:rsid w:val="002156EA"/>
    <w:rsid w:val="00215FA8"/>
    <w:rsid w:val="00216192"/>
    <w:rsid w:val="00217BF7"/>
    <w:rsid w:val="00220121"/>
    <w:rsid w:val="00220BFB"/>
    <w:rsid w:val="00221309"/>
    <w:rsid w:val="00221771"/>
    <w:rsid w:val="0022187F"/>
    <w:rsid w:val="00221FBE"/>
    <w:rsid w:val="00222861"/>
    <w:rsid w:val="00222F60"/>
    <w:rsid w:val="00225115"/>
    <w:rsid w:val="00225BC1"/>
    <w:rsid w:val="00227CBA"/>
    <w:rsid w:val="00231DA4"/>
    <w:rsid w:val="0023278E"/>
    <w:rsid w:val="0023333C"/>
    <w:rsid w:val="002336F2"/>
    <w:rsid w:val="00233A94"/>
    <w:rsid w:val="0023490A"/>
    <w:rsid w:val="00235CE2"/>
    <w:rsid w:val="00235DD4"/>
    <w:rsid w:val="00236EF0"/>
    <w:rsid w:val="0024015F"/>
    <w:rsid w:val="00244C36"/>
    <w:rsid w:val="00245A0A"/>
    <w:rsid w:val="00245EEE"/>
    <w:rsid w:val="002468DC"/>
    <w:rsid w:val="00246B4C"/>
    <w:rsid w:val="0025063E"/>
    <w:rsid w:val="002514BD"/>
    <w:rsid w:val="00251903"/>
    <w:rsid w:val="002531C2"/>
    <w:rsid w:val="00253C6B"/>
    <w:rsid w:val="00253C78"/>
    <w:rsid w:val="002565F5"/>
    <w:rsid w:val="0025673A"/>
    <w:rsid w:val="00256998"/>
    <w:rsid w:val="0025705A"/>
    <w:rsid w:val="00260ED2"/>
    <w:rsid w:val="0026138E"/>
    <w:rsid w:val="0026195E"/>
    <w:rsid w:val="00262D02"/>
    <w:rsid w:val="00262D16"/>
    <w:rsid w:val="00263424"/>
    <w:rsid w:val="00263648"/>
    <w:rsid w:val="00264864"/>
    <w:rsid w:val="00265E74"/>
    <w:rsid w:val="002679FE"/>
    <w:rsid w:val="002705BA"/>
    <w:rsid w:val="00270E70"/>
    <w:rsid w:val="002715B1"/>
    <w:rsid w:val="00272582"/>
    <w:rsid w:val="00272CC8"/>
    <w:rsid w:val="00272EC7"/>
    <w:rsid w:val="002739E5"/>
    <w:rsid w:val="00275B50"/>
    <w:rsid w:val="00276061"/>
    <w:rsid w:val="0027627A"/>
    <w:rsid w:val="00276599"/>
    <w:rsid w:val="00280A72"/>
    <w:rsid w:val="00280FCB"/>
    <w:rsid w:val="002818BC"/>
    <w:rsid w:val="0028197B"/>
    <w:rsid w:val="00281D47"/>
    <w:rsid w:val="00282CE1"/>
    <w:rsid w:val="002841A1"/>
    <w:rsid w:val="00287EAA"/>
    <w:rsid w:val="00291F14"/>
    <w:rsid w:val="002921B4"/>
    <w:rsid w:val="00292560"/>
    <w:rsid w:val="00294F76"/>
    <w:rsid w:val="00295071"/>
    <w:rsid w:val="00295428"/>
    <w:rsid w:val="0029661F"/>
    <w:rsid w:val="00296639"/>
    <w:rsid w:val="002975AA"/>
    <w:rsid w:val="00297C1F"/>
    <w:rsid w:val="00297E69"/>
    <w:rsid w:val="002A04C5"/>
    <w:rsid w:val="002A0549"/>
    <w:rsid w:val="002A0C1E"/>
    <w:rsid w:val="002A147D"/>
    <w:rsid w:val="002A3DE3"/>
    <w:rsid w:val="002A40A3"/>
    <w:rsid w:val="002A46C0"/>
    <w:rsid w:val="002A5CD0"/>
    <w:rsid w:val="002A6555"/>
    <w:rsid w:val="002A6C9F"/>
    <w:rsid w:val="002A7C85"/>
    <w:rsid w:val="002B0966"/>
    <w:rsid w:val="002B2117"/>
    <w:rsid w:val="002B3EA8"/>
    <w:rsid w:val="002B442E"/>
    <w:rsid w:val="002B4B39"/>
    <w:rsid w:val="002B4C0A"/>
    <w:rsid w:val="002B6C0F"/>
    <w:rsid w:val="002B79AD"/>
    <w:rsid w:val="002C0FF8"/>
    <w:rsid w:val="002C12FD"/>
    <w:rsid w:val="002C13DA"/>
    <w:rsid w:val="002C190A"/>
    <w:rsid w:val="002C21E8"/>
    <w:rsid w:val="002C2813"/>
    <w:rsid w:val="002C2B36"/>
    <w:rsid w:val="002C2C61"/>
    <w:rsid w:val="002C42C7"/>
    <w:rsid w:val="002C4DBB"/>
    <w:rsid w:val="002C56E8"/>
    <w:rsid w:val="002C659E"/>
    <w:rsid w:val="002C6758"/>
    <w:rsid w:val="002C6FB8"/>
    <w:rsid w:val="002C7835"/>
    <w:rsid w:val="002C7CBD"/>
    <w:rsid w:val="002D1AD5"/>
    <w:rsid w:val="002D1C50"/>
    <w:rsid w:val="002D1D4C"/>
    <w:rsid w:val="002D2C66"/>
    <w:rsid w:val="002D3239"/>
    <w:rsid w:val="002D3837"/>
    <w:rsid w:val="002D3B0C"/>
    <w:rsid w:val="002D3B53"/>
    <w:rsid w:val="002D47C5"/>
    <w:rsid w:val="002D4D2A"/>
    <w:rsid w:val="002D57E6"/>
    <w:rsid w:val="002D651B"/>
    <w:rsid w:val="002E2276"/>
    <w:rsid w:val="002E313F"/>
    <w:rsid w:val="002E3660"/>
    <w:rsid w:val="002E411A"/>
    <w:rsid w:val="002E43D5"/>
    <w:rsid w:val="002E674E"/>
    <w:rsid w:val="002E744F"/>
    <w:rsid w:val="002E77B2"/>
    <w:rsid w:val="002F24D2"/>
    <w:rsid w:val="002F32C1"/>
    <w:rsid w:val="002F3BFC"/>
    <w:rsid w:val="002F47D6"/>
    <w:rsid w:val="002F4B8B"/>
    <w:rsid w:val="002F5871"/>
    <w:rsid w:val="002F5E98"/>
    <w:rsid w:val="002F735F"/>
    <w:rsid w:val="0030042E"/>
    <w:rsid w:val="00300F4B"/>
    <w:rsid w:val="00301BEB"/>
    <w:rsid w:val="0030328B"/>
    <w:rsid w:val="003036B6"/>
    <w:rsid w:val="00304268"/>
    <w:rsid w:val="00304468"/>
    <w:rsid w:val="00305AE4"/>
    <w:rsid w:val="00305DA8"/>
    <w:rsid w:val="00305E95"/>
    <w:rsid w:val="00306A69"/>
    <w:rsid w:val="003072ED"/>
    <w:rsid w:val="00307CD3"/>
    <w:rsid w:val="00307E23"/>
    <w:rsid w:val="003108A4"/>
    <w:rsid w:val="003110BA"/>
    <w:rsid w:val="0031269B"/>
    <w:rsid w:val="0031285D"/>
    <w:rsid w:val="003135BB"/>
    <w:rsid w:val="00314DC4"/>
    <w:rsid w:val="003151C1"/>
    <w:rsid w:val="00316C1C"/>
    <w:rsid w:val="003171D9"/>
    <w:rsid w:val="003174C3"/>
    <w:rsid w:val="0031777B"/>
    <w:rsid w:val="0032017C"/>
    <w:rsid w:val="00320622"/>
    <w:rsid w:val="0032167F"/>
    <w:rsid w:val="003221EF"/>
    <w:rsid w:val="00324FE1"/>
    <w:rsid w:val="00325785"/>
    <w:rsid w:val="003277FE"/>
    <w:rsid w:val="003304F2"/>
    <w:rsid w:val="00330787"/>
    <w:rsid w:val="003312ED"/>
    <w:rsid w:val="00331366"/>
    <w:rsid w:val="00332939"/>
    <w:rsid w:val="003338A7"/>
    <w:rsid w:val="00333AA4"/>
    <w:rsid w:val="00334320"/>
    <w:rsid w:val="003349F4"/>
    <w:rsid w:val="003361B8"/>
    <w:rsid w:val="003363A9"/>
    <w:rsid w:val="003364E2"/>
    <w:rsid w:val="003367FF"/>
    <w:rsid w:val="00337C12"/>
    <w:rsid w:val="00341062"/>
    <w:rsid w:val="00342126"/>
    <w:rsid w:val="00342335"/>
    <w:rsid w:val="003423F2"/>
    <w:rsid w:val="00342B9F"/>
    <w:rsid w:val="00344B05"/>
    <w:rsid w:val="00345040"/>
    <w:rsid w:val="00346157"/>
    <w:rsid w:val="00346668"/>
    <w:rsid w:val="003468AE"/>
    <w:rsid w:val="00346AAE"/>
    <w:rsid w:val="00346EE0"/>
    <w:rsid w:val="00350AC9"/>
    <w:rsid w:val="003514F0"/>
    <w:rsid w:val="00351AD0"/>
    <w:rsid w:val="003536E9"/>
    <w:rsid w:val="00353759"/>
    <w:rsid w:val="003541B0"/>
    <w:rsid w:val="00354A0B"/>
    <w:rsid w:val="00355433"/>
    <w:rsid w:val="00356071"/>
    <w:rsid w:val="0035751C"/>
    <w:rsid w:val="00360D45"/>
    <w:rsid w:val="003627D5"/>
    <w:rsid w:val="00362AD6"/>
    <w:rsid w:val="00363B33"/>
    <w:rsid w:val="00363E91"/>
    <w:rsid w:val="00364AB0"/>
    <w:rsid w:val="00364EEB"/>
    <w:rsid w:val="0036551F"/>
    <w:rsid w:val="00366CF6"/>
    <w:rsid w:val="00367510"/>
    <w:rsid w:val="00367906"/>
    <w:rsid w:val="003721A4"/>
    <w:rsid w:val="0037227F"/>
    <w:rsid w:val="003726DA"/>
    <w:rsid w:val="00372726"/>
    <w:rsid w:val="00372D7B"/>
    <w:rsid w:val="00372E28"/>
    <w:rsid w:val="00373212"/>
    <w:rsid w:val="00374319"/>
    <w:rsid w:val="00375884"/>
    <w:rsid w:val="003760B6"/>
    <w:rsid w:val="00376A07"/>
    <w:rsid w:val="00376F6B"/>
    <w:rsid w:val="0037763A"/>
    <w:rsid w:val="00377D0C"/>
    <w:rsid w:val="00381360"/>
    <w:rsid w:val="00381C50"/>
    <w:rsid w:val="003829CB"/>
    <w:rsid w:val="003839A1"/>
    <w:rsid w:val="0038447E"/>
    <w:rsid w:val="003846E0"/>
    <w:rsid w:val="003864F1"/>
    <w:rsid w:val="00386FB1"/>
    <w:rsid w:val="00387452"/>
    <w:rsid w:val="00390721"/>
    <w:rsid w:val="00390A38"/>
    <w:rsid w:val="00391BBD"/>
    <w:rsid w:val="00392259"/>
    <w:rsid w:val="003923B5"/>
    <w:rsid w:val="0039309D"/>
    <w:rsid w:val="00393737"/>
    <w:rsid w:val="00394D30"/>
    <w:rsid w:val="00396203"/>
    <w:rsid w:val="003A1D4D"/>
    <w:rsid w:val="003A2683"/>
    <w:rsid w:val="003A2B96"/>
    <w:rsid w:val="003A35BC"/>
    <w:rsid w:val="003A422F"/>
    <w:rsid w:val="003A4F69"/>
    <w:rsid w:val="003A5ECA"/>
    <w:rsid w:val="003A7397"/>
    <w:rsid w:val="003A7560"/>
    <w:rsid w:val="003A759C"/>
    <w:rsid w:val="003A7829"/>
    <w:rsid w:val="003B00F9"/>
    <w:rsid w:val="003B1563"/>
    <w:rsid w:val="003B289A"/>
    <w:rsid w:val="003B3E1D"/>
    <w:rsid w:val="003B50F4"/>
    <w:rsid w:val="003B5563"/>
    <w:rsid w:val="003B5E82"/>
    <w:rsid w:val="003B65BE"/>
    <w:rsid w:val="003C0273"/>
    <w:rsid w:val="003C0810"/>
    <w:rsid w:val="003C0B34"/>
    <w:rsid w:val="003C1D1F"/>
    <w:rsid w:val="003C288F"/>
    <w:rsid w:val="003C4ABE"/>
    <w:rsid w:val="003C638F"/>
    <w:rsid w:val="003C6DE2"/>
    <w:rsid w:val="003C70B2"/>
    <w:rsid w:val="003C7834"/>
    <w:rsid w:val="003C7CF4"/>
    <w:rsid w:val="003D0313"/>
    <w:rsid w:val="003D15CD"/>
    <w:rsid w:val="003D25A6"/>
    <w:rsid w:val="003D5F1F"/>
    <w:rsid w:val="003D778A"/>
    <w:rsid w:val="003D7845"/>
    <w:rsid w:val="003D7F0A"/>
    <w:rsid w:val="003E15CE"/>
    <w:rsid w:val="003E17F3"/>
    <w:rsid w:val="003E2BBC"/>
    <w:rsid w:val="003E2E5F"/>
    <w:rsid w:val="003E3A29"/>
    <w:rsid w:val="003E4A8A"/>
    <w:rsid w:val="003E4E9E"/>
    <w:rsid w:val="003E56B4"/>
    <w:rsid w:val="003E608F"/>
    <w:rsid w:val="003E72F6"/>
    <w:rsid w:val="003E73DC"/>
    <w:rsid w:val="003F014C"/>
    <w:rsid w:val="003F0370"/>
    <w:rsid w:val="003F03BB"/>
    <w:rsid w:val="003F20C0"/>
    <w:rsid w:val="003F2CA1"/>
    <w:rsid w:val="003F343A"/>
    <w:rsid w:val="003F54FB"/>
    <w:rsid w:val="003F564C"/>
    <w:rsid w:val="003F5D85"/>
    <w:rsid w:val="003F655A"/>
    <w:rsid w:val="003F6744"/>
    <w:rsid w:val="003F747D"/>
    <w:rsid w:val="003F7858"/>
    <w:rsid w:val="003F7E42"/>
    <w:rsid w:val="00401804"/>
    <w:rsid w:val="004020D9"/>
    <w:rsid w:val="0040253A"/>
    <w:rsid w:val="00404827"/>
    <w:rsid w:val="00404BE2"/>
    <w:rsid w:val="00405159"/>
    <w:rsid w:val="00405297"/>
    <w:rsid w:val="00405ABC"/>
    <w:rsid w:val="00406C09"/>
    <w:rsid w:val="00406C89"/>
    <w:rsid w:val="0040779F"/>
    <w:rsid w:val="00407BB8"/>
    <w:rsid w:val="00407EE3"/>
    <w:rsid w:val="004130B9"/>
    <w:rsid w:val="00413A69"/>
    <w:rsid w:val="00414261"/>
    <w:rsid w:val="00415327"/>
    <w:rsid w:val="00415413"/>
    <w:rsid w:val="004166EC"/>
    <w:rsid w:val="00421C6A"/>
    <w:rsid w:val="00421F6E"/>
    <w:rsid w:val="00422221"/>
    <w:rsid w:val="00425A21"/>
    <w:rsid w:val="00427372"/>
    <w:rsid w:val="0042772D"/>
    <w:rsid w:val="0043070A"/>
    <w:rsid w:val="004336D8"/>
    <w:rsid w:val="00435024"/>
    <w:rsid w:val="004355ED"/>
    <w:rsid w:val="00435900"/>
    <w:rsid w:val="00436257"/>
    <w:rsid w:val="0043653B"/>
    <w:rsid w:val="00436D18"/>
    <w:rsid w:val="00437CBC"/>
    <w:rsid w:val="0044062E"/>
    <w:rsid w:val="004416A2"/>
    <w:rsid w:val="00441A42"/>
    <w:rsid w:val="004420BE"/>
    <w:rsid w:val="00442451"/>
    <w:rsid w:val="00443FAE"/>
    <w:rsid w:val="00444E3A"/>
    <w:rsid w:val="00445C84"/>
    <w:rsid w:val="00447B1E"/>
    <w:rsid w:val="00447F62"/>
    <w:rsid w:val="00450910"/>
    <w:rsid w:val="00451F93"/>
    <w:rsid w:val="00453876"/>
    <w:rsid w:val="00455903"/>
    <w:rsid w:val="00456037"/>
    <w:rsid w:val="004565D7"/>
    <w:rsid w:val="00457242"/>
    <w:rsid w:val="00457DFC"/>
    <w:rsid w:val="00457EDC"/>
    <w:rsid w:val="00460515"/>
    <w:rsid w:val="004607FF"/>
    <w:rsid w:val="00460FAA"/>
    <w:rsid w:val="00461176"/>
    <w:rsid w:val="00461395"/>
    <w:rsid w:val="00462983"/>
    <w:rsid w:val="00463DD0"/>
    <w:rsid w:val="004642AA"/>
    <w:rsid w:val="004650A4"/>
    <w:rsid w:val="00466D32"/>
    <w:rsid w:val="004670AC"/>
    <w:rsid w:val="00471557"/>
    <w:rsid w:val="00472C88"/>
    <w:rsid w:val="004739CD"/>
    <w:rsid w:val="00473BA8"/>
    <w:rsid w:val="00473EFA"/>
    <w:rsid w:val="0047410E"/>
    <w:rsid w:val="004743B4"/>
    <w:rsid w:val="00474C74"/>
    <w:rsid w:val="00474D7E"/>
    <w:rsid w:val="004755C8"/>
    <w:rsid w:val="00475F67"/>
    <w:rsid w:val="004766EC"/>
    <w:rsid w:val="00476EA4"/>
    <w:rsid w:val="00477311"/>
    <w:rsid w:val="00477BFC"/>
    <w:rsid w:val="00477FAB"/>
    <w:rsid w:val="00480658"/>
    <w:rsid w:val="004838EB"/>
    <w:rsid w:val="00483B72"/>
    <w:rsid w:val="00483D09"/>
    <w:rsid w:val="00485427"/>
    <w:rsid w:val="00485F15"/>
    <w:rsid w:val="00486339"/>
    <w:rsid w:val="00486C7B"/>
    <w:rsid w:val="004875C1"/>
    <w:rsid w:val="00490CD0"/>
    <w:rsid w:val="004916F8"/>
    <w:rsid w:val="004917D7"/>
    <w:rsid w:val="0049327B"/>
    <w:rsid w:val="0049360A"/>
    <w:rsid w:val="004942FB"/>
    <w:rsid w:val="00495255"/>
    <w:rsid w:val="00496239"/>
    <w:rsid w:val="004A165D"/>
    <w:rsid w:val="004A241D"/>
    <w:rsid w:val="004A2935"/>
    <w:rsid w:val="004A2F6F"/>
    <w:rsid w:val="004A39E1"/>
    <w:rsid w:val="004A4577"/>
    <w:rsid w:val="004A4A42"/>
    <w:rsid w:val="004A4FFA"/>
    <w:rsid w:val="004A62D9"/>
    <w:rsid w:val="004A779D"/>
    <w:rsid w:val="004A7E9C"/>
    <w:rsid w:val="004B008B"/>
    <w:rsid w:val="004B02FE"/>
    <w:rsid w:val="004B03FE"/>
    <w:rsid w:val="004B1E1E"/>
    <w:rsid w:val="004B2696"/>
    <w:rsid w:val="004B26AE"/>
    <w:rsid w:val="004B4872"/>
    <w:rsid w:val="004B5F5A"/>
    <w:rsid w:val="004B6CEB"/>
    <w:rsid w:val="004B6F15"/>
    <w:rsid w:val="004B6FA9"/>
    <w:rsid w:val="004B74FD"/>
    <w:rsid w:val="004B7AE6"/>
    <w:rsid w:val="004B7E1B"/>
    <w:rsid w:val="004C12C7"/>
    <w:rsid w:val="004C278A"/>
    <w:rsid w:val="004C4279"/>
    <w:rsid w:val="004C55DE"/>
    <w:rsid w:val="004C5BC4"/>
    <w:rsid w:val="004C5EB0"/>
    <w:rsid w:val="004C6397"/>
    <w:rsid w:val="004C7DF9"/>
    <w:rsid w:val="004D0C53"/>
    <w:rsid w:val="004D0D0D"/>
    <w:rsid w:val="004D15CF"/>
    <w:rsid w:val="004D2404"/>
    <w:rsid w:val="004D2533"/>
    <w:rsid w:val="004D4B30"/>
    <w:rsid w:val="004D4B86"/>
    <w:rsid w:val="004D6429"/>
    <w:rsid w:val="004D71EB"/>
    <w:rsid w:val="004E0A4F"/>
    <w:rsid w:val="004E0CAD"/>
    <w:rsid w:val="004E1384"/>
    <w:rsid w:val="004E1B22"/>
    <w:rsid w:val="004E2AD0"/>
    <w:rsid w:val="004E2BC7"/>
    <w:rsid w:val="004E32A8"/>
    <w:rsid w:val="004E36E4"/>
    <w:rsid w:val="004E3AAE"/>
    <w:rsid w:val="004E3CA0"/>
    <w:rsid w:val="004E46F8"/>
    <w:rsid w:val="004E694E"/>
    <w:rsid w:val="004E7A52"/>
    <w:rsid w:val="004F014E"/>
    <w:rsid w:val="004F0A29"/>
    <w:rsid w:val="004F0A93"/>
    <w:rsid w:val="004F1B71"/>
    <w:rsid w:val="004F1D62"/>
    <w:rsid w:val="004F20F6"/>
    <w:rsid w:val="004F2297"/>
    <w:rsid w:val="004F30E2"/>
    <w:rsid w:val="004F3253"/>
    <w:rsid w:val="004F3FE3"/>
    <w:rsid w:val="004F572B"/>
    <w:rsid w:val="004F5D56"/>
    <w:rsid w:val="004F61B4"/>
    <w:rsid w:val="004F6BC1"/>
    <w:rsid w:val="004F6F84"/>
    <w:rsid w:val="004F7C3A"/>
    <w:rsid w:val="00500893"/>
    <w:rsid w:val="00500F7A"/>
    <w:rsid w:val="00501176"/>
    <w:rsid w:val="005036DD"/>
    <w:rsid w:val="005040A2"/>
    <w:rsid w:val="00505753"/>
    <w:rsid w:val="005075BF"/>
    <w:rsid w:val="00507757"/>
    <w:rsid w:val="00511D7F"/>
    <w:rsid w:val="00511F02"/>
    <w:rsid w:val="00513F9C"/>
    <w:rsid w:val="00514C1D"/>
    <w:rsid w:val="00515370"/>
    <w:rsid w:val="0051633F"/>
    <w:rsid w:val="00516699"/>
    <w:rsid w:val="00517F43"/>
    <w:rsid w:val="00520D51"/>
    <w:rsid w:val="00521075"/>
    <w:rsid w:val="005221EC"/>
    <w:rsid w:val="00523052"/>
    <w:rsid w:val="00524174"/>
    <w:rsid w:val="005241F0"/>
    <w:rsid w:val="00524C63"/>
    <w:rsid w:val="005251B2"/>
    <w:rsid w:val="00525367"/>
    <w:rsid w:val="00525695"/>
    <w:rsid w:val="005259AC"/>
    <w:rsid w:val="005302DD"/>
    <w:rsid w:val="00530641"/>
    <w:rsid w:val="005306BE"/>
    <w:rsid w:val="00530ED6"/>
    <w:rsid w:val="0053144B"/>
    <w:rsid w:val="00532464"/>
    <w:rsid w:val="005324BC"/>
    <w:rsid w:val="005327E4"/>
    <w:rsid w:val="00533797"/>
    <w:rsid w:val="00534D05"/>
    <w:rsid w:val="00534EF1"/>
    <w:rsid w:val="005352E6"/>
    <w:rsid w:val="00535DD9"/>
    <w:rsid w:val="00536E4E"/>
    <w:rsid w:val="00540621"/>
    <w:rsid w:val="005411FE"/>
    <w:rsid w:val="0054144B"/>
    <w:rsid w:val="00541E20"/>
    <w:rsid w:val="00542A8D"/>
    <w:rsid w:val="00544D49"/>
    <w:rsid w:val="0054503F"/>
    <w:rsid w:val="00545CBB"/>
    <w:rsid w:val="00546063"/>
    <w:rsid w:val="00546AFF"/>
    <w:rsid w:val="00546C3C"/>
    <w:rsid w:val="00546D27"/>
    <w:rsid w:val="0054709F"/>
    <w:rsid w:val="00547990"/>
    <w:rsid w:val="005511D0"/>
    <w:rsid w:val="005513B0"/>
    <w:rsid w:val="00551D44"/>
    <w:rsid w:val="00552AB0"/>
    <w:rsid w:val="00552C31"/>
    <w:rsid w:val="0055308A"/>
    <w:rsid w:val="00554C33"/>
    <w:rsid w:val="00555A1C"/>
    <w:rsid w:val="005601CD"/>
    <w:rsid w:val="00560D0C"/>
    <w:rsid w:val="00561593"/>
    <w:rsid w:val="00562737"/>
    <w:rsid w:val="00567F79"/>
    <w:rsid w:val="00570429"/>
    <w:rsid w:val="00571231"/>
    <w:rsid w:val="00571F50"/>
    <w:rsid w:val="00572661"/>
    <w:rsid w:val="00572C46"/>
    <w:rsid w:val="00572EE2"/>
    <w:rsid w:val="00573927"/>
    <w:rsid w:val="00575E2F"/>
    <w:rsid w:val="0057755C"/>
    <w:rsid w:val="00577F1D"/>
    <w:rsid w:val="00581614"/>
    <w:rsid w:val="00582164"/>
    <w:rsid w:val="005846C2"/>
    <w:rsid w:val="00584C98"/>
    <w:rsid w:val="00585430"/>
    <w:rsid w:val="00585D77"/>
    <w:rsid w:val="005865DF"/>
    <w:rsid w:val="00586A8F"/>
    <w:rsid w:val="0058775B"/>
    <w:rsid w:val="00590A71"/>
    <w:rsid w:val="0059171C"/>
    <w:rsid w:val="00592101"/>
    <w:rsid w:val="00593C54"/>
    <w:rsid w:val="005946F2"/>
    <w:rsid w:val="00595E49"/>
    <w:rsid w:val="00596292"/>
    <w:rsid w:val="00596861"/>
    <w:rsid w:val="005A0947"/>
    <w:rsid w:val="005A0A2B"/>
    <w:rsid w:val="005A125E"/>
    <w:rsid w:val="005A1363"/>
    <w:rsid w:val="005A1523"/>
    <w:rsid w:val="005A208D"/>
    <w:rsid w:val="005A2BD4"/>
    <w:rsid w:val="005A2CB3"/>
    <w:rsid w:val="005A38B3"/>
    <w:rsid w:val="005A4866"/>
    <w:rsid w:val="005A4EE9"/>
    <w:rsid w:val="005A55DB"/>
    <w:rsid w:val="005A5F29"/>
    <w:rsid w:val="005A6CB8"/>
    <w:rsid w:val="005A78D5"/>
    <w:rsid w:val="005B0C52"/>
    <w:rsid w:val="005B1040"/>
    <w:rsid w:val="005B1496"/>
    <w:rsid w:val="005B174C"/>
    <w:rsid w:val="005B2E48"/>
    <w:rsid w:val="005B3161"/>
    <w:rsid w:val="005B4C7A"/>
    <w:rsid w:val="005B69CD"/>
    <w:rsid w:val="005C0F52"/>
    <w:rsid w:val="005C4C8D"/>
    <w:rsid w:val="005C593E"/>
    <w:rsid w:val="005C5E27"/>
    <w:rsid w:val="005C616C"/>
    <w:rsid w:val="005C6333"/>
    <w:rsid w:val="005C734E"/>
    <w:rsid w:val="005C7468"/>
    <w:rsid w:val="005C77AC"/>
    <w:rsid w:val="005D239F"/>
    <w:rsid w:val="005D3386"/>
    <w:rsid w:val="005D384C"/>
    <w:rsid w:val="005D4233"/>
    <w:rsid w:val="005D4F0A"/>
    <w:rsid w:val="005D50EA"/>
    <w:rsid w:val="005D588A"/>
    <w:rsid w:val="005D5A0F"/>
    <w:rsid w:val="005D6FDB"/>
    <w:rsid w:val="005E1FEF"/>
    <w:rsid w:val="005E208D"/>
    <w:rsid w:val="005E271D"/>
    <w:rsid w:val="005E284C"/>
    <w:rsid w:val="005E3222"/>
    <w:rsid w:val="005E36B4"/>
    <w:rsid w:val="005E3E3A"/>
    <w:rsid w:val="005E4A9F"/>
    <w:rsid w:val="005E4BD5"/>
    <w:rsid w:val="005E5487"/>
    <w:rsid w:val="005F075A"/>
    <w:rsid w:val="005F0C1A"/>
    <w:rsid w:val="005F291F"/>
    <w:rsid w:val="005F38DC"/>
    <w:rsid w:val="005F3E8A"/>
    <w:rsid w:val="005F4019"/>
    <w:rsid w:val="005F424A"/>
    <w:rsid w:val="005F50C3"/>
    <w:rsid w:val="00600E86"/>
    <w:rsid w:val="0060180F"/>
    <w:rsid w:val="00601905"/>
    <w:rsid w:val="00602697"/>
    <w:rsid w:val="0060329F"/>
    <w:rsid w:val="00603E0E"/>
    <w:rsid w:val="006044E3"/>
    <w:rsid w:val="00605C95"/>
    <w:rsid w:val="00606003"/>
    <w:rsid w:val="006065FD"/>
    <w:rsid w:val="00610052"/>
    <w:rsid w:val="00610989"/>
    <w:rsid w:val="006114E3"/>
    <w:rsid w:val="00613440"/>
    <w:rsid w:val="00613956"/>
    <w:rsid w:val="00613E12"/>
    <w:rsid w:val="0061429E"/>
    <w:rsid w:val="0062042E"/>
    <w:rsid w:val="00620796"/>
    <w:rsid w:val="00622543"/>
    <w:rsid w:val="006225A3"/>
    <w:rsid w:val="006227AD"/>
    <w:rsid w:val="006230FB"/>
    <w:rsid w:val="006243B2"/>
    <w:rsid w:val="0062475C"/>
    <w:rsid w:val="00624802"/>
    <w:rsid w:val="006266E4"/>
    <w:rsid w:val="00626ED2"/>
    <w:rsid w:val="00627529"/>
    <w:rsid w:val="006300B6"/>
    <w:rsid w:val="006300CC"/>
    <w:rsid w:val="006301C1"/>
    <w:rsid w:val="006311E3"/>
    <w:rsid w:val="006312D9"/>
    <w:rsid w:val="00631BC9"/>
    <w:rsid w:val="006320D0"/>
    <w:rsid w:val="00632FCE"/>
    <w:rsid w:val="006341BE"/>
    <w:rsid w:val="00636346"/>
    <w:rsid w:val="00636A89"/>
    <w:rsid w:val="00637054"/>
    <w:rsid w:val="00637E22"/>
    <w:rsid w:val="0064074F"/>
    <w:rsid w:val="0064078C"/>
    <w:rsid w:val="00642912"/>
    <w:rsid w:val="006436C5"/>
    <w:rsid w:val="006438C4"/>
    <w:rsid w:val="00643CB2"/>
    <w:rsid w:val="00644139"/>
    <w:rsid w:val="006456A1"/>
    <w:rsid w:val="006458DF"/>
    <w:rsid w:val="00647616"/>
    <w:rsid w:val="00647630"/>
    <w:rsid w:val="006501FE"/>
    <w:rsid w:val="006502A5"/>
    <w:rsid w:val="006503D2"/>
    <w:rsid w:val="00651ED3"/>
    <w:rsid w:val="00652890"/>
    <w:rsid w:val="00652916"/>
    <w:rsid w:val="00652BF0"/>
    <w:rsid w:val="006562A9"/>
    <w:rsid w:val="00656BD9"/>
    <w:rsid w:val="00656E68"/>
    <w:rsid w:val="00661721"/>
    <w:rsid w:val="00661CB5"/>
    <w:rsid w:val="00662FB1"/>
    <w:rsid w:val="006640A0"/>
    <w:rsid w:val="00664AC1"/>
    <w:rsid w:val="00665E0C"/>
    <w:rsid w:val="006668DB"/>
    <w:rsid w:val="00667656"/>
    <w:rsid w:val="006676C8"/>
    <w:rsid w:val="0067204B"/>
    <w:rsid w:val="0067289E"/>
    <w:rsid w:val="006728D8"/>
    <w:rsid w:val="00673AE6"/>
    <w:rsid w:val="00673BCB"/>
    <w:rsid w:val="00676024"/>
    <w:rsid w:val="006768C0"/>
    <w:rsid w:val="00677210"/>
    <w:rsid w:val="00677299"/>
    <w:rsid w:val="0068044A"/>
    <w:rsid w:val="006813F8"/>
    <w:rsid w:val="006819AF"/>
    <w:rsid w:val="00682BD7"/>
    <w:rsid w:val="006848FA"/>
    <w:rsid w:val="00684E94"/>
    <w:rsid w:val="006855DE"/>
    <w:rsid w:val="00685E55"/>
    <w:rsid w:val="0068772A"/>
    <w:rsid w:val="00690825"/>
    <w:rsid w:val="00690A23"/>
    <w:rsid w:val="00690B90"/>
    <w:rsid w:val="0069219E"/>
    <w:rsid w:val="0069228B"/>
    <w:rsid w:val="00693722"/>
    <w:rsid w:val="00694330"/>
    <w:rsid w:val="006945D4"/>
    <w:rsid w:val="006954DD"/>
    <w:rsid w:val="00695BE6"/>
    <w:rsid w:val="00697203"/>
    <w:rsid w:val="00697EB9"/>
    <w:rsid w:val="006A0A3E"/>
    <w:rsid w:val="006A1BFC"/>
    <w:rsid w:val="006A2475"/>
    <w:rsid w:val="006A258A"/>
    <w:rsid w:val="006A295C"/>
    <w:rsid w:val="006A37F7"/>
    <w:rsid w:val="006A49C2"/>
    <w:rsid w:val="006A6F8D"/>
    <w:rsid w:val="006B1EA0"/>
    <w:rsid w:val="006B2183"/>
    <w:rsid w:val="006B240A"/>
    <w:rsid w:val="006B2528"/>
    <w:rsid w:val="006B510D"/>
    <w:rsid w:val="006B51BE"/>
    <w:rsid w:val="006B5812"/>
    <w:rsid w:val="006B7602"/>
    <w:rsid w:val="006B7FC3"/>
    <w:rsid w:val="006C0C0A"/>
    <w:rsid w:val="006C14D2"/>
    <w:rsid w:val="006C206A"/>
    <w:rsid w:val="006C24C2"/>
    <w:rsid w:val="006C4274"/>
    <w:rsid w:val="006C4E3C"/>
    <w:rsid w:val="006C4FB2"/>
    <w:rsid w:val="006C4FDF"/>
    <w:rsid w:val="006C5C21"/>
    <w:rsid w:val="006C60C6"/>
    <w:rsid w:val="006C65B6"/>
    <w:rsid w:val="006C666C"/>
    <w:rsid w:val="006D1B1C"/>
    <w:rsid w:val="006D2D8C"/>
    <w:rsid w:val="006D3C1D"/>
    <w:rsid w:val="006D47AB"/>
    <w:rsid w:val="006D4A8D"/>
    <w:rsid w:val="006D7A2C"/>
    <w:rsid w:val="006D7D39"/>
    <w:rsid w:val="006E0809"/>
    <w:rsid w:val="006E0F50"/>
    <w:rsid w:val="006E2465"/>
    <w:rsid w:val="006E364A"/>
    <w:rsid w:val="006E42EC"/>
    <w:rsid w:val="006E53D9"/>
    <w:rsid w:val="006E70B6"/>
    <w:rsid w:val="006E7D57"/>
    <w:rsid w:val="006F2830"/>
    <w:rsid w:val="006F380F"/>
    <w:rsid w:val="006F3AFA"/>
    <w:rsid w:val="006F4CE1"/>
    <w:rsid w:val="006F5FEA"/>
    <w:rsid w:val="00700124"/>
    <w:rsid w:val="007002B8"/>
    <w:rsid w:val="00700C61"/>
    <w:rsid w:val="00701715"/>
    <w:rsid w:val="00701768"/>
    <w:rsid w:val="0070274A"/>
    <w:rsid w:val="00702E4A"/>
    <w:rsid w:val="00704652"/>
    <w:rsid w:val="00704ECA"/>
    <w:rsid w:val="00706A07"/>
    <w:rsid w:val="00706C85"/>
    <w:rsid w:val="00707929"/>
    <w:rsid w:val="007103A9"/>
    <w:rsid w:val="00710653"/>
    <w:rsid w:val="007157A1"/>
    <w:rsid w:val="00715C3E"/>
    <w:rsid w:val="00715D35"/>
    <w:rsid w:val="0071725B"/>
    <w:rsid w:val="007179F6"/>
    <w:rsid w:val="00717DB5"/>
    <w:rsid w:val="00720B00"/>
    <w:rsid w:val="00720D52"/>
    <w:rsid w:val="00721200"/>
    <w:rsid w:val="00723050"/>
    <w:rsid w:val="0072318D"/>
    <w:rsid w:val="007247F3"/>
    <w:rsid w:val="00724CA8"/>
    <w:rsid w:val="00725655"/>
    <w:rsid w:val="00725FF8"/>
    <w:rsid w:val="00726451"/>
    <w:rsid w:val="00726FCF"/>
    <w:rsid w:val="0072767A"/>
    <w:rsid w:val="007277D6"/>
    <w:rsid w:val="00730D9E"/>
    <w:rsid w:val="00732AFD"/>
    <w:rsid w:val="00733E3F"/>
    <w:rsid w:val="007343EF"/>
    <w:rsid w:val="00734AF5"/>
    <w:rsid w:val="00735E1C"/>
    <w:rsid w:val="00736ECD"/>
    <w:rsid w:val="007419C8"/>
    <w:rsid w:val="007422D6"/>
    <w:rsid w:val="00742B8C"/>
    <w:rsid w:val="00742EFA"/>
    <w:rsid w:val="00743E14"/>
    <w:rsid w:val="007448EC"/>
    <w:rsid w:val="00747E5F"/>
    <w:rsid w:val="0075078C"/>
    <w:rsid w:val="007529B2"/>
    <w:rsid w:val="00754587"/>
    <w:rsid w:val="007546EA"/>
    <w:rsid w:val="007547F7"/>
    <w:rsid w:val="00755494"/>
    <w:rsid w:val="00756BAD"/>
    <w:rsid w:val="00756EFD"/>
    <w:rsid w:val="007572F7"/>
    <w:rsid w:val="00757831"/>
    <w:rsid w:val="007607B2"/>
    <w:rsid w:val="0076169B"/>
    <w:rsid w:val="00764A15"/>
    <w:rsid w:val="0076516D"/>
    <w:rsid w:val="00765598"/>
    <w:rsid w:val="007662AA"/>
    <w:rsid w:val="00766C0C"/>
    <w:rsid w:val="0076789A"/>
    <w:rsid w:val="00767E54"/>
    <w:rsid w:val="00767F13"/>
    <w:rsid w:val="0077064B"/>
    <w:rsid w:val="00770F21"/>
    <w:rsid w:val="00772020"/>
    <w:rsid w:val="00772E8E"/>
    <w:rsid w:val="00773B41"/>
    <w:rsid w:val="00773E0E"/>
    <w:rsid w:val="00773E0F"/>
    <w:rsid w:val="0077416C"/>
    <w:rsid w:val="00777DED"/>
    <w:rsid w:val="0078009E"/>
    <w:rsid w:val="00783E3D"/>
    <w:rsid w:val="007841DB"/>
    <w:rsid w:val="00785B9B"/>
    <w:rsid w:val="00785C9B"/>
    <w:rsid w:val="007861D8"/>
    <w:rsid w:val="0078662A"/>
    <w:rsid w:val="00786B54"/>
    <w:rsid w:val="007870E5"/>
    <w:rsid w:val="00787144"/>
    <w:rsid w:val="0078769D"/>
    <w:rsid w:val="0079003D"/>
    <w:rsid w:val="00790057"/>
    <w:rsid w:val="00791088"/>
    <w:rsid w:val="007924DA"/>
    <w:rsid w:val="00792FA7"/>
    <w:rsid w:val="00794C9B"/>
    <w:rsid w:val="00794F5E"/>
    <w:rsid w:val="007953FB"/>
    <w:rsid w:val="007A09ED"/>
    <w:rsid w:val="007A0EBA"/>
    <w:rsid w:val="007A35E9"/>
    <w:rsid w:val="007A46C8"/>
    <w:rsid w:val="007A59D8"/>
    <w:rsid w:val="007A7AAA"/>
    <w:rsid w:val="007B098F"/>
    <w:rsid w:val="007B0C83"/>
    <w:rsid w:val="007B2F48"/>
    <w:rsid w:val="007B341A"/>
    <w:rsid w:val="007B44B4"/>
    <w:rsid w:val="007B51FF"/>
    <w:rsid w:val="007B53EA"/>
    <w:rsid w:val="007B5591"/>
    <w:rsid w:val="007B7492"/>
    <w:rsid w:val="007B7F28"/>
    <w:rsid w:val="007C1C57"/>
    <w:rsid w:val="007C1F56"/>
    <w:rsid w:val="007C2153"/>
    <w:rsid w:val="007C2822"/>
    <w:rsid w:val="007C2848"/>
    <w:rsid w:val="007C30CA"/>
    <w:rsid w:val="007C346A"/>
    <w:rsid w:val="007C375C"/>
    <w:rsid w:val="007C3E70"/>
    <w:rsid w:val="007C429C"/>
    <w:rsid w:val="007C54C7"/>
    <w:rsid w:val="007C56BA"/>
    <w:rsid w:val="007C58B8"/>
    <w:rsid w:val="007C6500"/>
    <w:rsid w:val="007C6795"/>
    <w:rsid w:val="007C73B2"/>
    <w:rsid w:val="007D2003"/>
    <w:rsid w:val="007D2A88"/>
    <w:rsid w:val="007D33E2"/>
    <w:rsid w:val="007D56F2"/>
    <w:rsid w:val="007D6205"/>
    <w:rsid w:val="007D76FF"/>
    <w:rsid w:val="007D790E"/>
    <w:rsid w:val="007E0798"/>
    <w:rsid w:val="007E0A2E"/>
    <w:rsid w:val="007E2507"/>
    <w:rsid w:val="007E2920"/>
    <w:rsid w:val="007E6DED"/>
    <w:rsid w:val="007F01C8"/>
    <w:rsid w:val="007F029B"/>
    <w:rsid w:val="007F11A7"/>
    <w:rsid w:val="007F198B"/>
    <w:rsid w:val="007F1EA9"/>
    <w:rsid w:val="007F2A46"/>
    <w:rsid w:val="007F481D"/>
    <w:rsid w:val="007F5874"/>
    <w:rsid w:val="007F6929"/>
    <w:rsid w:val="007F6D6D"/>
    <w:rsid w:val="00800106"/>
    <w:rsid w:val="00803916"/>
    <w:rsid w:val="00803E04"/>
    <w:rsid w:val="0080565D"/>
    <w:rsid w:val="0080591D"/>
    <w:rsid w:val="008077D2"/>
    <w:rsid w:val="00807937"/>
    <w:rsid w:val="008106E3"/>
    <w:rsid w:val="00811AAF"/>
    <w:rsid w:val="00811B95"/>
    <w:rsid w:val="00811BE1"/>
    <w:rsid w:val="00812A47"/>
    <w:rsid w:val="00813EF4"/>
    <w:rsid w:val="0081438D"/>
    <w:rsid w:val="008144EE"/>
    <w:rsid w:val="00814639"/>
    <w:rsid w:val="00815654"/>
    <w:rsid w:val="0081596F"/>
    <w:rsid w:val="0081664C"/>
    <w:rsid w:val="00816C14"/>
    <w:rsid w:val="00820950"/>
    <w:rsid w:val="00821C11"/>
    <w:rsid w:val="0082299A"/>
    <w:rsid w:val="008229DF"/>
    <w:rsid w:val="0082364B"/>
    <w:rsid w:val="00824047"/>
    <w:rsid w:val="00824D85"/>
    <w:rsid w:val="0082569D"/>
    <w:rsid w:val="00825713"/>
    <w:rsid w:val="008257B6"/>
    <w:rsid w:val="00825C26"/>
    <w:rsid w:val="00826F33"/>
    <w:rsid w:val="00827D99"/>
    <w:rsid w:val="008300E9"/>
    <w:rsid w:val="008301D1"/>
    <w:rsid w:val="00830E04"/>
    <w:rsid w:val="00831177"/>
    <w:rsid w:val="00832376"/>
    <w:rsid w:val="00833DDB"/>
    <w:rsid w:val="00833F03"/>
    <w:rsid w:val="0083468E"/>
    <w:rsid w:val="00834773"/>
    <w:rsid w:val="00835135"/>
    <w:rsid w:val="008351D1"/>
    <w:rsid w:val="00835744"/>
    <w:rsid w:val="00836085"/>
    <w:rsid w:val="00836893"/>
    <w:rsid w:val="008372D8"/>
    <w:rsid w:val="008408BE"/>
    <w:rsid w:val="00840B55"/>
    <w:rsid w:val="00841F8C"/>
    <w:rsid w:val="00843B09"/>
    <w:rsid w:val="00844971"/>
    <w:rsid w:val="0084498F"/>
    <w:rsid w:val="0084592A"/>
    <w:rsid w:val="00846ECB"/>
    <w:rsid w:val="00847E02"/>
    <w:rsid w:val="00851DC0"/>
    <w:rsid w:val="00852B4D"/>
    <w:rsid w:val="00853099"/>
    <w:rsid w:val="00853A5D"/>
    <w:rsid w:val="00853EE0"/>
    <w:rsid w:val="00854D3E"/>
    <w:rsid w:val="00855249"/>
    <w:rsid w:val="0085588E"/>
    <w:rsid w:val="00857223"/>
    <w:rsid w:val="00861E1B"/>
    <w:rsid w:val="00863F46"/>
    <w:rsid w:val="008648AF"/>
    <w:rsid w:val="00864914"/>
    <w:rsid w:val="0086673F"/>
    <w:rsid w:val="00866C9D"/>
    <w:rsid w:val="008703A7"/>
    <w:rsid w:val="00871FDF"/>
    <w:rsid w:val="008729D1"/>
    <w:rsid w:val="00873374"/>
    <w:rsid w:val="008743A9"/>
    <w:rsid w:val="00874828"/>
    <w:rsid w:val="0087511E"/>
    <w:rsid w:val="00875B2F"/>
    <w:rsid w:val="0087659D"/>
    <w:rsid w:val="00881302"/>
    <w:rsid w:val="0088167C"/>
    <w:rsid w:val="00881CC6"/>
    <w:rsid w:val="00883485"/>
    <w:rsid w:val="008835B3"/>
    <w:rsid w:val="00884934"/>
    <w:rsid w:val="00884B92"/>
    <w:rsid w:val="008861BC"/>
    <w:rsid w:val="008861F1"/>
    <w:rsid w:val="00886862"/>
    <w:rsid w:val="00890503"/>
    <w:rsid w:val="00890D4F"/>
    <w:rsid w:val="008911FB"/>
    <w:rsid w:val="008918A4"/>
    <w:rsid w:val="008919DC"/>
    <w:rsid w:val="008922CF"/>
    <w:rsid w:val="00892493"/>
    <w:rsid w:val="00892496"/>
    <w:rsid w:val="008932FF"/>
    <w:rsid w:val="00893B92"/>
    <w:rsid w:val="00893DDB"/>
    <w:rsid w:val="00894EA2"/>
    <w:rsid w:val="0089525B"/>
    <w:rsid w:val="00895958"/>
    <w:rsid w:val="0089764E"/>
    <w:rsid w:val="0089787B"/>
    <w:rsid w:val="008A0151"/>
    <w:rsid w:val="008A0803"/>
    <w:rsid w:val="008A2CD6"/>
    <w:rsid w:val="008A31A3"/>
    <w:rsid w:val="008A4CAE"/>
    <w:rsid w:val="008A5008"/>
    <w:rsid w:val="008A58D5"/>
    <w:rsid w:val="008A6DBA"/>
    <w:rsid w:val="008A7329"/>
    <w:rsid w:val="008A7C39"/>
    <w:rsid w:val="008A7E3D"/>
    <w:rsid w:val="008B0B09"/>
    <w:rsid w:val="008B0FEE"/>
    <w:rsid w:val="008B1A9B"/>
    <w:rsid w:val="008B1EE6"/>
    <w:rsid w:val="008B28FE"/>
    <w:rsid w:val="008B2953"/>
    <w:rsid w:val="008B471C"/>
    <w:rsid w:val="008B4B1F"/>
    <w:rsid w:val="008B51CB"/>
    <w:rsid w:val="008B5CDD"/>
    <w:rsid w:val="008B739C"/>
    <w:rsid w:val="008B7438"/>
    <w:rsid w:val="008B7C93"/>
    <w:rsid w:val="008C0082"/>
    <w:rsid w:val="008C0D09"/>
    <w:rsid w:val="008C1E87"/>
    <w:rsid w:val="008C22FA"/>
    <w:rsid w:val="008C23AB"/>
    <w:rsid w:val="008C3180"/>
    <w:rsid w:val="008C41E8"/>
    <w:rsid w:val="008C4216"/>
    <w:rsid w:val="008C45B1"/>
    <w:rsid w:val="008C558F"/>
    <w:rsid w:val="008C59E7"/>
    <w:rsid w:val="008C5CC2"/>
    <w:rsid w:val="008C6308"/>
    <w:rsid w:val="008C6FB8"/>
    <w:rsid w:val="008D0A33"/>
    <w:rsid w:val="008D1494"/>
    <w:rsid w:val="008D1758"/>
    <w:rsid w:val="008D21BB"/>
    <w:rsid w:val="008D3CCC"/>
    <w:rsid w:val="008D424D"/>
    <w:rsid w:val="008D479F"/>
    <w:rsid w:val="008D5196"/>
    <w:rsid w:val="008D55FB"/>
    <w:rsid w:val="008D6DEC"/>
    <w:rsid w:val="008D6E42"/>
    <w:rsid w:val="008D71FF"/>
    <w:rsid w:val="008D743E"/>
    <w:rsid w:val="008E2708"/>
    <w:rsid w:val="008E407E"/>
    <w:rsid w:val="008E4259"/>
    <w:rsid w:val="008E4B28"/>
    <w:rsid w:val="008E53A0"/>
    <w:rsid w:val="008E567E"/>
    <w:rsid w:val="008E5C2C"/>
    <w:rsid w:val="008E5EC7"/>
    <w:rsid w:val="008E618B"/>
    <w:rsid w:val="008E619B"/>
    <w:rsid w:val="008E6BDD"/>
    <w:rsid w:val="008E7778"/>
    <w:rsid w:val="008F0AFE"/>
    <w:rsid w:val="008F45B8"/>
    <w:rsid w:val="008F4EC8"/>
    <w:rsid w:val="008F5E01"/>
    <w:rsid w:val="008F5FAD"/>
    <w:rsid w:val="008F61C3"/>
    <w:rsid w:val="008F627C"/>
    <w:rsid w:val="008F73E6"/>
    <w:rsid w:val="00900B39"/>
    <w:rsid w:val="00901B97"/>
    <w:rsid w:val="009028A6"/>
    <w:rsid w:val="00902D41"/>
    <w:rsid w:val="0090350E"/>
    <w:rsid w:val="009045E4"/>
    <w:rsid w:val="0090577E"/>
    <w:rsid w:val="009066B4"/>
    <w:rsid w:val="00906A52"/>
    <w:rsid w:val="0090730A"/>
    <w:rsid w:val="00910C88"/>
    <w:rsid w:val="00910F30"/>
    <w:rsid w:val="0091310F"/>
    <w:rsid w:val="009132A1"/>
    <w:rsid w:val="009132AC"/>
    <w:rsid w:val="00913B8E"/>
    <w:rsid w:val="009147BC"/>
    <w:rsid w:val="00914CB8"/>
    <w:rsid w:val="009152C1"/>
    <w:rsid w:val="009154D8"/>
    <w:rsid w:val="00915F57"/>
    <w:rsid w:val="00916403"/>
    <w:rsid w:val="0091677A"/>
    <w:rsid w:val="00920129"/>
    <w:rsid w:val="00920E3C"/>
    <w:rsid w:val="00921B49"/>
    <w:rsid w:val="00921F95"/>
    <w:rsid w:val="00922767"/>
    <w:rsid w:val="00922DB7"/>
    <w:rsid w:val="00922E27"/>
    <w:rsid w:val="00923183"/>
    <w:rsid w:val="00923580"/>
    <w:rsid w:val="00923ACA"/>
    <w:rsid w:val="00925A74"/>
    <w:rsid w:val="0092632A"/>
    <w:rsid w:val="00927FFC"/>
    <w:rsid w:val="00930671"/>
    <w:rsid w:val="0093088A"/>
    <w:rsid w:val="00931E45"/>
    <w:rsid w:val="00931EB4"/>
    <w:rsid w:val="009331DC"/>
    <w:rsid w:val="00933205"/>
    <w:rsid w:val="00933CA3"/>
    <w:rsid w:val="0093411C"/>
    <w:rsid w:val="00934407"/>
    <w:rsid w:val="0093459E"/>
    <w:rsid w:val="009346DC"/>
    <w:rsid w:val="00936DBC"/>
    <w:rsid w:val="0093710A"/>
    <w:rsid w:val="00937ED5"/>
    <w:rsid w:val="00941753"/>
    <w:rsid w:val="00942F92"/>
    <w:rsid w:val="00943A75"/>
    <w:rsid w:val="009440CA"/>
    <w:rsid w:val="009446F3"/>
    <w:rsid w:val="00944707"/>
    <w:rsid w:val="00944782"/>
    <w:rsid w:val="00945137"/>
    <w:rsid w:val="00945912"/>
    <w:rsid w:val="009459FE"/>
    <w:rsid w:val="00946B74"/>
    <w:rsid w:val="00946E84"/>
    <w:rsid w:val="00947AD5"/>
    <w:rsid w:val="00950960"/>
    <w:rsid w:val="0095181C"/>
    <w:rsid w:val="00953BAD"/>
    <w:rsid w:val="00953CCF"/>
    <w:rsid w:val="00954421"/>
    <w:rsid w:val="00955C52"/>
    <w:rsid w:val="00957C51"/>
    <w:rsid w:val="00957F16"/>
    <w:rsid w:val="009617B0"/>
    <w:rsid w:val="00961B21"/>
    <w:rsid w:val="00961DE5"/>
    <w:rsid w:val="00962437"/>
    <w:rsid w:val="00963D05"/>
    <w:rsid w:val="00964420"/>
    <w:rsid w:val="009648AE"/>
    <w:rsid w:val="00964BAA"/>
    <w:rsid w:val="00964E0D"/>
    <w:rsid w:val="009654D9"/>
    <w:rsid w:val="0096663C"/>
    <w:rsid w:val="00966B34"/>
    <w:rsid w:val="00966D94"/>
    <w:rsid w:val="00967126"/>
    <w:rsid w:val="009674E1"/>
    <w:rsid w:val="00967C28"/>
    <w:rsid w:val="00970177"/>
    <w:rsid w:val="009704FA"/>
    <w:rsid w:val="0097099B"/>
    <w:rsid w:val="00970A41"/>
    <w:rsid w:val="00970DC9"/>
    <w:rsid w:val="00970F55"/>
    <w:rsid w:val="00971004"/>
    <w:rsid w:val="00972E1C"/>
    <w:rsid w:val="00973155"/>
    <w:rsid w:val="009740FD"/>
    <w:rsid w:val="00975578"/>
    <w:rsid w:val="00977A6E"/>
    <w:rsid w:val="00982374"/>
    <w:rsid w:val="0098394B"/>
    <w:rsid w:val="00983E2C"/>
    <w:rsid w:val="00983E8C"/>
    <w:rsid w:val="00985C51"/>
    <w:rsid w:val="00986B35"/>
    <w:rsid w:val="00990AE5"/>
    <w:rsid w:val="009926EA"/>
    <w:rsid w:val="00992DC5"/>
    <w:rsid w:val="00994B9D"/>
    <w:rsid w:val="009959C8"/>
    <w:rsid w:val="00995D9A"/>
    <w:rsid w:val="00995E8E"/>
    <w:rsid w:val="00996120"/>
    <w:rsid w:val="009963B9"/>
    <w:rsid w:val="00996AC6"/>
    <w:rsid w:val="00996F77"/>
    <w:rsid w:val="0099714B"/>
    <w:rsid w:val="009A0A85"/>
    <w:rsid w:val="009A0FD7"/>
    <w:rsid w:val="009A1027"/>
    <w:rsid w:val="009A1486"/>
    <w:rsid w:val="009A18E3"/>
    <w:rsid w:val="009A2C82"/>
    <w:rsid w:val="009A3B20"/>
    <w:rsid w:val="009A3BB1"/>
    <w:rsid w:val="009A4741"/>
    <w:rsid w:val="009A47EB"/>
    <w:rsid w:val="009A4A87"/>
    <w:rsid w:val="009A4CE7"/>
    <w:rsid w:val="009A52E5"/>
    <w:rsid w:val="009A6939"/>
    <w:rsid w:val="009A6CD2"/>
    <w:rsid w:val="009A7302"/>
    <w:rsid w:val="009A7AC5"/>
    <w:rsid w:val="009B0326"/>
    <w:rsid w:val="009B04EF"/>
    <w:rsid w:val="009B0E3F"/>
    <w:rsid w:val="009B10A3"/>
    <w:rsid w:val="009B3A66"/>
    <w:rsid w:val="009B51FB"/>
    <w:rsid w:val="009B5403"/>
    <w:rsid w:val="009B66B1"/>
    <w:rsid w:val="009C17AD"/>
    <w:rsid w:val="009C17D6"/>
    <w:rsid w:val="009C1E76"/>
    <w:rsid w:val="009C3349"/>
    <w:rsid w:val="009C371A"/>
    <w:rsid w:val="009C3974"/>
    <w:rsid w:val="009C4B49"/>
    <w:rsid w:val="009C5F6A"/>
    <w:rsid w:val="009D01CF"/>
    <w:rsid w:val="009D230C"/>
    <w:rsid w:val="009D2618"/>
    <w:rsid w:val="009D2669"/>
    <w:rsid w:val="009D2F60"/>
    <w:rsid w:val="009D313A"/>
    <w:rsid w:val="009D33DE"/>
    <w:rsid w:val="009D3ACC"/>
    <w:rsid w:val="009D7E5B"/>
    <w:rsid w:val="009E1B55"/>
    <w:rsid w:val="009E1F88"/>
    <w:rsid w:val="009E27B4"/>
    <w:rsid w:val="009E49F5"/>
    <w:rsid w:val="009E684B"/>
    <w:rsid w:val="009E6AC2"/>
    <w:rsid w:val="009E6D03"/>
    <w:rsid w:val="009E74A4"/>
    <w:rsid w:val="009E7AEF"/>
    <w:rsid w:val="009E7E70"/>
    <w:rsid w:val="009F0F0E"/>
    <w:rsid w:val="009F0FA8"/>
    <w:rsid w:val="009F231A"/>
    <w:rsid w:val="009F275E"/>
    <w:rsid w:val="009F2FCC"/>
    <w:rsid w:val="009F3BB7"/>
    <w:rsid w:val="009F431B"/>
    <w:rsid w:val="009F4C46"/>
    <w:rsid w:val="009F503E"/>
    <w:rsid w:val="009F53C9"/>
    <w:rsid w:val="009F5817"/>
    <w:rsid w:val="009F5D8D"/>
    <w:rsid w:val="009F66A5"/>
    <w:rsid w:val="009F7A06"/>
    <w:rsid w:val="00A002AF"/>
    <w:rsid w:val="00A014C4"/>
    <w:rsid w:val="00A0388D"/>
    <w:rsid w:val="00A038BC"/>
    <w:rsid w:val="00A04DF9"/>
    <w:rsid w:val="00A056FB"/>
    <w:rsid w:val="00A058C3"/>
    <w:rsid w:val="00A05C7D"/>
    <w:rsid w:val="00A05CE0"/>
    <w:rsid w:val="00A06FE3"/>
    <w:rsid w:val="00A07EC1"/>
    <w:rsid w:val="00A10D04"/>
    <w:rsid w:val="00A10E0E"/>
    <w:rsid w:val="00A11D74"/>
    <w:rsid w:val="00A12860"/>
    <w:rsid w:val="00A12885"/>
    <w:rsid w:val="00A136F5"/>
    <w:rsid w:val="00A13E9F"/>
    <w:rsid w:val="00A156B5"/>
    <w:rsid w:val="00A15933"/>
    <w:rsid w:val="00A15C91"/>
    <w:rsid w:val="00A16FC8"/>
    <w:rsid w:val="00A2108C"/>
    <w:rsid w:val="00A22354"/>
    <w:rsid w:val="00A22C35"/>
    <w:rsid w:val="00A22D75"/>
    <w:rsid w:val="00A2389F"/>
    <w:rsid w:val="00A2629C"/>
    <w:rsid w:val="00A2743E"/>
    <w:rsid w:val="00A30E65"/>
    <w:rsid w:val="00A30E9A"/>
    <w:rsid w:val="00A3185C"/>
    <w:rsid w:val="00A33057"/>
    <w:rsid w:val="00A34DD4"/>
    <w:rsid w:val="00A351A1"/>
    <w:rsid w:val="00A353F7"/>
    <w:rsid w:val="00A354CA"/>
    <w:rsid w:val="00A37CE6"/>
    <w:rsid w:val="00A40150"/>
    <w:rsid w:val="00A40401"/>
    <w:rsid w:val="00A409A9"/>
    <w:rsid w:val="00A40BC6"/>
    <w:rsid w:val="00A424EC"/>
    <w:rsid w:val="00A44AAE"/>
    <w:rsid w:val="00A46DEB"/>
    <w:rsid w:val="00A47C51"/>
    <w:rsid w:val="00A50C82"/>
    <w:rsid w:val="00A52B0F"/>
    <w:rsid w:val="00A5404E"/>
    <w:rsid w:val="00A54AB3"/>
    <w:rsid w:val="00A54E61"/>
    <w:rsid w:val="00A55124"/>
    <w:rsid w:val="00A57449"/>
    <w:rsid w:val="00A602AB"/>
    <w:rsid w:val="00A603C4"/>
    <w:rsid w:val="00A61CE4"/>
    <w:rsid w:val="00A62AC5"/>
    <w:rsid w:val="00A63B49"/>
    <w:rsid w:val="00A63C02"/>
    <w:rsid w:val="00A645CA"/>
    <w:rsid w:val="00A649F8"/>
    <w:rsid w:val="00A65AA2"/>
    <w:rsid w:val="00A66C81"/>
    <w:rsid w:val="00A66F26"/>
    <w:rsid w:val="00A67741"/>
    <w:rsid w:val="00A7053D"/>
    <w:rsid w:val="00A71508"/>
    <w:rsid w:val="00A71538"/>
    <w:rsid w:val="00A728E4"/>
    <w:rsid w:val="00A72E1A"/>
    <w:rsid w:val="00A72FD9"/>
    <w:rsid w:val="00A73682"/>
    <w:rsid w:val="00A73827"/>
    <w:rsid w:val="00A746BE"/>
    <w:rsid w:val="00A748E1"/>
    <w:rsid w:val="00A74C72"/>
    <w:rsid w:val="00A75A69"/>
    <w:rsid w:val="00A76AF4"/>
    <w:rsid w:val="00A76C1F"/>
    <w:rsid w:val="00A76F3D"/>
    <w:rsid w:val="00A807B7"/>
    <w:rsid w:val="00A8107E"/>
    <w:rsid w:val="00A823A9"/>
    <w:rsid w:val="00A838CF"/>
    <w:rsid w:val="00A84187"/>
    <w:rsid w:val="00A850CC"/>
    <w:rsid w:val="00A85239"/>
    <w:rsid w:val="00A85A42"/>
    <w:rsid w:val="00A86032"/>
    <w:rsid w:val="00A8615E"/>
    <w:rsid w:val="00A9051F"/>
    <w:rsid w:val="00A90E26"/>
    <w:rsid w:val="00A929FE"/>
    <w:rsid w:val="00A92DA3"/>
    <w:rsid w:val="00A92F10"/>
    <w:rsid w:val="00A94506"/>
    <w:rsid w:val="00A94891"/>
    <w:rsid w:val="00A9492D"/>
    <w:rsid w:val="00A95906"/>
    <w:rsid w:val="00A95D9C"/>
    <w:rsid w:val="00A9602D"/>
    <w:rsid w:val="00A97922"/>
    <w:rsid w:val="00A97B00"/>
    <w:rsid w:val="00AA0101"/>
    <w:rsid w:val="00AA0119"/>
    <w:rsid w:val="00AA0B54"/>
    <w:rsid w:val="00AA3315"/>
    <w:rsid w:val="00AA3671"/>
    <w:rsid w:val="00AA3ADD"/>
    <w:rsid w:val="00AA3EF9"/>
    <w:rsid w:val="00AA598D"/>
    <w:rsid w:val="00AA5A46"/>
    <w:rsid w:val="00AA6126"/>
    <w:rsid w:val="00AA6B8D"/>
    <w:rsid w:val="00AB25DF"/>
    <w:rsid w:val="00AB41A2"/>
    <w:rsid w:val="00AB6D8E"/>
    <w:rsid w:val="00AB6DAA"/>
    <w:rsid w:val="00AB7600"/>
    <w:rsid w:val="00AB7840"/>
    <w:rsid w:val="00AC0145"/>
    <w:rsid w:val="00AC0E1C"/>
    <w:rsid w:val="00AC1B54"/>
    <w:rsid w:val="00AC2F29"/>
    <w:rsid w:val="00AC3D8E"/>
    <w:rsid w:val="00AC47D2"/>
    <w:rsid w:val="00AC5846"/>
    <w:rsid w:val="00AC6107"/>
    <w:rsid w:val="00AC61A5"/>
    <w:rsid w:val="00AC71D6"/>
    <w:rsid w:val="00AC75BF"/>
    <w:rsid w:val="00AD0743"/>
    <w:rsid w:val="00AD0D57"/>
    <w:rsid w:val="00AD0F1C"/>
    <w:rsid w:val="00AD0F23"/>
    <w:rsid w:val="00AD2ACC"/>
    <w:rsid w:val="00AD30D8"/>
    <w:rsid w:val="00AD4347"/>
    <w:rsid w:val="00AD5033"/>
    <w:rsid w:val="00AD523D"/>
    <w:rsid w:val="00AD5389"/>
    <w:rsid w:val="00AD5606"/>
    <w:rsid w:val="00AD689C"/>
    <w:rsid w:val="00AD68D7"/>
    <w:rsid w:val="00AE0216"/>
    <w:rsid w:val="00AE0E8C"/>
    <w:rsid w:val="00AE11C0"/>
    <w:rsid w:val="00AE1F17"/>
    <w:rsid w:val="00AE2121"/>
    <w:rsid w:val="00AE2B0E"/>
    <w:rsid w:val="00AE2EE4"/>
    <w:rsid w:val="00AE334E"/>
    <w:rsid w:val="00AE39EA"/>
    <w:rsid w:val="00AE3D4D"/>
    <w:rsid w:val="00AE4EE2"/>
    <w:rsid w:val="00AE6810"/>
    <w:rsid w:val="00AF06DC"/>
    <w:rsid w:val="00AF07C2"/>
    <w:rsid w:val="00AF0D5A"/>
    <w:rsid w:val="00AF1713"/>
    <w:rsid w:val="00AF5170"/>
    <w:rsid w:val="00AF65FB"/>
    <w:rsid w:val="00AF7BCB"/>
    <w:rsid w:val="00B00513"/>
    <w:rsid w:val="00B00904"/>
    <w:rsid w:val="00B01168"/>
    <w:rsid w:val="00B01E70"/>
    <w:rsid w:val="00B0224D"/>
    <w:rsid w:val="00B02C4F"/>
    <w:rsid w:val="00B03D8B"/>
    <w:rsid w:val="00B04216"/>
    <w:rsid w:val="00B048CE"/>
    <w:rsid w:val="00B04A0D"/>
    <w:rsid w:val="00B05752"/>
    <w:rsid w:val="00B05D18"/>
    <w:rsid w:val="00B06117"/>
    <w:rsid w:val="00B0767A"/>
    <w:rsid w:val="00B07AA4"/>
    <w:rsid w:val="00B07D81"/>
    <w:rsid w:val="00B07DA9"/>
    <w:rsid w:val="00B10EE4"/>
    <w:rsid w:val="00B10F6F"/>
    <w:rsid w:val="00B128F4"/>
    <w:rsid w:val="00B129EE"/>
    <w:rsid w:val="00B13359"/>
    <w:rsid w:val="00B13419"/>
    <w:rsid w:val="00B13705"/>
    <w:rsid w:val="00B13D49"/>
    <w:rsid w:val="00B142CC"/>
    <w:rsid w:val="00B146AE"/>
    <w:rsid w:val="00B15315"/>
    <w:rsid w:val="00B1548E"/>
    <w:rsid w:val="00B17085"/>
    <w:rsid w:val="00B1711B"/>
    <w:rsid w:val="00B17590"/>
    <w:rsid w:val="00B17CCD"/>
    <w:rsid w:val="00B206BC"/>
    <w:rsid w:val="00B213D1"/>
    <w:rsid w:val="00B21B61"/>
    <w:rsid w:val="00B23BFD"/>
    <w:rsid w:val="00B250EB"/>
    <w:rsid w:val="00B2539C"/>
    <w:rsid w:val="00B25F9F"/>
    <w:rsid w:val="00B26688"/>
    <w:rsid w:val="00B26A31"/>
    <w:rsid w:val="00B27C04"/>
    <w:rsid w:val="00B32CCF"/>
    <w:rsid w:val="00B32FF6"/>
    <w:rsid w:val="00B33407"/>
    <w:rsid w:val="00B346E8"/>
    <w:rsid w:val="00B349C0"/>
    <w:rsid w:val="00B35187"/>
    <w:rsid w:val="00B37488"/>
    <w:rsid w:val="00B37922"/>
    <w:rsid w:val="00B40B6C"/>
    <w:rsid w:val="00B41A8D"/>
    <w:rsid w:val="00B41C25"/>
    <w:rsid w:val="00B41F9A"/>
    <w:rsid w:val="00B427D8"/>
    <w:rsid w:val="00B431BF"/>
    <w:rsid w:val="00B43353"/>
    <w:rsid w:val="00B43EC6"/>
    <w:rsid w:val="00B46479"/>
    <w:rsid w:val="00B507B5"/>
    <w:rsid w:val="00B50C7D"/>
    <w:rsid w:val="00B53652"/>
    <w:rsid w:val="00B54181"/>
    <w:rsid w:val="00B5592B"/>
    <w:rsid w:val="00B575C6"/>
    <w:rsid w:val="00B578B0"/>
    <w:rsid w:val="00B57EA5"/>
    <w:rsid w:val="00B61E80"/>
    <w:rsid w:val="00B631D4"/>
    <w:rsid w:val="00B63948"/>
    <w:rsid w:val="00B63993"/>
    <w:rsid w:val="00B63D44"/>
    <w:rsid w:val="00B64653"/>
    <w:rsid w:val="00B655CC"/>
    <w:rsid w:val="00B66681"/>
    <w:rsid w:val="00B676FB"/>
    <w:rsid w:val="00B71C0B"/>
    <w:rsid w:val="00B7262B"/>
    <w:rsid w:val="00B728DF"/>
    <w:rsid w:val="00B73802"/>
    <w:rsid w:val="00B73D8B"/>
    <w:rsid w:val="00B747D3"/>
    <w:rsid w:val="00B74838"/>
    <w:rsid w:val="00B75C84"/>
    <w:rsid w:val="00B76F22"/>
    <w:rsid w:val="00B77DED"/>
    <w:rsid w:val="00B77F9B"/>
    <w:rsid w:val="00B80466"/>
    <w:rsid w:val="00B809BF"/>
    <w:rsid w:val="00B81E9F"/>
    <w:rsid w:val="00B82D2B"/>
    <w:rsid w:val="00B82DD9"/>
    <w:rsid w:val="00B84EEC"/>
    <w:rsid w:val="00B85EFB"/>
    <w:rsid w:val="00B86411"/>
    <w:rsid w:val="00B8686F"/>
    <w:rsid w:val="00B87386"/>
    <w:rsid w:val="00B87B26"/>
    <w:rsid w:val="00B91820"/>
    <w:rsid w:val="00B9186A"/>
    <w:rsid w:val="00B9355A"/>
    <w:rsid w:val="00B9355B"/>
    <w:rsid w:val="00B93DFC"/>
    <w:rsid w:val="00B9501F"/>
    <w:rsid w:val="00B96FCD"/>
    <w:rsid w:val="00BA1157"/>
    <w:rsid w:val="00BA1719"/>
    <w:rsid w:val="00BA2211"/>
    <w:rsid w:val="00BA266D"/>
    <w:rsid w:val="00BA380B"/>
    <w:rsid w:val="00BA42DE"/>
    <w:rsid w:val="00BA4543"/>
    <w:rsid w:val="00BA45DF"/>
    <w:rsid w:val="00BA46BD"/>
    <w:rsid w:val="00BA4ED1"/>
    <w:rsid w:val="00BA54CD"/>
    <w:rsid w:val="00BA72F9"/>
    <w:rsid w:val="00BA7CF5"/>
    <w:rsid w:val="00BB0C2D"/>
    <w:rsid w:val="00BB0FC1"/>
    <w:rsid w:val="00BB18BE"/>
    <w:rsid w:val="00BB1AE2"/>
    <w:rsid w:val="00BB1CF3"/>
    <w:rsid w:val="00BB1FEC"/>
    <w:rsid w:val="00BB26FA"/>
    <w:rsid w:val="00BB2D20"/>
    <w:rsid w:val="00BB37F9"/>
    <w:rsid w:val="00BB4122"/>
    <w:rsid w:val="00BB5254"/>
    <w:rsid w:val="00BB60DF"/>
    <w:rsid w:val="00BB6D31"/>
    <w:rsid w:val="00BC0B31"/>
    <w:rsid w:val="00BC16BE"/>
    <w:rsid w:val="00BC1BAA"/>
    <w:rsid w:val="00BC1F7E"/>
    <w:rsid w:val="00BC45D5"/>
    <w:rsid w:val="00BC46FF"/>
    <w:rsid w:val="00BC4930"/>
    <w:rsid w:val="00BD002D"/>
    <w:rsid w:val="00BD05D3"/>
    <w:rsid w:val="00BD06B9"/>
    <w:rsid w:val="00BD095C"/>
    <w:rsid w:val="00BD1F98"/>
    <w:rsid w:val="00BD23E8"/>
    <w:rsid w:val="00BD2CD4"/>
    <w:rsid w:val="00BD31C0"/>
    <w:rsid w:val="00BD3723"/>
    <w:rsid w:val="00BD3E38"/>
    <w:rsid w:val="00BD5E9D"/>
    <w:rsid w:val="00BD70D8"/>
    <w:rsid w:val="00BD75B8"/>
    <w:rsid w:val="00BD788F"/>
    <w:rsid w:val="00BD7B5A"/>
    <w:rsid w:val="00BD7D53"/>
    <w:rsid w:val="00BE0D47"/>
    <w:rsid w:val="00BE114C"/>
    <w:rsid w:val="00BE15BB"/>
    <w:rsid w:val="00BE34FD"/>
    <w:rsid w:val="00BE5A5E"/>
    <w:rsid w:val="00BE7B39"/>
    <w:rsid w:val="00BF0B2E"/>
    <w:rsid w:val="00BF2F5D"/>
    <w:rsid w:val="00BF35F2"/>
    <w:rsid w:val="00BF4843"/>
    <w:rsid w:val="00BF64DF"/>
    <w:rsid w:val="00C00D65"/>
    <w:rsid w:val="00C014B7"/>
    <w:rsid w:val="00C0238D"/>
    <w:rsid w:val="00C03299"/>
    <w:rsid w:val="00C0408C"/>
    <w:rsid w:val="00C04363"/>
    <w:rsid w:val="00C05C6F"/>
    <w:rsid w:val="00C06068"/>
    <w:rsid w:val="00C0689E"/>
    <w:rsid w:val="00C07D44"/>
    <w:rsid w:val="00C10043"/>
    <w:rsid w:val="00C12166"/>
    <w:rsid w:val="00C12503"/>
    <w:rsid w:val="00C12739"/>
    <w:rsid w:val="00C12FB5"/>
    <w:rsid w:val="00C133A7"/>
    <w:rsid w:val="00C13AFE"/>
    <w:rsid w:val="00C1480E"/>
    <w:rsid w:val="00C14C8D"/>
    <w:rsid w:val="00C15551"/>
    <w:rsid w:val="00C15B44"/>
    <w:rsid w:val="00C161BD"/>
    <w:rsid w:val="00C16202"/>
    <w:rsid w:val="00C20804"/>
    <w:rsid w:val="00C21076"/>
    <w:rsid w:val="00C21297"/>
    <w:rsid w:val="00C21FFB"/>
    <w:rsid w:val="00C22664"/>
    <w:rsid w:val="00C23CE3"/>
    <w:rsid w:val="00C23D3C"/>
    <w:rsid w:val="00C24012"/>
    <w:rsid w:val="00C25645"/>
    <w:rsid w:val="00C27CD8"/>
    <w:rsid w:val="00C30BD0"/>
    <w:rsid w:val="00C30DB0"/>
    <w:rsid w:val="00C31DB6"/>
    <w:rsid w:val="00C32060"/>
    <w:rsid w:val="00C34D29"/>
    <w:rsid w:val="00C35589"/>
    <w:rsid w:val="00C35B2F"/>
    <w:rsid w:val="00C36085"/>
    <w:rsid w:val="00C36BB2"/>
    <w:rsid w:val="00C36EE2"/>
    <w:rsid w:val="00C375AB"/>
    <w:rsid w:val="00C378C6"/>
    <w:rsid w:val="00C4038B"/>
    <w:rsid w:val="00C4042B"/>
    <w:rsid w:val="00C42B6D"/>
    <w:rsid w:val="00C435A3"/>
    <w:rsid w:val="00C44E9F"/>
    <w:rsid w:val="00C45CAB"/>
    <w:rsid w:val="00C462BF"/>
    <w:rsid w:val="00C46967"/>
    <w:rsid w:val="00C46D9C"/>
    <w:rsid w:val="00C475A5"/>
    <w:rsid w:val="00C50D86"/>
    <w:rsid w:val="00C51D8E"/>
    <w:rsid w:val="00C51E00"/>
    <w:rsid w:val="00C52D63"/>
    <w:rsid w:val="00C53008"/>
    <w:rsid w:val="00C54B1D"/>
    <w:rsid w:val="00C55A84"/>
    <w:rsid w:val="00C55CB6"/>
    <w:rsid w:val="00C55DDD"/>
    <w:rsid w:val="00C57160"/>
    <w:rsid w:val="00C57B4B"/>
    <w:rsid w:val="00C57D3C"/>
    <w:rsid w:val="00C60C90"/>
    <w:rsid w:val="00C64892"/>
    <w:rsid w:val="00C652C4"/>
    <w:rsid w:val="00C66680"/>
    <w:rsid w:val="00C6746A"/>
    <w:rsid w:val="00C70E72"/>
    <w:rsid w:val="00C71118"/>
    <w:rsid w:val="00C72E7F"/>
    <w:rsid w:val="00C72ED5"/>
    <w:rsid w:val="00C738F4"/>
    <w:rsid w:val="00C7475B"/>
    <w:rsid w:val="00C751DD"/>
    <w:rsid w:val="00C75619"/>
    <w:rsid w:val="00C76670"/>
    <w:rsid w:val="00C76BFE"/>
    <w:rsid w:val="00C7714D"/>
    <w:rsid w:val="00C77771"/>
    <w:rsid w:val="00C77CBB"/>
    <w:rsid w:val="00C77D43"/>
    <w:rsid w:val="00C77E77"/>
    <w:rsid w:val="00C803E5"/>
    <w:rsid w:val="00C81C88"/>
    <w:rsid w:val="00C8219B"/>
    <w:rsid w:val="00C821AC"/>
    <w:rsid w:val="00C82D36"/>
    <w:rsid w:val="00C82DB3"/>
    <w:rsid w:val="00C847D4"/>
    <w:rsid w:val="00C850BD"/>
    <w:rsid w:val="00C85C45"/>
    <w:rsid w:val="00C86237"/>
    <w:rsid w:val="00C869BA"/>
    <w:rsid w:val="00C869F4"/>
    <w:rsid w:val="00C87233"/>
    <w:rsid w:val="00C87747"/>
    <w:rsid w:val="00C87923"/>
    <w:rsid w:val="00C9014A"/>
    <w:rsid w:val="00C907E2"/>
    <w:rsid w:val="00C9090A"/>
    <w:rsid w:val="00C90971"/>
    <w:rsid w:val="00C90B36"/>
    <w:rsid w:val="00C917E5"/>
    <w:rsid w:val="00C91C49"/>
    <w:rsid w:val="00C91D3F"/>
    <w:rsid w:val="00C91EAF"/>
    <w:rsid w:val="00C92DDB"/>
    <w:rsid w:val="00C93C9F"/>
    <w:rsid w:val="00C96195"/>
    <w:rsid w:val="00C9639A"/>
    <w:rsid w:val="00C97213"/>
    <w:rsid w:val="00CA0148"/>
    <w:rsid w:val="00CA0DEB"/>
    <w:rsid w:val="00CA0E8A"/>
    <w:rsid w:val="00CA137F"/>
    <w:rsid w:val="00CA24BE"/>
    <w:rsid w:val="00CA28D0"/>
    <w:rsid w:val="00CA2B12"/>
    <w:rsid w:val="00CA436D"/>
    <w:rsid w:val="00CA4F93"/>
    <w:rsid w:val="00CB21CE"/>
    <w:rsid w:val="00CB28D3"/>
    <w:rsid w:val="00CB29FC"/>
    <w:rsid w:val="00CB2EF4"/>
    <w:rsid w:val="00CB363D"/>
    <w:rsid w:val="00CB57AC"/>
    <w:rsid w:val="00CB5B80"/>
    <w:rsid w:val="00CB5D89"/>
    <w:rsid w:val="00CB6071"/>
    <w:rsid w:val="00CB7419"/>
    <w:rsid w:val="00CB7AD2"/>
    <w:rsid w:val="00CC04BB"/>
    <w:rsid w:val="00CC0C4D"/>
    <w:rsid w:val="00CC0E8C"/>
    <w:rsid w:val="00CC1244"/>
    <w:rsid w:val="00CC3891"/>
    <w:rsid w:val="00CC3D4E"/>
    <w:rsid w:val="00CC4324"/>
    <w:rsid w:val="00CC5886"/>
    <w:rsid w:val="00CC5B23"/>
    <w:rsid w:val="00CC5BBE"/>
    <w:rsid w:val="00CC5DB8"/>
    <w:rsid w:val="00CD1D24"/>
    <w:rsid w:val="00CD4668"/>
    <w:rsid w:val="00CD4B96"/>
    <w:rsid w:val="00CD4D20"/>
    <w:rsid w:val="00CD5BD2"/>
    <w:rsid w:val="00CD5D00"/>
    <w:rsid w:val="00CD5DD1"/>
    <w:rsid w:val="00CD7855"/>
    <w:rsid w:val="00CE1421"/>
    <w:rsid w:val="00CE1795"/>
    <w:rsid w:val="00CE1D9D"/>
    <w:rsid w:val="00CE219B"/>
    <w:rsid w:val="00CE35DB"/>
    <w:rsid w:val="00CE3D8F"/>
    <w:rsid w:val="00CE4CC3"/>
    <w:rsid w:val="00CE4DFC"/>
    <w:rsid w:val="00CE5F54"/>
    <w:rsid w:val="00CE641B"/>
    <w:rsid w:val="00CE7178"/>
    <w:rsid w:val="00CE7397"/>
    <w:rsid w:val="00CE7724"/>
    <w:rsid w:val="00CF2049"/>
    <w:rsid w:val="00CF2113"/>
    <w:rsid w:val="00CF2441"/>
    <w:rsid w:val="00CF3DD5"/>
    <w:rsid w:val="00CF45B4"/>
    <w:rsid w:val="00CF481C"/>
    <w:rsid w:val="00CF78F2"/>
    <w:rsid w:val="00D01B89"/>
    <w:rsid w:val="00D03EE8"/>
    <w:rsid w:val="00D04B2C"/>
    <w:rsid w:val="00D04C3C"/>
    <w:rsid w:val="00D073A5"/>
    <w:rsid w:val="00D07766"/>
    <w:rsid w:val="00D07AD6"/>
    <w:rsid w:val="00D07D39"/>
    <w:rsid w:val="00D1079F"/>
    <w:rsid w:val="00D10F2A"/>
    <w:rsid w:val="00D112DB"/>
    <w:rsid w:val="00D11328"/>
    <w:rsid w:val="00D13F93"/>
    <w:rsid w:val="00D14215"/>
    <w:rsid w:val="00D1710E"/>
    <w:rsid w:val="00D20300"/>
    <w:rsid w:val="00D20A7C"/>
    <w:rsid w:val="00D215AF"/>
    <w:rsid w:val="00D22801"/>
    <w:rsid w:val="00D22EA3"/>
    <w:rsid w:val="00D24A40"/>
    <w:rsid w:val="00D254EF"/>
    <w:rsid w:val="00D30135"/>
    <w:rsid w:val="00D3127D"/>
    <w:rsid w:val="00D31B5D"/>
    <w:rsid w:val="00D3415E"/>
    <w:rsid w:val="00D3511D"/>
    <w:rsid w:val="00D3556E"/>
    <w:rsid w:val="00D35E84"/>
    <w:rsid w:val="00D35F1B"/>
    <w:rsid w:val="00D4168C"/>
    <w:rsid w:val="00D43820"/>
    <w:rsid w:val="00D43D2E"/>
    <w:rsid w:val="00D44B72"/>
    <w:rsid w:val="00D45258"/>
    <w:rsid w:val="00D45578"/>
    <w:rsid w:val="00D462DC"/>
    <w:rsid w:val="00D46335"/>
    <w:rsid w:val="00D469AB"/>
    <w:rsid w:val="00D501F1"/>
    <w:rsid w:val="00D50236"/>
    <w:rsid w:val="00D5095C"/>
    <w:rsid w:val="00D51FD2"/>
    <w:rsid w:val="00D5200F"/>
    <w:rsid w:val="00D524C9"/>
    <w:rsid w:val="00D530C9"/>
    <w:rsid w:val="00D53934"/>
    <w:rsid w:val="00D53E93"/>
    <w:rsid w:val="00D551AB"/>
    <w:rsid w:val="00D55D12"/>
    <w:rsid w:val="00D5600F"/>
    <w:rsid w:val="00D567C2"/>
    <w:rsid w:val="00D56CE6"/>
    <w:rsid w:val="00D57BF6"/>
    <w:rsid w:val="00D612EB"/>
    <w:rsid w:val="00D61722"/>
    <w:rsid w:val="00D62BBC"/>
    <w:rsid w:val="00D62CF2"/>
    <w:rsid w:val="00D62D68"/>
    <w:rsid w:val="00D63DF2"/>
    <w:rsid w:val="00D6585B"/>
    <w:rsid w:val="00D71D34"/>
    <w:rsid w:val="00D73AF8"/>
    <w:rsid w:val="00D740B6"/>
    <w:rsid w:val="00D74DB0"/>
    <w:rsid w:val="00D74DBD"/>
    <w:rsid w:val="00D757CC"/>
    <w:rsid w:val="00D76E49"/>
    <w:rsid w:val="00D804A8"/>
    <w:rsid w:val="00D81478"/>
    <w:rsid w:val="00D81F34"/>
    <w:rsid w:val="00D82632"/>
    <w:rsid w:val="00D836AA"/>
    <w:rsid w:val="00D837B3"/>
    <w:rsid w:val="00D84359"/>
    <w:rsid w:val="00D846B4"/>
    <w:rsid w:val="00D84DE8"/>
    <w:rsid w:val="00D863B1"/>
    <w:rsid w:val="00D86B2E"/>
    <w:rsid w:val="00D92221"/>
    <w:rsid w:val="00D92D35"/>
    <w:rsid w:val="00D92D71"/>
    <w:rsid w:val="00D9310C"/>
    <w:rsid w:val="00D952DF"/>
    <w:rsid w:val="00D957B6"/>
    <w:rsid w:val="00D95D9D"/>
    <w:rsid w:val="00D9693E"/>
    <w:rsid w:val="00D973D0"/>
    <w:rsid w:val="00DA02D3"/>
    <w:rsid w:val="00DA11CF"/>
    <w:rsid w:val="00DA2339"/>
    <w:rsid w:val="00DA3399"/>
    <w:rsid w:val="00DA36C6"/>
    <w:rsid w:val="00DA48D1"/>
    <w:rsid w:val="00DA4E1F"/>
    <w:rsid w:val="00DA617F"/>
    <w:rsid w:val="00DA6751"/>
    <w:rsid w:val="00DB049E"/>
    <w:rsid w:val="00DB0530"/>
    <w:rsid w:val="00DB09D1"/>
    <w:rsid w:val="00DB0D37"/>
    <w:rsid w:val="00DB1A9E"/>
    <w:rsid w:val="00DB246C"/>
    <w:rsid w:val="00DB3288"/>
    <w:rsid w:val="00DB42B3"/>
    <w:rsid w:val="00DB4B4C"/>
    <w:rsid w:val="00DB4D05"/>
    <w:rsid w:val="00DB5027"/>
    <w:rsid w:val="00DB5B8E"/>
    <w:rsid w:val="00DB7ED4"/>
    <w:rsid w:val="00DC0FD2"/>
    <w:rsid w:val="00DC1C8D"/>
    <w:rsid w:val="00DC20E7"/>
    <w:rsid w:val="00DC334D"/>
    <w:rsid w:val="00DC3641"/>
    <w:rsid w:val="00DC3AC4"/>
    <w:rsid w:val="00DC48AE"/>
    <w:rsid w:val="00DC6260"/>
    <w:rsid w:val="00DC73FC"/>
    <w:rsid w:val="00DC79CD"/>
    <w:rsid w:val="00DD0BC7"/>
    <w:rsid w:val="00DD132E"/>
    <w:rsid w:val="00DD2655"/>
    <w:rsid w:val="00DD2CE9"/>
    <w:rsid w:val="00DD4472"/>
    <w:rsid w:val="00DD4903"/>
    <w:rsid w:val="00DD4EDA"/>
    <w:rsid w:val="00DD5424"/>
    <w:rsid w:val="00DD7799"/>
    <w:rsid w:val="00DE01C3"/>
    <w:rsid w:val="00DE0E0C"/>
    <w:rsid w:val="00DE3AEC"/>
    <w:rsid w:val="00DE5B22"/>
    <w:rsid w:val="00DE5D77"/>
    <w:rsid w:val="00DE6873"/>
    <w:rsid w:val="00DE70F3"/>
    <w:rsid w:val="00DF0955"/>
    <w:rsid w:val="00DF0BCB"/>
    <w:rsid w:val="00DF12E1"/>
    <w:rsid w:val="00DF19E6"/>
    <w:rsid w:val="00DF1E7A"/>
    <w:rsid w:val="00DF23F3"/>
    <w:rsid w:val="00DF3C9B"/>
    <w:rsid w:val="00DF3E10"/>
    <w:rsid w:val="00DF4358"/>
    <w:rsid w:val="00DF4EAD"/>
    <w:rsid w:val="00DF4EE4"/>
    <w:rsid w:val="00DF6F53"/>
    <w:rsid w:val="00DF721B"/>
    <w:rsid w:val="00DF7376"/>
    <w:rsid w:val="00DF74FC"/>
    <w:rsid w:val="00E001BA"/>
    <w:rsid w:val="00E0202D"/>
    <w:rsid w:val="00E048FA"/>
    <w:rsid w:val="00E053D2"/>
    <w:rsid w:val="00E05B41"/>
    <w:rsid w:val="00E05FB8"/>
    <w:rsid w:val="00E07D74"/>
    <w:rsid w:val="00E11E5E"/>
    <w:rsid w:val="00E14AFF"/>
    <w:rsid w:val="00E14E6A"/>
    <w:rsid w:val="00E154EE"/>
    <w:rsid w:val="00E16A74"/>
    <w:rsid w:val="00E17814"/>
    <w:rsid w:val="00E17E63"/>
    <w:rsid w:val="00E21085"/>
    <w:rsid w:val="00E230BE"/>
    <w:rsid w:val="00E25532"/>
    <w:rsid w:val="00E25EBD"/>
    <w:rsid w:val="00E2743C"/>
    <w:rsid w:val="00E30593"/>
    <w:rsid w:val="00E3094A"/>
    <w:rsid w:val="00E30ED2"/>
    <w:rsid w:val="00E31BD7"/>
    <w:rsid w:val="00E31D07"/>
    <w:rsid w:val="00E31D37"/>
    <w:rsid w:val="00E32046"/>
    <w:rsid w:val="00E329C2"/>
    <w:rsid w:val="00E32D1D"/>
    <w:rsid w:val="00E32FF1"/>
    <w:rsid w:val="00E33462"/>
    <w:rsid w:val="00E340C1"/>
    <w:rsid w:val="00E350DC"/>
    <w:rsid w:val="00E358E9"/>
    <w:rsid w:val="00E3634D"/>
    <w:rsid w:val="00E36854"/>
    <w:rsid w:val="00E36BA5"/>
    <w:rsid w:val="00E36EFB"/>
    <w:rsid w:val="00E36F5E"/>
    <w:rsid w:val="00E37BE6"/>
    <w:rsid w:val="00E407DD"/>
    <w:rsid w:val="00E40CF9"/>
    <w:rsid w:val="00E41643"/>
    <w:rsid w:val="00E41A0F"/>
    <w:rsid w:val="00E41EA9"/>
    <w:rsid w:val="00E42431"/>
    <w:rsid w:val="00E4287F"/>
    <w:rsid w:val="00E42DFD"/>
    <w:rsid w:val="00E44134"/>
    <w:rsid w:val="00E44303"/>
    <w:rsid w:val="00E44941"/>
    <w:rsid w:val="00E45369"/>
    <w:rsid w:val="00E45B9C"/>
    <w:rsid w:val="00E460EC"/>
    <w:rsid w:val="00E47945"/>
    <w:rsid w:val="00E47BAE"/>
    <w:rsid w:val="00E50361"/>
    <w:rsid w:val="00E50DDA"/>
    <w:rsid w:val="00E51A2D"/>
    <w:rsid w:val="00E53A5A"/>
    <w:rsid w:val="00E53B53"/>
    <w:rsid w:val="00E541C4"/>
    <w:rsid w:val="00E552DD"/>
    <w:rsid w:val="00E552F0"/>
    <w:rsid w:val="00E5537A"/>
    <w:rsid w:val="00E57231"/>
    <w:rsid w:val="00E60819"/>
    <w:rsid w:val="00E61DCD"/>
    <w:rsid w:val="00E63548"/>
    <w:rsid w:val="00E63F21"/>
    <w:rsid w:val="00E6531D"/>
    <w:rsid w:val="00E65A21"/>
    <w:rsid w:val="00E65F5D"/>
    <w:rsid w:val="00E6750F"/>
    <w:rsid w:val="00E705B1"/>
    <w:rsid w:val="00E7089E"/>
    <w:rsid w:val="00E716AC"/>
    <w:rsid w:val="00E71E10"/>
    <w:rsid w:val="00E71F60"/>
    <w:rsid w:val="00E72B22"/>
    <w:rsid w:val="00E73270"/>
    <w:rsid w:val="00E7337C"/>
    <w:rsid w:val="00E74FE6"/>
    <w:rsid w:val="00E760CA"/>
    <w:rsid w:val="00E762AD"/>
    <w:rsid w:val="00E771B3"/>
    <w:rsid w:val="00E77BA5"/>
    <w:rsid w:val="00E815D1"/>
    <w:rsid w:val="00E817C9"/>
    <w:rsid w:val="00E81F0D"/>
    <w:rsid w:val="00E8260C"/>
    <w:rsid w:val="00E83025"/>
    <w:rsid w:val="00E834BC"/>
    <w:rsid w:val="00E834FF"/>
    <w:rsid w:val="00E83590"/>
    <w:rsid w:val="00E83976"/>
    <w:rsid w:val="00E83F2B"/>
    <w:rsid w:val="00E84A43"/>
    <w:rsid w:val="00E84D68"/>
    <w:rsid w:val="00E84DDA"/>
    <w:rsid w:val="00E84EA4"/>
    <w:rsid w:val="00E85252"/>
    <w:rsid w:val="00E86F9D"/>
    <w:rsid w:val="00E87398"/>
    <w:rsid w:val="00E87905"/>
    <w:rsid w:val="00E9094C"/>
    <w:rsid w:val="00E9099A"/>
    <w:rsid w:val="00E90E6F"/>
    <w:rsid w:val="00E9169B"/>
    <w:rsid w:val="00E91CC1"/>
    <w:rsid w:val="00E924FD"/>
    <w:rsid w:val="00E93430"/>
    <w:rsid w:val="00E951CF"/>
    <w:rsid w:val="00E95557"/>
    <w:rsid w:val="00E95CC4"/>
    <w:rsid w:val="00E965B2"/>
    <w:rsid w:val="00E972EE"/>
    <w:rsid w:val="00E973BA"/>
    <w:rsid w:val="00EA0670"/>
    <w:rsid w:val="00EA0AA9"/>
    <w:rsid w:val="00EA0C5D"/>
    <w:rsid w:val="00EA220E"/>
    <w:rsid w:val="00EA26BC"/>
    <w:rsid w:val="00EA2DB2"/>
    <w:rsid w:val="00EA3495"/>
    <w:rsid w:val="00EA39CF"/>
    <w:rsid w:val="00EA39F6"/>
    <w:rsid w:val="00EA3F3E"/>
    <w:rsid w:val="00EA46F4"/>
    <w:rsid w:val="00EA4E2D"/>
    <w:rsid w:val="00EA50BD"/>
    <w:rsid w:val="00EA50F4"/>
    <w:rsid w:val="00EA7151"/>
    <w:rsid w:val="00EB0FD2"/>
    <w:rsid w:val="00EB1AF4"/>
    <w:rsid w:val="00EB1E0F"/>
    <w:rsid w:val="00EB22D4"/>
    <w:rsid w:val="00EB2FA6"/>
    <w:rsid w:val="00EB3069"/>
    <w:rsid w:val="00EB3147"/>
    <w:rsid w:val="00EB3519"/>
    <w:rsid w:val="00EB44B1"/>
    <w:rsid w:val="00EB55D7"/>
    <w:rsid w:val="00EB573A"/>
    <w:rsid w:val="00EB5842"/>
    <w:rsid w:val="00EB58C7"/>
    <w:rsid w:val="00EB7401"/>
    <w:rsid w:val="00EC03C1"/>
    <w:rsid w:val="00EC14AE"/>
    <w:rsid w:val="00EC1BCA"/>
    <w:rsid w:val="00EC1D30"/>
    <w:rsid w:val="00EC3C05"/>
    <w:rsid w:val="00EC3F07"/>
    <w:rsid w:val="00EC4758"/>
    <w:rsid w:val="00EC4D4B"/>
    <w:rsid w:val="00EC5A0B"/>
    <w:rsid w:val="00EC66CD"/>
    <w:rsid w:val="00EC779C"/>
    <w:rsid w:val="00ED0812"/>
    <w:rsid w:val="00ED1115"/>
    <w:rsid w:val="00ED127B"/>
    <w:rsid w:val="00ED1303"/>
    <w:rsid w:val="00ED141A"/>
    <w:rsid w:val="00ED185B"/>
    <w:rsid w:val="00ED1B81"/>
    <w:rsid w:val="00ED23C6"/>
    <w:rsid w:val="00ED249F"/>
    <w:rsid w:val="00ED3C48"/>
    <w:rsid w:val="00ED55F5"/>
    <w:rsid w:val="00ED5663"/>
    <w:rsid w:val="00ED5F9F"/>
    <w:rsid w:val="00ED6B74"/>
    <w:rsid w:val="00EE02B8"/>
    <w:rsid w:val="00EE04FF"/>
    <w:rsid w:val="00EE4244"/>
    <w:rsid w:val="00EE7CC2"/>
    <w:rsid w:val="00EF2876"/>
    <w:rsid w:val="00EF2FEE"/>
    <w:rsid w:val="00EF3C7D"/>
    <w:rsid w:val="00EF3EDD"/>
    <w:rsid w:val="00EF4152"/>
    <w:rsid w:val="00EF6899"/>
    <w:rsid w:val="00EF6A30"/>
    <w:rsid w:val="00EF7038"/>
    <w:rsid w:val="00EF729A"/>
    <w:rsid w:val="00F00C10"/>
    <w:rsid w:val="00F01A21"/>
    <w:rsid w:val="00F021FF"/>
    <w:rsid w:val="00F02468"/>
    <w:rsid w:val="00F02F98"/>
    <w:rsid w:val="00F034C1"/>
    <w:rsid w:val="00F03E80"/>
    <w:rsid w:val="00F0425C"/>
    <w:rsid w:val="00F059D4"/>
    <w:rsid w:val="00F06809"/>
    <w:rsid w:val="00F06A11"/>
    <w:rsid w:val="00F07B41"/>
    <w:rsid w:val="00F10272"/>
    <w:rsid w:val="00F10B58"/>
    <w:rsid w:val="00F10F69"/>
    <w:rsid w:val="00F11520"/>
    <w:rsid w:val="00F119F1"/>
    <w:rsid w:val="00F12CE8"/>
    <w:rsid w:val="00F13A9F"/>
    <w:rsid w:val="00F13D77"/>
    <w:rsid w:val="00F15F0D"/>
    <w:rsid w:val="00F16D31"/>
    <w:rsid w:val="00F20012"/>
    <w:rsid w:val="00F21406"/>
    <w:rsid w:val="00F22278"/>
    <w:rsid w:val="00F22AB0"/>
    <w:rsid w:val="00F2537C"/>
    <w:rsid w:val="00F256D3"/>
    <w:rsid w:val="00F260DC"/>
    <w:rsid w:val="00F26B88"/>
    <w:rsid w:val="00F2719D"/>
    <w:rsid w:val="00F30E84"/>
    <w:rsid w:val="00F316D5"/>
    <w:rsid w:val="00F32D6F"/>
    <w:rsid w:val="00F345A1"/>
    <w:rsid w:val="00F346F5"/>
    <w:rsid w:val="00F35B0A"/>
    <w:rsid w:val="00F406BD"/>
    <w:rsid w:val="00F40B65"/>
    <w:rsid w:val="00F418CA"/>
    <w:rsid w:val="00F4315B"/>
    <w:rsid w:val="00F44825"/>
    <w:rsid w:val="00F4558F"/>
    <w:rsid w:val="00F51296"/>
    <w:rsid w:val="00F5138A"/>
    <w:rsid w:val="00F52ABE"/>
    <w:rsid w:val="00F52C24"/>
    <w:rsid w:val="00F55414"/>
    <w:rsid w:val="00F56532"/>
    <w:rsid w:val="00F56F81"/>
    <w:rsid w:val="00F574F6"/>
    <w:rsid w:val="00F575C3"/>
    <w:rsid w:val="00F612DA"/>
    <w:rsid w:val="00F618A9"/>
    <w:rsid w:val="00F62740"/>
    <w:rsid w:val="00F647D5"/>
    <w:rsid w:val="00F64DCB"/>
    <w:rsid w:val="00F655D5"/>
    <w:rsid w:val="00F66742"/>
    <w:rsid w:val="00F669BB"/>
    <w:rsid w:val="00F66C8E"/>
    <w:rsid w:val="00F67696"/>
    <w:rsid w:val="00F676FD"/>
    <w:rsid w:val="00F718E7"/>
    <w:rsid w:val="00F720A3"/>
    <w:rsid w:val="00F72286"/>
    <w:rsid w:val="00F723CE"/>
    <w:rsid w:val="00F728F5"/>
    <w:rsid w:val="00F731EC"/>
    <w:rsid w:val="00F737F3"/>
    <w:rsid w:val="00F74878"/>
    <w:rsid w:val="00F74BC0"/>
    <w:rsid w:val="00F75D4F"/>
    <w:rsid w:val="00F763AE"/>
    <w:rsid w:val="00F7775E"/>
    <w:rsid w:val="00F80C9A"/>
    <w:rsid w:val="00F83AF6"/>
    <w:rsid w:val="00F85CBA"/>
    <w:rsid w:val="00F90514"/>
    <w:rsid w:val="00F90902"/>
    <w:rsid w:val="00F91AD2"/>
    <w:rsid w:val="00F931A0"/>
    <w:rsid w:val="00F94447"/>
    <w:rsid w:val="00F94B0C"/>
    <w:rsid w:val="00F94BDC"/>
    <w:rsid w:val="00F94CA0"/>
    <w:rsid w:val="00F94ED9"/>
    <w:rsid w:val="00F95A2B"/>
    <w:rsid w:val="00F967E1"/>
    <w:rsid w:val="00F97D43"/>
    <w:rsid w:val="00FA1748"/>
    <w:rsid w:val="00FA1A26"/>
    <w:rsid w:val="00FA23CF"/>
    <w:rsid w:val="00FA2FDE"/>
    <w:rsid w:val="00FA579A"/>
    <w:rsid w:val="00FA5A22"/>
    <w:rsid w:val="00FB0722"/>
    <w:rsid w:val="00FB0DD7"/>
    <w:rsid w:val="00FB1ABE"/>
    <w:rsid w:val="00FB2123"/>
    <w:rsid w:val="00FB26E7"/>
    <w:rsid w:val="00FB307F"/>
    <w:rsid w:val="00FB4486"/>
    <w:rsid w:val="00FB530B"/>
    <w:rsid w:val="00FB5E76"/>
    <w:rsid w:val="00FB6551"/>
    <w:rsid w:val="00FB6AAD"/>
    <w:rsid w:val="00FC0167"/>
    <w:rsid w:val="00FC0751"/>
    <w:rsid w:val="00FC150B"/>
    <w:rsid w:val="00FC1771"/>
    <w:rsid w:val="00FC402C"/>
    <w:rsid w:val="00FC5321"/>
    <w:rsid w:val="00FC55F2"/>
    <w:rsid w:val="00FC5DB2"/>
    <w:rsid w:val="00FC730F"/>
    <w:rsid w:val="00FC74BE"/>
    <w:rsid w:val="00FD04D1"/>
    <w:rsid w:val="00FD1766"/>
    <w:rsid w:val="00FD1D4A"/>
    <w:rsid w:val="00FD3F3F"/>
    <w:rsid w:val="00FD5B78"/>
    <w:rsid w:val="00FD61EC"/>
    <w:rsid w:val="00FD6377"/>
    <w:rsid w:val="00FD6BCA"/>
    <w:rsid w:val="00FD6EFB"/>
    <w:rsid w:val="00FD7AF1"/>
    <w:rsid w:val="00FD7BDB"/>
    <w:rsid w:val="00FD7DEC"/>
    <w:rsid w:val="00FE157F"/>
    <w:rsid w:val="00FE27B0"/>
    <w:rsid w:val="00FE2BBE"/>
    <w:rsid w:val="00FE2E75"/>
    <w:rsid w:val="00FE51BD"/>
    <w:rsid w:val="00FE5C18"/>
    <w:rsid w:val="00FE5D9B"/>
    <w:rsid w:val="00FE6395"/>
    <w:rsid w:val="00FE7A4F"/>
    <w:rsid w:val="00FF0124"/>
    <w:rsid w:val="00FF088B"/>
    <w:rsid w:val="00FF0DD6"/>
    <w:rsid w:val="00FF213F"/>
    <w:rsid w:val="00FF3144"/>
    <w:rsid w:val="00FF39A3"/>
    <w:rsid w:val="00FF4280"/>
    <w:rsid w:val="00FF4D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67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5A42"/>
    <w:pPr>
      <w:jc w:val="both"/>
    </w:pPr>
    <w:rPr>
      <w:spacing w:val="4"/>
      <w:szCs w:val="20"/>
      <w:lang w:val="cs-CZ"/>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D74DBD"/>
    <w:pPr>
      <w:pBdr>
        <w:top w:val="single" w:sz="36" w:space="0" w:color="372C74" w:themeColor="accent1"/>
        <w:left w:val="single" w:sz="36" w:space="4" w:color="372C74" w:themeColor="accent1"/>
      </w:pBdr>
      <w:shd w:val="clear" w:color="auto" w:fill="FFFFFF" w:themeFill="background1"/>
      <w:spacing w:before="300" w:after="480"/>
      <w:outlineLvl w:val="0"/>
    </w:pPr>
    <w:rPr>
      <w:rFonts w:asciiTheme="majorHAnsi" w:hAnsiTheme="majorHAnsi"/>
      <w:b/>
      <w:bCs/>
      <w:color w:val="372C74" w:themeColor="accent1"/>
      <w:spacing w:val="20"/>
      <w:sz w:val="28"/>
      <w:szCs w:val="22"/>
    </w:rPr>
  </w:style>
  <w:style w:type="paragraph" w:styleId="Nadpis2">
    <w:name w:val="heading 2"/>
    <w:aliases w:val="Char,Nadpis2,Numbered - 2"/>
    <w:basedOn w:val="Normln"/>
    <w:next w:val="Normln"/>
    <w:link w:val="Nadpis2Char"/>
    <w:unhideWhenUsed/>
    <w:qFormat/>
    <w:rsid w:val="000412C2"/>
    <w:pPr>
      <w:pBdr>
        <w:top w:val="single" w:sz="18" w:space="0" w:color="D0CCEB" w:themeColor="accent1" w:themeTint="33"/>
        <w:left w:val="single" w:sz="18" w:space="0" w:color="D0CCEB" w:themeColor="accent1" w:themeTint="33"/>
      </w:pBdr>
      <w:shd w:val="clear" w:color="auto" w:fill="FFFFFF" w:themeFill="background1"/>
      <w:spacing w:before="300" w:after="300"/>
      <w:ind w:firstLine="57"/>
      <w:outlineLvl w:val="1"/>
    </w:pPr>
    <w:rPr>
      <w:rFonts w:asciiTheme="majorHAnsi" w:hAnsiTheme="majorHAnsi"/>
      <w:b/>
      <w:color w:val="372C74" w:themeColor="accent1"/>
      <w:spacing w:val="20"/>
      <w:sz w:val="26"/>
      <w:szCs w:val="22"/>
    </w:rPr>
  </w:style>
  <w:style w:type="paragraph" w:styleId="Nadpis3">
    <w:name w:val="heading 3"/>
    <w:aliases w:val="H3,Podpodkapitola,adpis 3,Numbered - 3"/>
    <w:basedOn w:val="Normln"/>
    <w:next w:val="Normln"/>
    <w:link w:val="Nadpis3Char"/>
    <w:uiPriority w:val="9"/>
    <w:unhideWhenUsed/>
    <w:qFormat/>
    <w:rsid w:val="000412C2"/>
    <w:pPr>
      <w:pBdr>
        <w:top w:val="single" w:sz="6" w:space="2" w:color="372C74" w:themeColor="accent1"/>
        <w:left w:val="single" w:sz="6" w:space="2" w:color="372C74" w:themeColor="accent1"/>
      </w:pBdr>
      <w:spacing w:before="240" w:after="240"/>
      <w:ind w:firstLine="57"/>
      <w:outlineLvl w:val="2"/>
    </w:pPr>
    <w:rPr>
      <w:rFonts w:asciiTheme="majorHAnsi" w:hAnsiTheme="majorHAnsi"/>
      <w:color w:val="1B1639" w:themeColor="accent1" w:themeShade="7F"/>
      <w:spacing w:val="15"/>
      <w:sz w:val="24"/>
      <w:szCs w:val="22"/>
    </w:rPr>
  </w:style>
  <w:style w:type="paragraph" w:styleId="Nadpis4">
    <w:name w:val="heading 4"/>
    <w:basedOn w:val="Normln"/>
    <w:next w:val="Normln"/>
    <w:link w:val="Nadpis4Char"/>
    <w:uiPriority w:val="9"/>
    <w:unhideWhenUsed/>
    <w:qFormat/>
    <w:rsid w:val="000412C2"/>
    <w:pPr>
      <w:pBdr>
        <w:top w:val="dotted" w:sz="6" w:space="2" w:color="372C74" w:themeColor="accent1"/>
        <w:left w:val="dotted" w:sz="6" w:space="2" w:color="372C74" w:themeColor="accent1"/>
      </w:pBdr>
      <w:spacing w:before="240" w:after="120"/>
      <w:ind w:firstLine="57"/>
      <w:outlineLvl w:val="3"/>
    </w:pPr>
    <w:rPr>
      <w:rFonts w:asciiTheme="majorHAnsi" w:hAnsiTheme="majorHAnsi"/>
      <w:color w:val="282156" w:themeColor="accent1" w:themeShade="BF"/>
      <w:spacing w:val="10"/>
      <w:sz w:val="24"/>
      <w:szCs w:val="22"/>
    </w:rPr>
  </w:style>
  <w:style w:type="paragraph" w:styleId="Nadpis5">
    <w:name w:val="heading 5"/>
    <w:aliases w:val="H5"/>
    <w:basedOn w:val="Normln"/>
    <w:next w:val="Normln"/>
    <w:link w:val="Nadpis5Char"/>
    <w:uiPriority w:val="9"/>
    <w:unhideWhenUsed/>
    <w:qFormat/>
    <w:rsid w:val="00351AD0"/>
    <w:pPr>
      <w:pBdr>
        <w:bottom w:val="single" w:sz="6" w:space="1" w:color="372C74" w:themeColor="accent1"/>
      </w:pBdr>
      <w:spacing w:before="240" w:after="120"/>
      <w:outlineLvl w:val="4"/>
    </w:pPr>
    <w:rPr>
      <w:rFonts w:asciiTheme="majorHAnsi" w:hAnsiTheme="majorHAnsi"/>
      <w:color w:val="282156" w:themeColor="accent1" w:themeShade="BF"/>
      <w:spacing w:val="10"/>
      <w:szCs w:val="22"/>
    </w:rPr>
  </w:style>
  <w:style w:type="paragraph" w:styleId="Nadpis6">
    <w:name w:val="heading 6"/>
    <w:basedOn w:val="Normln"/>
    <w:next w:val="Normln"/>
    <w:link w:val="Nadpis6Char"/>
    <w:uiPriority w:val="9"/>
    <w:unhideWhenUsed/>
    <w:qFormat/>
    <w:rsid w:val="00351AD0"/>
    <w:pPr>
      <w:pBdr>
        <w:bottom w:val="dotted" w:sz="6" w:space="1" w:color="372C74" w:themeColor="accent1"/>
      </w:pBdr>
      <w:spacing w:before="300" w:after="0"/>
      <w:outlineLvl w:val="5"/>
    </w:pPr>
    <w:rPr>
      <w:rFonts w:asciiTheme="majorHAnsi" w:hAnsiTheme="majorHAnsi"/>
      <w:color w:val="282156" w:themeColor="accent1" w:themeShade="BF"/>
      <w:spacing w:val="10"/>
      <w:szCs w:val="22"/>
    </w:rPr>
  </w:style>
  <w:style w:type="paragraph" w:styleId="Nadpis7">
    <w:name w:val="heading 7"/>
    <w:basedOn w:val="Normln"/>
    <w:next w:val="Normln"/>
    <w:link w:val="Nadpis7Char"/>
    <w:uiPriority w:val="9"/>
    <w:unhideWhenUsed/>
    <w:qFormat/>
    <w:rsid w:val="004B6F15"/>
    <w:pPr>
      <w:spacing w:before="300" w:after="0"/>
      <w:outlineLvl w:val="6"/>
    </w:pPr>
    <w:rPr>
      <w:caps/>
      <w:color w:val="282156" w:themeColor="accent1" w:themeShade="BF"/>
      <w:spacing w:val="10"/>
      <w:szCs w:val="22"/>
    </w:rPr>
  </w:style>
  <w:style w:type="paragraph" w:styleId="Nadpis8">
    <w:name w:val="heading 8"/>
    <w:basedOn w:val="Normln"/>
    <w:next w:val="Normln"/>
    <w:link w:val="Nadpis8Char"/>
    <w:uiPriority w:val="9"/>
    <w:unhideWhenUsed/>
    <w:qFormat/>
    <w:rsid w:val="004B6F15"/>
    <w:pPr>
      <w:spacing w:before="300" w:after="0"/>
      <w:outlineLvl w:val="7"/>
    </w:pPr>
    <w:rPr>
      <w:caps/>
      <w:spacing w:val="10"/>
      <w:sz w:val="18"/>
      <w:szCs w:val="18"/>
    </w:rPr>
  </w:style>
  <w:style w:type="paragraph" w:styleId="Nadpis9">
    <w:name w:val="heading 9"/>
    <w:basedOn w:val="Normln"/>
    <w:next w:val="Normln"/>
    <w:link w:val="Nadpis9Char"/>
    <w:uiPriority w:val="9"/>
    <w:unhideWhenUsed/>
    <w:qFormat/>
    <w:rsid w:val="004B6F15"/>
    <w:pPr>
      <w:spacing w:before="300" w:after="0"/>
      <w:outlineLvl w:val="8"/>
    </w:pPr>
    <w:rPr>
      <w:i/>
      <w:caps/>
      <w:spacing w:val="10"/>
      <w:sz w:val="18"/>
      <w:szCs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basedOn w:val="Standardnpsmoodstavce"/>
    <w:link w:val="Nadpis1"/>
    <w:uiPriority w:val="9"/>
    <w:rsid w:val="00D74DBD"/>
    <w:rPr>
      <w:rFonts w:asciiTheme="majorHAnsi" w:hAnsiTheme="majorHAnsi"/>
      <w:b/>
      <w:bCs/>
      <w:color w:val="372C74" w:themeColor="accent1"/>
      <w:spacing w:val="20"/>
      <w:sz w:val="28"/>
      <w:shd w:val="clear" w:color="auto" w:fill="FFFFFF" w:themeFill="background1"/>
      <w:lang w:val="cs-CZ"/>
    </w:rPr>
  </w:style>
  <w:style w:type="character" w:customStyle="1" w:styleId="Nadpis2Char">
    <w:name w:val="Nadpis 2 Char"/>
    <w:aliases w:val="Char Char,Nadpis2 Char,Numbered - 2 Char"/>
    <w:basedOn w:val="Standardnpsmoodstavce"/>
    <w:link w:val="Nadpis2"/>
    <w:rsid w:val="000412C2"/>
    <w:rPr>
      <w:rFonts w:asciiTheme="majorHAnsi" w:hAnsiTheme="majorHAnsi"/>
      <w:b/>
      <w:color w:val="372C74" w:themeColor="accent1"/>
      <w:spacing w:val="20"/>
      <w:sz w:val="26"/>
      <w:shd w:val="clear" w:color="auto" w:fill="FFFFFF" w:themeFill="background1"/>
      <w:lang w:val="cs-CZ"/>
    </w:rPr>
  </w:style>
  <w:style w:type="character" w:customStyle="1" w:styleId="Nadpis3Char">
    <w:name w:val="Nadpis 3 Char"/>
    <w:aliases w:val="H3 Char,Podpodkapitola Char,adpis 3 Char,Numbered - 3 Char"/>
    <w:basedOn w:val="Standardnpsmoodstavce"/>
    <w:link w:val="Nadpis3"/>
    <w:uiPriority w:val="9"/>
    <w:rsid w:val="000412C2"/>
    <w:rPr>
      <w:rFonts w:asciiTheme="majorHAnsi" w:hAnsiTheme="majorHAnsi"/>
      <w:color w:val="1B1639" w:themeColor="accent1" w:themeShade="7F"/>
      <w:spacing w:val="15"/>
      <w:sz w:val="24"/>
      <w:lang w:val="cs-CZ"/>
    </w:rPr>
  </w:style>
  <w:style w:type="character" w:customStyle="1" w:styleId="Nadpis4Char">
    <w:name w:val="Nadpis 4 Char"/>
    <w:basedOn w:val="Standardnpsmoodstavce"/>
    <w:link w:val="Nadpis4"/>
    <w:uiPriority w:val="9"/>
    <w:rsid w:val="000412C2"/>
    <w:rPr>
      <w:rFonts w:asciiTheme="majorHAnsi" w:hAnsiTheme="majorHAnsi"/>
      <w:color w:val="282156" w:themeColor="accent1" w:themeShade="BF"/>
      <w:spacing w:val="10"/>
      <w:sz w:val="24"/>
      <w:lang w:val="cs-CZ"/>
    </w:rPr>
  </w:style>
  <w:style w:type="character" w:customStyle="1" w:styleId="Nadpis5Char">
    <w:name w:val="Nadpis 5 Char"/>
    <w:aliases w:val="H5 Char"/>
    <w:basedOn w:val="Standardnpsmoodstavce"/>
    <w:link w:val="Nadpis5"/>
    <w:uiPriority w:val="9"/>
    <w:rsid w:val="00351AD0"/>
    <w:rPr>
      <w:rFonts w:asciiTheme="majorHAnsi" w:hAnsiTheme="majorHAnsi"/>
      <w:color w:val="282156" w:themeColor="accent1" w:themeShade="BF"/>
      <w:spacing w:val="10"/>
      <w:lang w:val="cs-CZ"/>
    </w:rPr>
  </w:style>
  <w:style w:type="character" w:customStyle="1" w:styleId="Nadpis6Char">
    <w:name w:val="Nadpis 6 Char"/>
    <w:basedOn w:val="Standardnpsmoodstavce"/>
    <w:link w:val="Nadpis6"/>
    <w:uiPriority w:val="9"/>
    <w:rsid w:val="00351AD0"/>
    <w:rPr>
      <w:rFonts w:asciiTheme="majorHAnsi" w:hAnsiTheme="majorHAnsi"/>
      <w:color w:val="282156" w:themeColor="accent1" w:themeShade="BF"/>
      <w:spacing w:val="10"/>
      <w:lang w:val="cs-CZ"/>
    </w:rPr>
  </w:style>
  <w:style w:type="character" w:customStyle="1" w:styleId="Nadpis7Char">
    <w:name w:val="Nadpis 7 Char"/>
    <w:basedOn w:val="Standardnpsmoodstavce"/>
    <w:link w:val="Nadpis7"/>
    <w:uiPriority w:val="9"/>
    <w:rsid w:val="004B6F15"/>
    <w:rPr>
      <w:caps/>
      <w:color w:val="282156" w:themeColor="accent1" w:themeShade="BF"/>
      <w:spacing w:val="10"/>
    </w:rPr>
  </w:style>
  <w:style w:type="character" w:customStyle="1" w:styleId="Nadpis8Char">
    <w:name w:val="Nadpis 8 Char"/>
    <w:basedOn w:val="Standardnpsmoodstavce"/>
    <w:link w:val="Nadpis8"/>
    <w:uiPriority w:val="9"/>
    <w:rsid w:val="004B6F15"/>
    <w:rPr>
      <w:caps/>
      <w:spacing w:val="10"/>
      <w:sz w:val="18"/>
      <w:szCs w:val="18"/>
    </w:rPr>
  </w:style>
  <w:style w:type="character" w:customStyle="1" w:styleId="Nadpis9Char">
    <w:name w:val="Nadpis 9 Char"/>
    <w:basedOn w:val="Standardnpsmoodstavce"/>
    <w:link w:val="Nadpis9"/>
    <w:uiPriority w:val="9"/>
    <w:rsid w:val="004B6F15"/>
    <w:rPr>
      <w:i/>
      <w:caps/>
      <w:spacing w:val="10"/>
      <w:sz w:val="18"/>
      <w:szCs w:val="18"/>
    </w:rPr>
  </w:style>
  <w:style w:type="paragraph" w:styleId="Titulek">
    <w:name w:val="caption"/>
    <w:basedOn w:val="Normln"/>
    <w:next w:val="Normln"/>
    <w:unhideWhenUsed/>
    <w:qFormat/>
    <w:rsid w:val="00212850"/>
    <w:pPr>
      <w:spacing w:after="40"/>
      <w:jc w:val="left"/>
    </w:pPr>
    <w:rPr>
      <w:b/>
      <w:bCs/>
      <w:color w:val="372C74" w:themeColor="accent1"/>
      <w:spacing w:val="10"/>
      <w:sz w:val="18"/>
      <w:szCs w:val="16"/>
    </w:rPr>
  </w:style>
  <w:style w:type="paragraph" w:styleId="Nzev">
    <w:name w:val="Title"/>
    <w:aliases w:val="Název části"/>
    <w:basedOn w:val="Normln"/>
    <w:next w:val="Normln"/>
    <w:link w:val="NzevChar"/>
    <w:uiPriority w:val="10"/>
    <w:qFormat/>
    <w:rsid w:val="00970DC9"/>
    <w:pPr>
      <w:jc w:val="left"/>
      <w:outlineLvl w:val="0"/>
    </w:pPr>
    <w:rPr>
      <w:rFonts w:asciiTheme="majorHAnsi" w:hAnsiTheme="majorHAnsi"/>
      <w:color w:val="372C74"/>
      <w:spacing w:val="10"/>
      <w:kern w:val="28"/>
      <w:sz w:val="36"/>
      <w:szCs w:val="52"/>
    </w:rPr>
  </w:style>
  <w:style w:type="character" w:customStyle="1" w:styleId="NzevChar">
    <w:name w:val="Název Char"/>
    <w:aliases w:val="Název části Char"/>
    <w:basedOn w:val="Standardnpsmoodstavce"/>
    <w:link w:val="Nzev"/>
    <w:uiPriority w:val="10"/>
    <w:rsid w:val="00970DC9"/>
    <w:rPr>
      <w:rFonts w:asciiTheme="majorHAnsi" w:hAnsiTheme="majorHAnsi"/>
      <w:color w:val="372C74"/>
      <w:spacing w:val="10"/>
      <w:kern w:val="28"/>
      <w:sz w:val="36"/>
      <w:szCs w:val="52"/>
      <w:lang w:val="cs-CZ"/>
    </w:rPr>
  </w:style>
  <w:style w:type="paragraph" w:styleId="Podtitul">
    <w:name w:val="Subtitle"/>
    <w:basedOn w:val="Normln"/>
    <w:next w:val="Normln"/>
    <w:link w:val="PodtitulChar"/>
    <w:uiPriority w:val="11"/>
    <w:qFormat/>
    <w:rsid w:val="003F20C0"/>
    <w:pPr>
      <w:spacing w:after="1000" w:line="240" w:lineRule="auto"/>
      <w:jc w:val="center"/>
    </w:pPr>
    <w:rPr>
      <w:rFonts w:asciiTheme="majorHAnsi" w:hAnsiTheme="majorHAnsi"/>
      <w:caps/>
      <w:color w:val="595959" w:themeColor="text1" w:themeTint="A6"/>
      <w:spacing w:val="10"/>
      <w:sz w:val="24"/>
      <w:szCs w:val="24"/>
    </w:rPr>
  </w:style>
  <w:style w:type="character" w:customStyle="1" w:styleId="PodtitulChar">
    <w:name w:val="Podtitul Char"/>
    <w:basedOn w:val="Standardnpsmoodstavce"/>
    <w:link w:val="Podtitul"/>
    <w:uiPriority w:val="11"/>
    <w:rsid w:val="003F20C0"/>
    <w:rPr>
      <w:rFonts w:asciiTheme="majorHAnsi" w:hAnsiTheme="majorHAnsi"/>
      <w:caps/>
      <w:color w:val="595959" w:themeColor="text1" w:themeTint="A6"/>
      <w:spacing w:val="10"/>
      <w:sz w:val="24"/>
      <w:szCs w:val="24"/>
      <w:lang w:val="cs-CZ"/>
    </w:rPr>
  </w:style>
  <w:style w:type="character" w:styleId="Siln">
    <w:name w:val="Strong"/>
    <w:uiPriority w:val="22"/>
    <w:qFormat/>
    <w:rsid w:val="00DF1E7A"/>
    <w:rPr>
      <w:rFonts w:asciiTheme="minorHAnsi" w:hAnsiTheme="minorHAnsi"/>
      <w:b/>
      <w:bCs/>
      <w:sz w:val="22"/>
    </w:rPr>
  </w:style>
  <w:style w:type="character" w:styleId="Zvraznn">
    <w:name w:val="Emphasis"/>
    <w:uiPriority w:val="20"/>
    <w:qFormat/>
    <w:rsid w:val="00DF1E7A"/>
    <w:rPr>
      <w:rFonts w:asciiTheme="minorHAnsi" w:hAnsiTheme="minorHAnsi"/>
      <w:caps/>
      <w:color w:val="372C74"/>
      <w:spacing w:val="5"/>
      <w:sz w:val="22"/>
    </w:rPr>
  </w:style>
  <w:style w:type="paragraph" w:styleId="Bezmezer">
    <w:name w:val="No Spacing"/>
    <w:basedOn w:val="Normln"/>
    <w:link w:val="BezmezerChar"/>
    <w:uiPriority w:val="1"/>
    <w:qFormat/>
    <w:rsid w:val="00C738F4"/>
    <w:pPr>
      <w:spacing w:before="0" w:after="0" w:line="240" w:lineRule="auto"/>
    </w:pPr>
  </w:style>
  <w:style w:type="character" w:customStyle="1" w:styleId="BezmezerChar">
    <w:name w:val="Bez mezer Char"/>
    <w:basedOn w:val="Standardnpsmoodstavce"/>
    <w:link w:val="Bezmezer"/>
    <w:uiPriority w:val="1"/>
    <w:rsid w:val="00C738F4"/>
    <w:rPr>
      <w:spacing w:val="6"/>
      <w:szCs w:val="20"/>
      <w:lang w:val="cs-CZ"/>
    </w:rPr>
  </w:style>
  <w:style w:type="paragraph" w:styleId="Odstavecseseznamem">
    <w:name w:val="List Paragraph"/>
    <w:aliases w:val="Odstavec cíl se seznamem,Nad,Odstavec se seznamem5,List Paragraph1,A-Odrážky1,Odstavec_muj,_Odstavec se seznamem,Odstavec_muj1,Odstavec_muj2,Odstavec_muj3,Nad1,Odstavec_muj4,Nad2,List Paragraph2,Odstavec_muj5,Odstavec_muj6"/>
    <w:basedOn w:val="Normln"/>
    <w:link w:val="OdstavecseseznamemChar"/>
    <w:uiPriority w:val="34"/>
    <w:qFormat/>
    <w:rsid w:val="004B6F15"/>
    <w:pPr>
      <w:ind w:left="720"/>
      <w:contextualSpacing/>
    </w:pPr>
  </w:style>
  <w:style w:type="character" w:customStyle="1" w:styleId="OdstavecseseznamemChar">
    <w:name w:val="Odstavec se seznamem Char"/>
    <w:aliases w:val="Odstavec cíl se seznamem Char,Nad Char,Odstavec se seznamem5 Char,List Paragraph1 Char,A-Odrážky1 Char,Odstavec_muj Char,_Odstavec se seznamem Char,Odstavec_muj1 Char,Odstavec_muj2 Char,Odstavec_muj3 Char,Nad1 Char,Nad2 Char"/>
    <w:link w:val="Odstavecseseznamem"/>
    <w:uiPriority w:val="34"/>
    <w:locked/>
    <w:rsid w:val="008372D8"/>
    <w:rPr>
      <w:spacing w:val="4"/>
      <w:szCs w:val="20"/>
      <w:lang w:val="cs-CZ"/>
    </w:rPr>
  </w:style>
  <w:style w:type="paragraph" w:styleId="Citt">
    <w:name w:val="Quote"/>
    <w:basedOn w:val="Normln"/>
    <w:next w:val="Normln"/>
    <w:link w:val="CittChar"/>
    <w:uiPriority w:val="29"/>
    <w:qFormat/>
    <w:rsid w:val="004B6F15"/>
    <w:rPr>
      <w:i/>
      <w:iCs/>
    </w:rPr>
  </w:style>
  <w:style w:type="character" w:customStyle="1" w:styleId="CittChar">
    <w:name w:val="Citát Char"/>
    <w:basedOn w:val="Standardnpsmoodstavce"/>
    <w:link w:val="Citt"/>
    <w:uiPriority w:val="29"/>
    <w:rsid w:val="004B6F15"/>
    <w:rPr>
      <w:i/>
      <w:iCs/>
      <w:sz w:val="20"/>
      <w:szCs w:val="20"/>
    </w:rPr>
  </w:style>
  <w:style w:type="paragraph" w:styleId="Vrazncitt">
    <w:name w:val="Intense Quote"/>
    <w:basedOn w:val="Normln"/>
    <w:next w:val="Normln"/>
    <w:link w:val="VrazncittChar"/>
    <w:uiPriority w:val="30"/>
    <w:qFormat/>
    <w:rsid w:val="00296639"/>
    <w:pPr>
      <w:pBdr>
        <w:top w:val="single" w:sz="4" w:space="10" w:color="372C74" w:themeColor="accent1"/>
        <w:left w:val="single" w:sz="4" w:space="10" w:color="372C74" w:themeColor="accent1"/>
      </w:pBdr>
      <w:spacing w:after="0"/>
      <w:ind w:left="1296" w:right="1152"/>
    </w:pPr>
    <w:rPr>
      <w:i/>
      <w:iCs/>
      <w:color w:val="372C74"/>
    </w:rPr>
  </w:style>
  <w:style w:type="character" w:customStyle="1" w:styleId="VrazncittChar">
    <w:name w:val="Výrazný citát Char"/>
    <w:basedOn w:val="Standardnpsmoodstavce"/>
    <w:link w:val="Vrazncitt"/>
    <w:uiPriority w:val="30"/>
    <w:rsid w:val="00296639"/>
    <w:rPr>
      <w:i/>
      <w:iCs/>
      <w:color w:val="372C74"/>
      <w:spacing w:val="6"/>
      <w:szCs w:val="20"/>
      <w:lang w:val="cs-CZ"/>
    </w:rPr>
  </w:style>
  <w:style w:type="character" w:styleId="Zdraznnjemn">
    <w:name w:val="Subtle Emphasis"/>
    <w:uiPriority w:val="19"/>
    <w:qFormat/>
    <w:rsid w:val="00DF1E7A"/>
    <w:rPr>
      <w:rFonts w:asciiTheme="minorHAnsi" w:hAnsiTheme="minorHAnsi"/>
      <w:i/>
      <w:iCs/>
      <w:color w:val="372C74"/>
      <w:sz w:val="22"/>
    </w:rPr>
  </w:style>
  <w:style w:type="character" w:styleId="Zdraznnintenzivn">
    <w:name w:val="Intense Emphasis"/>
    <w:uiPriority w:val="21"/>
    <w:qFormat/>
    <w:rsid w:val="00DF1E7A"/>
    <w:rPr>
      <w:rFonts w:asciiTheme="minorHAnsi" w:hAnsiTheme="minorHAnsi"/>
      <w:b/>
      <w:bCs/>
      <w:color w:val="372C74"/>
      <w:spacing w:val="6"/>
      <w:sz w:val="22"/>
    </w:rPr>
  </w:style>
  <w:style w:type="character" w:styleId="Odkazjemn">
    <w:name w:val="Subtle Reference"/>
    <w:uiPriority w:val="31"/>
    <w:qFormat/>
    <w:rsid w:val="00DF1E7A"/>
    <w:rPr>
      <w:rFonts w:asciiTheme="minorHAnsi" w:hAnsiTheme="minorHAnsi"/>
      <w:b/>
      <w:bCs/>
      <w:color w:val="372C74"/>
      <w:sz w:val="22"/>
    </w:rPr>
  </w:style>
  <w:style w:type="character" w:styleId="Odkazintenzivn">
    <w:name w:val="Intense Reference"/>
    <w:uiPriority w:val="32"/>
    <w:qFormat/>
    <w:rsid w:val="00DF1E7A"/>
    <w:rPr>
      <w:rFonts w:asciiTheme="minorHAnsi" w:hAnsiTheme="minorHAnsi"/>
      <w:b/>
      <w:bCs/>
      <w:i/>
      <w:iCs/>
      <w:caps/>
      <w:color w:val="372C74"/>
      <w:sz w:val="22"/>
    </w:rPr>
  </w:style>
  <w:style w:type="character" w:styleId="Nzevknihy">
    <w:name w:val="Book Title"/>
    <w:uiPriority w:val="33"/>
    <w:qFormat/>
    <w:rsid w:val="004B6F15"/>
    <w:rPr>
      <w:b/>
      <w:bCs/>
      <w:i/>
      <w:iCs/>
      <w:spacing w:val="9"/>
    </w:rPr>
  </w:style>
  <w:style w:type="paragraph" w:styleId="Nadpisobsahu">
    <w:name w:val="TOC Heading"/>
    <w:basedOn w:val="Nadpis1"/>
    <w:next w:val="Normln"/>
    <w:uiPriority w:val="39"/>
    <w:unhideWhenUsed/>
    <w:qFormat/>
    <w:rsid w:val="004B6F15"/>
    <w:pPr>
      <w:outlineLvl w:val="9"/>
    </w:pPr>
  </w:style>
  <w:style w:type="paragraph" w:customStyle="1" w:styleId="Zdrojdat">
    <w:name w:val="Zdroj dat"/>
    <w:basedOn w:val="Normln"/>
    <w:link w:val="ZdrojdatChar"/>
    <w:rsid w:val="00FB5E76"/>
    <w:pPr>
      <w:spacing w:before="120"/>
    </w:pPr>
    <w:rPr>
      <w:b/>
      <w:color w:val="262626" w:themeColor="text1" w:themeTint="D9"/>
    </w:rPr>
  </w:style>
  <w:style w:type="character" w:customStyle="1" w:styleId="ZdrojdatChar">
    <w:name w:val="Zdroj dat Char"/>
    <w:basedOn w:val="Standardnpsmoodstavce"/>
    <w:link w:val="Zdrojdat"/>
    <w:rsid w:val="00FB5E76"/>
    <w:rPr>
      <w:b/>
      <w:color w:val="262626" w:themeColor="text1" w:themeTint="D9"/>
      <w:sz w:val="20"/>
      <w:szCs w:val="20"/>
    </w:rPr>
  </w:style>
  <w:style w:type="character" w:styleId="Hypertextovodkaz">
    <w:name w:val="Hyperlink"/>
    <w:basedOn w:val="Standardnpsmoodstavce"/>
    <w:uiPriority w:val="99"/>
    <w:rsid w:val="00AF1713"/>
    <w:rPr>
      <w:color w:val="0000FF"/>
      <w:u w:val="single"/>
    </w:rPr>
  </w:style>
  <w:style w:type="paragraph" w:styleId="Obsah1">
    <w:name w:val="toc 1"/>
    <w:basedOn w:val="Normln"/>
    <w:next w:val="Normln"/>
    <w:autoRedefine/>
    <w:uiPriority w:val="39"/>
    <w:rsid w:val="00DA6751"/>
    <w:pPr>
      <w:tabs>
        <w:tab w:val="right" w:leader="dot" w:pos="9072"/>
      </w:tabs>
      <w:spacing w:before="80" w:after="80"/>
    </w:pPr>
    <w:rPr>
      <w:b/>
      <w:bCs/>
      <w:caps/>
    </w:rPr>
  </w:style>
  <w:style w:type="paragraph" w:styleId="Obsah2">
    <w:name w:val="toc 2"/>
    <w:basedOn w:val="Normln"/>
    <w:next w:val="Normln"/>
    <w:autoRedefine/>
    <w:uiPriority w:val="39"/>
    <w:rsid w:val="00AF1713"/>
    <w:pPr>
      <w:spacing w:after="0"/>
      <w:ind w:left="240"/>
    </w:pPr>
    <w:rPr>
      <w:smallCaps/>
    </w:rPr>
  </w:style>
  <w:style w:type="paragraph" w:styleId="Obsah3">
    <w:name w:val="toc 3"/>
    <w:basedOn w:val="Normln"/>
    <w:next w:val="Normln"/>
    <w:autoRedefine/>
    <w:uiPriority w:val="39"/>
    <w:rsid w:val="00AF1713"/>
    <w:pPr>
      <w:spacing w:after="0"/>
      <w:ind w:left="480"/>
    </w:pPr>
    <w:rPr>
      <w:i/>
      <w:iCs/>
    </w:rPr>
  </w:style>
  <w:style w:type="table" w:styleId="Mkatabulky">
    <w:name w:val="Table Grid"/>
    <w:basedOn w:val="Mkatabulky1"/>
    <w:uiPriority w:val="59"/>
    <w:rsid w:val="00441A42"/>
    <w:pPr>
      <w:spacing w:before="40" w:after="40"/>
      <w:jc w:val="left"/>
    </w:pPr>
    <w:tblPr>
      <w:tblBorders>
        <w:top w:val="single" w:sz="12" w:space="0" w:color="372C74" w:themeColor="accent1"/>
        <w:left w:val="single" w:sz="12" w:space="0" w:color="372C74" w:themeColor="accent1"/>
        <w:bottom w:val="single" w:sz="12" w:space="0" w:color="372C74" w:themeColor="accent1"/>
        <w:right w:val="single" w:sz="12" w:space="0" w:color="372C74" w:themeColor="accent1"/>
        <w:insideH w:val="single" w:sz="4" w:space="0" w:color="372C74" w:themeColor="accent1"/>
        <w:insideV w:val="single" w:sz="4" w:space="0" w:color="372C74" w:themeColor="accent1"/>
      </w:tblBorders>
    </w:tblPr>
    <w:tcPr>
      <w:shd w:val="clear" w:color="auto" w:fill="auto"/>
      <w:vAlign w:val="center"/>
    </w:tcPr>
    <w:tblStylePr w:type="firstRow">
      <w:rPr>
        <w:rFonts w:asciiTheme="minorHAnsi" w:hAnsiTheme="minorHAnsi"/>
        <w:color w:val="auto"/>
        <w:sz w:val="22"/>
      </w:rPr>
      <w:tblPr/>
      <w:tcPr>
        <w:tcBorders>
          <w:top w:val="single" w:sz="12" w:space="0" w:color="372C74" w:themeColor="accent1"/>
          <w:left w:val="single" w:sz="12" w:space="0" w:color="372C74" w:themeColor="accent1"/>
          <w:bottom w:val="single" w:sz="12" w:space="0" w:color="372C74" w:themeColor="accent1"/>
          <w:right w:val="single" w:sz="12" w:space="0" w:color="372C74" w:themeColor="accent1"/>
          <w:insideH w:val="nil"/>
          <w:insideV w:val="nil"/>
          <w:tl2br w:val="nil"/>
          <w:tr2bl w:val="nil"/>
        </w:tcBorders>
        <w:shd w:val="clear" w:color="auto" w:fill="372C74" w:themeFill="accent1"/>
      </w:tcPr>
    </w:tblStylePr>
    <w:tblStylePr w:type="lastRow">
      <w:rPr>
        <w:i/>
        <w:iCs/>
      </w:rPr>
      <w:tblPr/>
      <w:tcPr>
        <w:tcBorders>
          <w:tl2br w:val="none" w:sz="0" w:space="0" w:color="auto"/>
          <w:tr2bl w:val="none" w:sz="0" w:space="0" w:color="auto"/>
        </w:tcBorders>
      </w:tcPr>
    </w:tblStylePr>
    <w:tblStylePr w:type="firstCol">
      <w:rPr>
        <w:color w:val="372C74" w:themeColor="accent1"/>
      </w:rPr>
      <w:tblPr/>
      <w:tcPr>
        <w:tcBorders>
          <w:top w:val="single" w:sz="12" w:space="0" w:color="372C74" w:themeColor="accent1"/>
          <w:left w:val="single" w:sz="12" w:space="0" w:color="372C74" w:themeColor="accent1"/>
          <w:bottom w:val="single" w:sz="12" w:space="0" w:color="372C74" w:themeColor="accent1"/>
          <w:right w:val="single" w:sz="12" w:space="0" w:color="372C74" w:themeColor="accent1"/>
          <w:insideH w:val="nil"/>
          <w:insideV w:val="nil"/>
          <w:tl2br w:val="nil"/>
          <w:tr2bl w:val="nil"/>
        </w:tcBorders>
        <w:shd w:val="clear" w:color="auto" w:fill="auto"/>
      </w:tcPr>
    </w:tblStylePr>
    <w:tblStylePr w:type="lastCol">
      <w:rPr>
        <w:i/>
        <w:iCs/>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B10F6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lnweb">
    <w:name w:val="Normal (Web)"/>
    <w:basedOn w:val="Normln"/>
    <w:uiPriority w:val="99"/>
    <w:unhideWhenUsed/>
    <w:rsid w:val="00AF1713"/>
    <w:pPr>
      <w:spacing w:before="100" w:beforeAutospacing="1" w:after="100" w:afterAutospacing="1"/>
    </w:pPr>
    <w:rPr>
      <w:rFonts w:eastAsia="Times New Roman"/>
    </w:rPr>
  </w:style>
  <w:style w:type="paragraph" w:styleId="Textbubliny">
    <w:name w:val="Balloon Text"/>
    <w:basedOn w:val="Normln"/>
    <w:link w:val="TextbublinyChar"/>
    <w:uiPriority w:val="99"/>
    <w:unhideWhenUsed/>
    <w:rsid w:val="00AF1713"/>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AF1713"/>
    <w:rPr>
      <w:rFonts w:ascii="Tahoma" w:eastAsiaTheme="minorEastAsia" w:hAnsi="Tahoma" w:cs="Tahoma"/>
      <w:sz w:val="16"/>
      <w:szCs w:val="16"/>
      <w:lang w:val="cs-CZ"/>
    </w:rPr>
  </w:style>
  <w:style w:type="paragraph" w:styleId="Zhlav">
    <w:name w:val="header"/>
    <w:aliases w:val="ho,header odd,first,heading one,Odd Header,h"/>
    <w:basedOn w:val="Normln"/>
    <w:link w:val="ZhlavChar"/>
    <w:unhideWhenUsed/>
    <w:rsid w:val="00AF1713"/>
    <w:pPr>
      <w:tabs>
        <w:tab w:val="center" w:pos="4536"/>
        <w:tab w:val="right" w:pos="9072"/>
      </w:tabs>
      <w:spacing w:before="0" w:after="0" w:line="240" w:lineRule="auto"/>
    </w:pPr>
  </w:style>
  <w:style w:type="character" w:customStyle="1" w:styleId="ZhlavChar">
    <w:name w:val="Záhlaví Char"/>
    <w:aliases w:val="ho Char,header odd Char,first Char,heading one Char,Odd Header Char,h Char"/>
    <w:basedOn w:val="Standardnpsmoodstavce"/>
    <w:link w:val="Zhlav"/>
    <w:rsid w:val="00AF1713"/>
    <w:rPr>
      <w:rFonts w:eastAsiaTheme="minorEastAsia"/>
      <w:szCs w:val="20"/>
      <w:lang w:val="cs-CZ"/>
    </w:rPr>
  </w:style>
  <w:style w:type="paragraph" w:styleId="Zpat">
    <w:name w:val="footer"/>
    <w:basedOn w:val="Normln"/>
    <w:link w:val="ZpatChar"/>
    <w:uiPriority w:val="99"/>
    <w:unhideWhenUsed/>
    <w:rsid w:val="00AF1713"/>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AF1713"/>
    <w:rPr>
      <w:rFonts w:eastAsiaTheme="minorEastAsia"/>
      <w:szCs w:val="20"/>
      <w:lang w:val="cs-CZ"/>
    </w:rPr>
  </w:style>
  <w:style w:type="paragraph" w:styleId="Zkladntext">
    <w:name w:val="Body Text"/>
    <w:aliases w:val="Standard paragraph"/>
    <w:basedOn w:val="Normln"/>
    <w:link w:val="ZkladntextChar"/>
    <w:rsid w:val="00E42431"/>
    <w:pPr>
      <w:spacing w:before="0" w:after="120" w:line="240" w:lineRule="auto"/>
    </w:pPr>
    <w:rPr>
      <w:rFonts w:ascii="Times New Roman" w:eastAsia="Times New Roman" w:hAnsi="Times New Roman" w:cs="Times New Roman"/>
      <w:sz w:val="24"/>
      <w:szCs w:val="24"/>
      <w:lang w:eastAsia="cs-CZ" w:bidi="ar-SA"/>
    </w:rPr>
  </w:style>
  <w:style w:type="character" w:customStyle="1" w:styleId="ZkladntextChar">
    <w:name w:val="Základní text Char"/>
    <w:aliases w:val="Standard paragraph Char"/>
    <w:basedOn w:val="Standardnpsmoodstavce"/>
    <w:link w:val="Zkladntext"/>
    <w:rsid w:val="00E42431"/>
    <w:rPr>
      <w:rFonts w:ascii="Times New Roman" w:eastAsia="Times New Roman" w:hAnsi="Times New Roman" w:cs="Times New Roman"/>
      <w:sz w:val="24"/>
      <w:szCs w:val="24"/>
      <w:lang w:val="cs-CZ" w:eastAsia="cs-CZ" w:bidi="ar-SA"/>
    </w:rPr>
  </w:style>
  <w:style w:type="table" w:customStyle="1" w:styleId="Styl1">
    <w:name w:val="Styl1"/>
    <w:basedOn w:val="Normlntabulka"/>
    <w:uiPriority w:val="99"/>
    <w:qFormat/>
    <w:rsid w:val="009132A1"/>
    <w:rPr>
      <w:rFonts w:asciiTheme="majorHAnsi" w:hAnsiTheme="majorHAnsi"/>
    </w:rPr>
    <w:tblPr>
      <w:tblBorders>
        <w:top w:val="single" w:sz="8" w:space="0" w:color="372C74" w:themeColor="accent1"/>
        <w:bottom w:val="single" w:sz="8" w:space="0" w:color="372C74" w:themeColor="accent1"/>
        <w:insideH w:val="single" w:sz="4" w:space="0" w:color="auto"/>
      </w:tblBorders>
    </w:tblPr>
  </w:style>
  <w:style w:type="paragraph" w:customStyle="1" w:styleId="Default">
    <w:name w:val="Default"/>
    <w:rsid w:val="00F55414"/>
    <w:pPr>
      <w:autoSpaceDE w:val="0"/>
      <w:autoSpaceDN w:val="0"/>
      <w:adjustRightInd w:val="0"/>
    </w:pPr>
    <w:rPr>
      <w:rFonts w:ascii="Arial" w:eastAsia="Calibri" w:hAnsi="Arial" w:cs="Arial"/>
      <w:color w:val="000000"/>
      <w:sz w:val="24"/>
      <w:szCs w:val="24"/>
      <w:lang w:val="cs-CZ" w:bidi="ar-SA"/>
    </w:rPr>
  </w:style>
  <w:style w:type="paragraph" w:styleId="Obsah5">
    <w:name w:val="toc 5"/>
    <w:basedOn w:val="Normln"/>
    <w:next w:val="Normln"/>
    <w:autoRedefine/>
    <w:uiPriority w:val="39"/>
    <w:unhideWhenUsed/>
    <w:rsid w:val="0023333C"/>
    <w:pPr>
      <w:spacing w:after="100"/>
      <w:ind w:left="880"/>
    </w:pPr>
  </w:style>
  <w:style w:type="paragraph" w:styleId="Obsah4">
    <w:name w:val="toc 4"/>
    <w:basedOn w:val="Normln"/>
    <w:next w:val="Normln"/>
    <w:autoRedefine/>
    <w:uiPriority w:val="39"/>
    <w:unhideWhenUsed/>
    <w:rsid w:val="0023333C"/>
    <w:pPr>
      <w:spacing w:after="100"/>
      <w:ind w:left="660"/>
    </w:pPr>
  </w:style>
  <w:style w:type="paragraph" w:styleId="Obsah6">
    <w:name w:val="toc 6"/>
    <w:basedOn w:val="Normln"/>
    <w:next w:val="Normln"/>
    <w:autoRedefine/>
    <w:uiPriority w:val="39"/>
    <w:unhideWhenUsed/>
    <w:rsid w:val="0023333C"/>
    <w:pPr>
      <w:spacing w:before="0" w:after="100"/>
      <w:ind w:left="1100"/>
    </w:pPr>
    <w:rPr>
      <w:szCs w:val="22"/>
      <w:lang w:eastAsia="cs-CZ" w:bidi="ar-SA"/>
    </w:rPr>
  </w:style>
  <w:style w:type="paragraph" w:styleId="Obsah7">
    <w:name w:val="toc 7"/>
    <w:basedOn w:val="Normln"/>
    <w:next w:val="Normln"/>
    <w:autoRedefine/>
    <w:uiPriority w:val="39"/>
    <w:unhideWhenUsed/>
    <w:rsid w:val="0023333C"/>
    <w:pPr>
      <w:spacing w:before="0" w:after="100"/>
      <w:ind w:left="1320"/>
    </w:pPr>
    <w:rPr>
      <w:szCs w:val="22"/>
      <w:lang w:eastAsia="cs-CZ" w:bidi="ar-SA"/>
    </w:rPr>
  </w:style>
  <w:style w:type="paragraph" w:styleId="Obsah8">
    <w:name w:val="toc 8"/>
    <w:basedOn w:val="Normln"/>
    <w:next w:val="Normln"/>
    <w:autoRedefine/>
    <w:uiPriority w:val="39"/>
    <w:unhideWhenUsed/>
    <w:rsid w:val="0023333C"/>
    <w:pPr>
      <w:spacing w:before="0" w:after="100"/>
      <w:ind w:left="1540"/>
    </w:pPr>
    <w:rPr>
      <w:szCs w:val="22"/>
      <w:lang w:eastAsia="cs-CZ" w:bidi="ar-SA"/>
    </w:rPr>
  </w:style>
  <w:style w:type="paragraph" w:styleId="Obsah9">
    <w:name w:val="toc 9"/>
    <w:basedOn w:val="Normln"/>
    <w:next w:val="Normln"/>
    <w:autoRedefine/>
    <w:uiPriority w:val="39"/>
    <w:unhideWhenUsed/>
    <w:rsid w:val="0023333C"/>
    <w:pPr>
      <w:spacing w:before="0" w:after="100"/>
      <w:ind w:left="1760"/>
    </w:pPr>
    <w:rPr>
      <w:szCs w:val="22"/>
      <w:lang w:eastAsia="cs-CZ" w:bidi="ar-SA"/>
    </w:rPr>
  </w:style>
  <w:style w:type="paragraph" w:styleId="Textpoznpodarou">
    <w:name w:val="footnote text"/>
    <w:aliases w:val="Fußnotentextf,Text poznámky pod čiarou 007,Footnote,Schriftart: 9 pt,Schriftart: 10 pt,Schriftart: 8 pt,pozn. pod čarou,Geneva 9,Font: Geneva 9,Boston 10,f,Schrif,Podrozdział,Podrozdzia3,Footnote Text Char1,Footnote Text Char Char,o"/>
    <w:basedOn w:val="Normln"/>
    <w:link w:val="TextpoznpodarouChar"/>
    <w:uiPriority w:val="99"/>
    <w:qFormat/>
    <w:rsid w:val="008144EE"/>
    <w:pPr>
      <w:suppressAutoHyphens/>
      <w:spacing w:before="0" w:after="0" w:line="240" w:lineRule="auto"/>
    </w:pPr>
    <w:rPr>
      <w:rFonts w:eastAsia="Calibri" w:cs="Times New Roman"/>
      <w:spacing w:val="0"/>
      <w:sz w:val="18"/>
      <w:lang w:eastAsia="ar-SA" w:bidi="ar-SA"/>
    </w:rPr>
  </w:style>
  <w:style w:type="character" w:customStyle="1" w:styleId="TextpoznpodarouChar">
    <w:name w:val="Text pozn. pod čarou Char"/>
    <w:aliases w:val="Fußnotentextf Char,Text poznámky pod čiarou 007 Char,Footnote Char,Schriftart: 9 pt Char,Schriftart: 10 pt Char,Schriftart: 8 pt Char,pozn. pod čarou Char,Geneva 9 Char,Font: Geneva 9 Char,Boston 10 Char,f Char,Schrif Char"/>
    <w:basedOn w:val="Standardnpsmoodstavce"/>
    <w:link w:val="Textpoznpodarou"/>
    <w:uiPriority w:val="99"/>
    <w:rsid w:val="008144EE"/>
    <w:rPr>
      <w:rFonts w:eastAsia="Calibri" w:cs="Times New Roman"/>
      <w:sz w:val="18"/>
      <w:szCs w:val="20"/>
      <w:lang w:val="cs-CZ" w:eastAsia="ar-SA" w:bidi="ar-SA"/>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uiPriority w:val="99"/>
    <w:rsid w:val="008D1758"/>
    <w:rPr>
      <w:vertAlign w:val="superscript"/>
    </w:rPr>
  </w:style>
  <w:style w:type="paragraph" w:customStyle="1" w:styleId="NadpisRP3">
    <w:name w:val="Nadpis RP 3"/>
    <w:basedOn w:val="Nadpis3"/>
    <w:next w:val="Normln"/>
    <w:autoRedefine/>
    <w:rsid w:val="00C91D3F"/>
    <w:pPr>
      <w:spacing w:before="0" w:after="200"/>
    </w:pPr>
    <w:rPr>
      <w:rFonts w:cs="Times New Roman"/>
      <w:i/>
    </w:rPr>
  </w:style>
  <w:style w:type="character" w:styleId="Odkaznakoment">
    <w:name w:val="annotation reference"/>
    <w:basedOn w:val="Standardnpsmoodstavce"/>
    <w:uiPriority w:val="99"/>
    <w:semiHidden/>
    <w:unhideWhenUsed/>
    <w:rsid w:val="008911FB"/>
    <w:rPr>
      <w:sz w:val="16"/>
      <w:szCs w:val="16"/>
    </w:rPr>
  </w:style>
  <w:style w:type="paragraph" w:styleId="Textkomente">
    <w:name w:val="annotation text"/>
    <w:basedOn w:val="Normln"/>
    <w:link w:val="TextkomenteChar"/>
    <w:uiPriority w:val="99"/>
    <w:unhideWhenUsed/>
    <w:rsid w:val="008911FB"/>
    <w:pPr>
      <w:spacing w:line="240" w:lineRule="auto"/>
    </w:pPr>
  </w:style>
  <w:style w:type="character" w:customStyle="1" w:styleId="TextkomenteChar">
    <w:name w:val="Text komentáře Char"/>
    <w:basedOn w:val="Standardnpsmoodstavce"/>
    <w:link w:val="Textkomente"/>
    <w:uiPriority w:val="99"/>
    <w:rsid w:val="008911FB"/>
    <w:rPr>
      <w:rFonts w:eastAsiaTheme="minorEastAsia"/>
      <w:sz w:val="20"/>
      <w:szCs w:val="20"/>
      <w:lang w:val="cs-CZ"/>
    </w:rPr>
  </w:style>
  <w:style w:type="paragraph" w:styleId="Pedmtkomente">
    <w:name w:val="annotation subject"/>
    <w:basedOn w:val="Textkomente"/>
    <w:next w:val="Textkomente"/>
    <w:link w:val="PedmtkomenteChar"/>
    <w:uiPriority w:val="99"/>
    <w:semiHidden/>
    <w:unhideWhenUsed/>
    <w:rsid w:val="008911FB"/>
    <w:rPr>
      <w:b/>
      <w:bCs/>
    </w:rPr>
  </w:style>
  <w:style w:type="character" w:customStyle="1" w:styleId="PedmtkomenteChar">
    <w:name w:val="Předmět komentáře Char"/>
    <w:basedOn w:val="TextkomenteChar"/>
    <w:link w:val="Pedmtkomente"/>
    <w:uiPriority w:val="99"/>
    <w:semiHidden/>
    <w:rsid w:val="008911FB"/>
    <w:rPr>
      <w:rFonts w:eastAsiaTheme="minorEastAsia"/>
      <w:b/>
      <w:bCs/>
      <w:sz w:val="20"/>
      <w:szCs w:val="20"/>
      <w:lang w:val="cs-CZ"/>
    </w:rPr>
  </w:style>
  <w:style w:type="character" w:customStyle="1" w:styleId="apple-converted-space">
    <w:name w:val="apple-converted-space"/>
    <w:basedOn w:val="Standardnpsmoodstavce"/>
    <w:rsid w:val="00871FDF"/>
  </w:style>
  <w:style w:type="paragraph" w:customStyle="1" w:styleId="Texttabulky">
    <w:name w:val="Text tabulky"/>
    <w:basedOn w:val="Normln"/>
    <w:uiPriority w:val="99"/>
    <w:qFormat/>
    <w:rsid w:val="00A603C4"/>
    <w:pPr>
      <w:spacing w:before="40" w:after="40" w:line="240" w:lineRule="auto"/>
      <w:jc w:val="left"/>
    </w:pPr>
    <w:rPr>
      <w:spacing w:val="0"/>
    </w:rPr>
  </w:style>
  <w:style w:type="paragraph" w:customStyle="1" w:styleId="Bn">
    <w:name w:val="Běžný"/>
    <w:basedOn w:val="Normln"/>
    <w:rsid w:val="009066B4"/>
    <w:pPr>
      <w:spacing w:before="60" w:after="60" w:line="240" w:lineRule="auto"/>
    </w:pPr>
    <w:rPr>
      <w:rFonts w:ascii="Arial" w:eastAsia="Geneva" w:hAnsi="Arial" w:cs="Tahoma"/>
      <w:spacing w:val="0"/>
      <w:sz w:val="20"/>
      <w:lang w:eastAsia="cs-CZ" w:bidi="ar-SA"/>
    </w:rPr>
  </w:style>
  <w:style w:type="paragraph" w:styleId="Zkladntext2">
    <w:name w:val="Body Text 2"/>
    <w:basedOn w:val="Normln"/>
    <w:link w:val="Zkladntext2Char"/>
    <w:uiPriority w:val="99"/>
    <w:unhideWhenUsed/>
    <w:rsid w:val="00D462DC"/>
    <w:pPr>
      <w:spacing w:after="120" w:line="480" w:lineRule="auto"/>
    </w:pPr>
  </w:style>
  <w:style w:type="character" w:customStyle="1" w:styleId="Zkladntext2Char">
    <w:name w:val="Základní text 2 Char"/>
    <w:basedOn w:val="Standardnpsmoodstavce"/>
    <w:link w:val="Zkladntext2"/>
    <w:uiPriority w:val="99"/>
    <w:rsid w:val="00D462DC"/>
    <w:rPr>
      <w:spacing w:val="4"/>
      <w:szCs w:val="20"/>
      <w:lang w:val="cs-CZ"/>
    </w:rPr>
  </w:style>
  <w:style w:type="paragraph" w:customStyle="1" w:styleId="CVHeadingLanguage">
    <w:name w:val="CV Heading Language"/>
    <w:basedOn w:val="Normln"/>
    <w:next w:val="LevelAssessment-Code"/>
    <w:rsid w:val="00D462DC"/>
    <w:pPr>
      <w:suppressAutoHyphens/>
      <w:spacing w:after="0"/>
      <w:ind w:left="113" w:right="113"/>
      <w:jc w:val="right"/>
    </w:pPr>
    <w:rPr>
      <w:rFonts w:ascii="Arial Narrow" w:eastAsia="Times New Roman" w:hAnsi="Arial Narrow"/>
      <w:b/>
      <w:spacing w:val="0"/>
      <w:lang w:eastAsia="ar-SA"/>
    </w:rPr>
  </w:style>
  <w:style w:type="paragraph" w:customStyle="1" w:styleId="LevelAssessment-Code">
    <w:name w:val="Level Assessment - Code"/>
    <w:basedOn w:val="Normln"/>
    <w:next w:val="LevelAssessment-Description"/>
    <w:rsid w:val="00D462DC"/>
    <w:pPr>
      <w:suppressAutoHyphens/>
      <w:spacing w:after="0"/>
      <w:ind w:left="28"/>
      <w:jc w:val="center"/>
    </w:pPr>
    <w:rPr>
      <w:rFonts w:ascii="Arial Narrow" w:eastAsia="Times New Roman" w:hAnsi="Arial Narrow"/>
      <w:spacing w:val="0"/>
      <w:sz w:val="18"/>
      <w:lang w:eastAsia="ar-SA"/>
    </w:rPr>
  </w:style>
  <w:style w:type="paragraph" w:customStyle="1" w:styleId="LevelAssessment-Description">
    <w:name w:val="Level Assessment - Description"/>
    <w:basedOn w:val="LevelAssessment-Code"/>
    <w:next w:val="LevelAssessment-Code"/>
    <w:rsid w:val="00D462DC"/>
    <w:pPr>
      <w:textAlignment w:val="bottom"/>
    </w:pPr>
  </w:style>
  <w:style w:type="paragraph" w:customStyle="1" w:styleId="LevelAssessment-Note">
    <w:name w:val="Level Assessment - Note"/>
    <w:basedOn w:val="LevelAssessment-Code"/>
    <w:rsid w:val="00D462DC"/>
    <w:pPr>
      <w:ind w:left="113"/>
      <w:jc w:val="left"/>
    </w:pPr>
    <w:rPr>
      <w:i/>
    </w:rPr>
  </w:style>
  <w:style w:type="paragraph" w:customStyle="1" w:styleId="CVNormal">
    <w:name w:val="CV Normal"/>
    <w:basedOn w:val="Normln"/>
    <w:rsid w:val="00D462DC"/>
    <w:pPr>
      <w:suppressAutoHyphens/>
      <w:spacing w:after="0"/>
      <w:ind w:left="113" w:right="113"/>
    </w:pPr>
    <w:rPr>
      <w:rFonts w:ascii="Arial Narrow" w:eastAsia="Times New Roman" w:hAnsi="Arial Narrow"/>
      <w:spacing w:val="0"/>
      <w:sz w:val="20"/>
      <w:lang w:eastAsia="ar-SA"/>
    </w:rPr>
  </w:style>
  <w:style w:type="paragraph" w:customStyle="1" w:styleId="CVTitle">
    <w:name w:val="CV Title"/>
    <w:basedOn w:val="Normln"/>
    <w:rsid w:val="00983E2C"/>
    <w:pPr>
      <w:suppressAutoHyphens/>
      <w:spacing w:after="0"/>
      <w:ind w:left="113" w:right="113"/>
      <w:jc w:val="right"/>
    </w:pPr>
    <w:rPr>
      <w:rFonts w:ascii="Arial Narrow" w:eastAsia="Times New Roman" w:hAnsi="Arial Narrow"/>
      <w:b/>
      <w:bCs/>
      <w:spacing w:val="10"/>
      <w:sz w:val="28"/>
      <w:lang w:val="fr-FR" w:eastAsia="ar-SA"/>
    </w:rPr>
  </w:style>
  <w:style w:type="paragraph" w:customStyle="1" w:styleId="CVHeading1">
    <w:name w:val="CV Heading 1"/>
    <w:basedOn w:val="Normln"/>
    <w:next w:val="Normln"/>
    <w:rsid w:val="00983E2C"/>
    <w:pPr>
      <w:suppressAutoHyphens/>
      <w:spacing w:before="74" w:after="0"/>
      <w:ind w:left="113" w:right="113"/>
      <w:jc w:val="right"/>
    </w:pPr>
    <w:rPr>
      <w:rFonts w:ascii="Arial Narrow" w:eastAsia="Times New Roman" w:hAnsi="Arial Narrow"/>
      <w:b/>
      <w:spacing w:val="0"/>
      <w:lang w:eastAsia="ar-SA"/>
    </w:rPr>
  </w:style>
  <w:style w:type="paragraph" w:customStyle="1" w:styleId="CVHeading2">
    <w:name w:val="CV Heading 2"/>
    <w:basedOn w:val="CVHeading1"/>
    <w:next w:val="Normln"/>
    <w:rsid w:val="00983E2C"/>
    <w:pPr>
      <w:spacing w:before="0"/>
    </w:pPr>
    <w:rPr>
      <w:b w:val="0"/>
    </w:rPr>
  </w:style>
  <w:style w:type="paragraph" w:customStyle="1" w:styleId="CVHeading2-FirstLine">
    <w:name w:val="CV Heading 2 - First Line"/>
    <w:basedOn w:val="CVHeading2"/>
    <w:next w:val="CVHeading2"/>
    <w:rsid w:val="00983E2C"/>
    <w:pPr>
      <w:spacing w:before="74"/>
    </w:pPr>
  </w:style>
  <w:style w:type="paragraph" w:customStyle="1" w:styleId="CVHeading3">
    <w:name w:val="CV Heading 3"/>
    <w:basedOn w:val="Normln"/>
    <w:next w:val="Normln"/>
    <w:rsid w:val="00983E2C"/>
    <w:pPr>
      <w:suppressAutoHyphens/>
      <w:spacing w:after="0"/>
      <w:ind w:left="113" w:right="113"/>
      <w:jc w:val="right"/>
      <w:textAlignment w:val="center"/>
    </w:pPr>
    <w:rPr>
      <w:rFonts w:ascii="Arial Narrow" w:eastAsia="Times New Roman" w:hAnsi="Arial Narrow"/>
      <w:spacing w:val="0"/>
      <w:sz w:val="20"/>
      <w:lang w:eastAsia="ar-SA"/>
    </w:rPr>
  </w:style>
  <w:style w:type="paragraph" w:customStyle="1" w:styleId="CVHeading3-FirstLine">
    <w:name w:val="CV Heading 3 - First Line"/>
    <w:basedOn w:val="CVHeading3"/>
    <w:next w:val="CVHeading3"/>
    <w:rsid w:val="00983E2C"/>
    <w:pPr>
      <w:spacing w:before="74"/>
    </w:pPr>
  </w:style>
  <w:style w:type="paragraph" w:customStyle="1" w:styleId="CVHeadingLevel">
    <w:name w:val="CV Heading Level"/>
    <w:basedOn w:val="CVHeading3"/>
    <w:next w:val="Normln"/>
    <w:rsid w:val="00983E2C"/>
    <w:rPr>
      <w:i/>
    </w:rPr>
  </w:style>
  <w:style w:type="paragraph" w:customStyle="1" w:styleId="LevelAssessment-Heading1">
    <w:name w:val="Level Assessment - Heading 1"/>
    <w:basedOn w:val="LevelAssessment-Code"/>
    <w:rsid w:val="00983E2C"/>
    <w:pPr>
      <w:ind w:left="57" w:right="57"/>
    </w:pPr>
    <w:rPr>
      <w:b/>
      <w:sz w:val="22"/>
    </w:rPr>
  </w:style>
  <w:style w:type="paragraph" w:customStyle="1" w:styleId="LevelAssessment-Heading2">
    <w:name w:val="Level Assessment - Heading 2"/>
    <w:basedOn w:val="Normln"/>
    <w:rsid w:val="00983E2C"/>
    <w:pPr>
      <w:suppressAutoHyphens/>
      <w:spacing w:after="0"/>
      <w:ind w:left="57" w:right="57"/>
      <w:jc w:val="center"/>
    </w:pPr>
    <w:rPr>
      <w:rFonts w:ascii="Arial Narrow" w:eastAsia="Times New Roman" w:hAnsi="Arial Narrow"/>
      <w:spacing w:val="0"/>
      <w:sz w:val="18"/>
      <w:lang w:eastAsia="ar-SA"/>
    </w:rPr>
  </w:style>
  <w:style w:type="paragraph" w:customStyle="1" w:styleId="CVMajor-FirstLine">
    <w:name w:val="CV Major - First Line"/>
    <w:basedOn w:val="Normln"/>
    <w:next w:val="Normln"/>
    <w:rsid w:val="00983E2C"/>
    <w:pPr>
      <w:suppressAutoHyphens/>
      <w:spacing w:before="74" w:after="0"/>
      <w:ind w:left="113" w:right="113"/>
    </w:pPr>
    <w:rPr>
      <w:rFonts w:ascii="Arial Narrow" w:eastAsia="Times New Roman" w:hAnsi="Arial Narrow"/>
      <w:b/>
      <w:spacing w:val="0"/>
      <w:lang w:eastAsia="ar-SA"/>
    </w:rPr>
  </w:style>
  <w:style w:type="paragraph" w:customStyle="1" w:styleId="CVMedium-FirstLine">
    <w:name w:val="CV Medium - First Line"/>
    <w:basedOn w:val="Normln"/>
    <w:next w:val="Normln"/>
    <w:rsid w:val="00983E2C"/>
    <w:pPr>
      <w:suppressAutoHyphens/>
      <w:spacing w:before="74" w:after="0"/>
      <w:ind w:left="113" w:right="113"/>
    </w:pPr>
    <w:rPr>
      <w:rFonts w:ascii="Arial Narrow" w:eastAsia="Times New Roman" w:hAnsi="Arial Narrow"/>
      <w:b/>
      <w:spacing w:val="0"/>
      <w:lang w:eastAsia="ar-SA"/>
    </w:rPr>
  </w:style>
  <w:style w:type="paragraph" w:customStyle="1" w:styleId="CVNormal-FirstLine">
    <w:name w:val="CV Normal - First Line"/>
    <w:basedOn w:val="CVNormal"/>
    <w:next w:val="CVNormal"/>
    <w:rsid w:val="00983E2C"/>
    <w:pPr>
      <w:spacing w:before="74"/>
    </w:pPr>
  </w:style>
  <w:style w:type="paragraph" w:customStyle="1" w:styleId="Text">
    <w:name w:val="Text"/>
    <w:basedOn w:val="Normln"/>
    <w:rsid w:val="00A97922"/>
    <w:pPr>
      <w:tabs>
        <w:tab w:val="left" w:pos="227"/>
      </w:tabs>
      <w:spacing w:before="0" w:after="0" w:line="220" w:lineRule="exact"/>
    </w:pPr>
    <w:rPr>
      <w:rFonts w:ascii="Book Antiqua" w:eastAsia="Times New Roman" w:hAnsi="Book Antiqua" w:cs="Times New Roman"/>
      <w:color w:val="000000"/>
      <w:spacing w:val="0"/>
      <w:sz w:val="18"/>
      <w:lang w:eastAsia="cs-CZ" w:bidi="ar-SA"/>
    </w:rPr>
  </w:style>
  <w:style w:type="paragraph" w:styleId="Seznamsodrkami2">
    <w:name w:val="List Bullet 2"/>
    <w:basedOn w:val="Normln"/>
    <w:rsid w:val="002679FE"/>
    <w:pPr>
      <w:numPr>
        <w:numId w:val="1"/>
      </w:numPr>
      <w:spacing w:before="0" w:after="0" w:line="240" w:lineRule="auto"/>
      <w:jc w:val="left"/>
    </w:pPr>
    <w:rPr>
      <w:rFonts w:ascii="Arial" w:eastAsia="Times New Roman" w:hAnsi="Arial" w:cs="Times New Roman"/>
      <w:spacing w:val="0"/>
      <w:szCs w:val="24"/>
      <w:lang w:eastAsia="cs-CZ" w:bidi="ar-SA"/>
    </w:rPr>
  </w:style>
  <w:style w:type="paragraph" w:customStyle="1" w:styleId="odstavec1evasco">
    <w:name w:val="odstavec1_evasco"/>
    <w:basedOn w:val="Normln"/>
    <w:semiHidden/>
    <w:rsid w:val="002679FE"/>
    <w:pPr>
      <w:spacing w:before="0" w:after="120" w:line="240" w:lineRule="auto"/>
    </w:pPr>
    <w:rPr>
      <w:rFonts w:ascii="Times New Roman" w:eastAsia="MS Mincho" w:hAnsi="Times New Roman" w:cs="Times New Roman"/>
      <w:spacing w:val="0"/>
      <w:sz w:val="24"/>
      <w:szCs w:val="24"/>
      <w:lang w:eastAsia="ja-JP" w:bidi="ar-SA"/>
    </w:rPr>
  </w:style>
  <w:style w:type="character" w:styleId="slostrnky">
    <w:name w:val="page number"/>
    <w:basedOn w:val="Standardnpsmoodstavce"/>
    <w:uiPriority w:val="99"/>
    <w:unhideWhenUsed/>
    <w:rsid w:val="00EA3F3E"/>
  </w:style>
  <w:style w:type="paragraph" w:styleId="Zkladntext3">
    <w:name w:val="Body Text 3"/>
    <w:basedOn w:val="Normln"/>
    <w:link w:val="Zkladntext3Char"/>
    <w:rsid w:val="00EA3F3E"/>
    <w:pPr>
      <w:spacing w:before="0" w:after="120" w:line="240" w:lineRule="auto"/>
      <w:jc w:val="left"/>
    </w:pPr>
    <w:rPr>
      <w:rFonts w:ascii="Times New Roman" w:eastAsia="Times New Roman" w:hAnsi="Times New Roman" w:cs="Times New Roman"/>
      <w:spacing w:val="0"/>
      <w:sz w:val="16"/>
      <w:szCs w:val="16"/>
      <w:lang w:eastAsia="cs-CZ" w:bidi="ar-SA"/>
    </w:rPr>
  </w:style>
  <w:style w:type="character" w:customStyle="1" w:styleId="Zkladntext3Char">
    <w:name w:val="Základní text 3 Char"/>
    <w:basedOn w:val="Standardnpsmoodstavce"/>
    <w:link w:val="Zkladntext3"/>
    <w:rsid w:val="00EA3F3E"/>
    <w:rPr>
      <w:rFonts w:ascii="Times New Roman" w:eastAsia="Times New Roman" w:hAnsi="Times New Roman" w:cs="Times New Roman"/>
      <w:sz w:val="16"/>
      <w:szCs w:val="16"/>
      <w:lang w:val="cs-CZ" w:eastAsia="cs-CZ" w:bidi="ar-SA"/>
    </w:rPr>
  </w:style>
  <w:style w:type="paragraph" w:customStyle="1" w:styleId="WW-Zkladntext2">
    <w:name w:val="WW-Základní text 2"/>
    <w:basedOn w:val="Normln"/>
    <w:rsid w:val="00EA3F3E"/>
    <w:pPr>
      <w:suppressAutoHyphens/>
      <w:spacing w:before="120" w:after="0" w:line="280" w:lineRule="exact"/>
    </w:pPr>
    <w:rPr>
      <w:rFonts w:ascii="Times New Roman" w:eastAsia="Times New Roman" w:hAnsi="Times New Roman" w:cs="Times New Roman"/>
      <w:spacing w:val="0"/>
      <w:sz w:val="24"/>
      <w:lang w:bidi="ar-SA"/>
    </w:rPr>
  </w:style>
  <w:style w:type="paragraph" w:styleId="Prosttext">
    <w:name w:val="Plain Text"/>
    <w:basedOn w:val="Normln"/>
    <w:link w:val="ProsttextChar"/>
    <w:uiPriority w:val="99"/>
    <w:rsid w:val="00EA3F3E"/>
    <w:pPr>
      <w:spacing w:before="0" w:after="0" w:line="240" w:lineRule="auto"/>
    </w:pPr>
    <w:rPr>
      <w:rFonts w:ascii="Courier New" w:eastAsia="MS Mincho" w:hAnsi="Courier New" w:cs="Times New Roman"/>
      <w:spacing w:val="0"/>
      <w:sz w:val="20"/>
      <w:lang w:eastAsia="cs-CZ" w:bidi="ar-SA"/>
    </w:rPr>
  </w:style>
  <w:style w:type="character" w:customStyle="1" w:styleId="ProsttextChar">
    <w:name w:val="Prostý text Char"/>
    <w:basedOn w:val="Standardnpsmoodstavce"/>
    <w:link w:val="Prosttext"/>
    <w:uiPriority w:val="99"/>
    <w:rsid w:val="00EA3F3E"/>
    <w:rPr>
      <w:rFonts w:ascii="Courier New" w:eastAsia="MS Mincho" w:hAnsi="Courier New" w:cs="Times New Roman"/>
      <w:sz w:val="20"/>
      <w:szCs w:val="20"/>
      <w:lang w:val="cs-CZ" w:eastAsia="cs-CZ" w:bidi="ar-SA"/>
    </w:rPr>
  </w:style>
  <w:style w:type="character" w:customStyle="1" w:styleId="desitkou-ukazky">
    <w:name w:val="desitkou - ukazky"/>
    <w:basedOn w:val="Standardnpsmoodstavce"/>
    <w:rsid w:val="00EA3F3E"/>
    <w:rPr>
      <w:rFonts w:ascii="Times New Roman" w:hAnsi="Times New Roman"/>
      <w:bCs/>
      <w:sz w:val="20"/>
    </w:rPr>
  </w:style>
  <w:style w:type="paragraph" w:customStyle="1" w:styleId="Aaoeeu">
    <w:name w:val="Aaoeeu"/>
    <w:rsid w:val="00EA3F3E"/>
    <w:pPr>
      <w:widowControl w:val="0"/>
      <w:suppressAutoHyphens/>
      <w:spacing w:before="0" w:after="0" w:line="240" w:lineRule="auto"/>
    </w:pPr>
    <w:rPr>
      <w:rFonts w:ascii="Times New Roman" w:eastAsia="Times New Roman" w:hAnsi="Times New Roman" w:cs="Times New Roman"/>
      <w:sz w:val="20"/>
      <w:szCs w:val="20"/>
      <w:lang w:eastAsia="ar-SA" w:bidi="ar-SA"/>
    </w:rPr>
  </w:style>
  <w:style w:type="paragraph" w:customStyle="1" w:styleId="Aeeaoaeaa1">
    <w:name w:val="A?eeaoae?aa 1"/>
    <w:basedOn w:val="Aaoeeu"/>
    <w:next w:val="Aaoeeu"/>
    <w:rsid w:val="00EA3F3E"/>
    <w:pPr>
      <w:keepNext/>
      <w:jc w:val="right"/>
    </w:pPr>
    <w:rPr>
      <w:b/>
    </w:rPr>
  </w:style>
  <w:style w:type="paragraph" w:customStyle="1" w:styleId="Eaoaeaa">
    <w:name w:val="Eaoae?aa"/>
    <w:basedOn w:val="Aaoeeu"/>
    <w:rsid w:val="00EA3F3E"/>
    <w:pPr>
      <w:tabs>
        <w:tab w:val="center" w:pos="4153"/>
        <w:tab w:val="right" w:pos="8306"/>
      </w:tabs>
    </w:pPr>
  </w:style>
  <w:style w:type="paragraph" w:customStyle="1" w:styleId="OiaeaeiYiio2">
    <w:name w:val="O?ia eaeiYiio 2"/>
    <w:basedOn w:val="Aaoeeu"/>
    <w:rsid w:val="00EA3F3E"/>
    <w:pPr>
      <w:jc w:val="right"/>
    </w:pPr>
    <w:rPr>
      <w:i/>
      <w:sz w:val="16"/>
    </w:rPr>
  </w:style>
  <w:style w:type="paragraph" w:customStyle="1" w:styleId="Aeeaoaeaa2">
    <w:name w:val="A?eeaoae?aa 2"/>
    <w:basedOn w:val="Aaoeeu"/>
    <w:next w:val="Aaoeeu"/>
    <w:rsid w:val="00EA3F3E"/>
    <w:pPr>
      <w:keepNext/>
      <w:jc w:val="right"/>
    </w:pPr>
    <w:rPr>
      <w:i/>
    </w:rPr>
  </w:style>
  <w:style w:type="paragraph" w:customStyle="1" w:styleId="Zkladntext21">
    <w:name w:val="Základní text 21"/>
    <w:basedOn w:val="Normln"/>
    <w:rsid w:val="00EA3F3E"/>
    <w:pPr>
      <w:suppressAutoHyphens/>
      <w:spacing w:before="0" w:after="0" w:line="240" w:lineRule="auto"/>
      <w:jc w:val="left"/>
    </w:pPr>
    <w:rPr>
      <w:rFonts w:ascii="Trebuchet MS" w:eastAsia="Times New Roman" w:hAnsi="Trebuchet MS" w:cs="Times New Roman"/>
      <w:b/>
      <w:bCs/>
      <w:spacing w:val="0"/>
      <w:sz w:val="24"/>
      <w:szCs w:val="24"/>
      <w:lang w:eastAsia="ar-SA" w:bidi="ar-SA"/>
    </w:rPr>
  </w:style>
  <w:style w:type="character" w:customStyle="1" w:styleId="TextNOKChar">
    <w:name w:val="Text NOK Char"/>
    <w:link w:val="TextNOK"/>
    <w:rsid w:val="00EA3F3E"/>
    <w:rPr>
      <w:rFonts w:eastAsiaTheme="minorHAnsi"/>
      <w:lang w:val="cs-CZ"/>
    </w:rPr>
  </w:style>
  <w:style w:type="paragraph" w:customStyle="1" w:styleId="TextNOK">
    <w:name w:val="Text NOK"/>
    <w:basedOn w:val="Normln"/>
    <w:link w:val="TextNOKChar"/>
    <w:rsid w:val="00EA3F3E"/>
    <w:pPr>
      <w:spacing w:before="120" w:after="120" w:line="312" w:lineRule="auto"/>
    </w:pPr>
    <w:rPr>
      <w:rFonts w:eastAsiaTheme="minorHAnsi"/>
      <w:spacing w:val="0"/>
      <w:szCs w:val="22"/>
    </w:rPr>
  </w:style>
  <w:style w:type="paragraph" w:customStyle="1" w:styleId="Odstavecseseznamem3">
    <w:name w:val="Odstavec se seznamem3"/>
    <w:basedOn w:val="Normln"/>
    <w:rsid w:val="00EA3F3E"/>
    <w:pPr>
      <w:spacing w:before="0" w:after="0" w:line="240" w:lineRule="auto"/>
      <w:ind w:left="720"/>
    </w:pPr>
    <w:rPr>
      <w:rFonts w:ascii="Times New Roman" w:eastAsia="Times New Roman" w:hAnsi="Times New Roman" w:cs="Times New Roman"/>
      <w:spacing w:val="0"/>
      <w:sz w:val="24"/>
      <w:szCs w:val="24"/>
      <w:lang w:eastAsia="cs-CZ" w:bidi="ar-SA"/>
    </w:rPr>
  </w:style>
  <w:style w:type="paragraph" w:customStyle="1" w:styleId="Textodstavce">
    <w:name w:val="Text odstavce"/>
    <w:basedOn w:val="Normln"/>
    <w:rsid w:val="00EA3F3E"/>
    <w:pPr>
      <w:numPr>
        <w:ilvl w:val="8"/>
        <w:numId w:val="2"/>
      </w:numPr>
      <w:tabs>
        <w:tab w:val="num" w:pos="360"/>
        <w:tab w:val="left" w:pos="851"/>
      </w:tabs>
      <w:spacing w:before="120" w:after="120" w:line="240" w:lineRule="auto"/>
      <w:ind w:left="-425" w:firstLine="425"/>
      <w:outlineLvl w:val="6"/>
    </w:pPr>
    <w:rPr>
      <w:rFonts w:ascii="Times New Roman" w:eastAsia="Times New Roman" w:hAnsi="Times New Roman" w:cs="Times New Roman"/>
      <w:spacing w:val="0"/>
      <w:sz w:val="24"/>
      <w:lang w:eastAsia="cs-CZ" w:bidi="ar-SA"/>
    </w:rPr>
  </w:style>
  <w:style w:type="paragraph" w:customStyle="1" w:styleId="Textbodu">
    <w:name w:val="Text bodu"/>
    <w:basedOn w:val="Normln"/>
    <w:rsid w:val="00EA3F3E"/>
    <w:pPr>
      <w:tabs>
        <w:tab w:val="num" w:pos="851"/>
      </w:tabs>
      <w:spacing w:before="0" w:after="0" w:line="240" w:lineRule="auto"/>
      <w:ind w:left="851" w:hanging="426"/>
      <w:outlineLvl w:val="8"/>
    </w:pPr>
    <w:rPr>
      <w:rFonts w:ascii="Times New Roman" w:eastAsia="Times New Roman" w:hAnsi="Times New Roman" w:cs="Times New Roman"/>
      <w:spacing w:val="0"/>
      <w:sz w:val="24"/>
      <w:lang w:eastAsia="cs-CZ" w:bidi="ar-SA"/>
    </w:rPr>
  </w:style>
  <w:style w:type="paragraph" w:customStyle="1" w:styleId="Textpsmene">
    <w:name w:val="Text písmene"/>
    <w:basedOn w:val="Normln"/>
    <w:link w:val="TextpsmeneChar"/>
    <w:uiPriority w:val="99"/>
    <w:rsid w:val="00EA3F3E"/>
    <w:pPr>
      <w:tabs>
        <w:tab w:val="num" w:pos="425"/>
      </w:tabs>
      <w:spacing w:before="0" w:after="0" w:line="240" w:lineRule="auto"/>
      <w:ind w:left="425" w:hanging="425"/>
      <w:outlineLvl w:val="7"/>
    </w:pPr>
    <w:rPr>
      <w:rFonts w:ascii="Times New Roman" w:eastAsia="Times New Roman" w:hAnsi="Times New Roman" w:cs="Times New Roman"/>
      <w:spacing w:val="0"/>
      <w:sz w:val="24"/>
      <w:lang w:eastAsia="cs-CZ" w:bidi="ar-SA"/>
    </w:rPr>
  </w:style>
  <w:style w:type="character" w:customStyle="1" w:styleId="TextpsmeneChar">
    <w:name w:val="Text písmene Char"/>
    <w:link w:val="Textpsmene"/>
    <w:locked/>
    <w:rsid w:val="00EA3F3E"/>
    <w:rPr>
      <w:rFonts w:ascii="Times New Roman" w:eastAsia="Times New Roman" w:hAnsi="Times New Roman" w:cs="Times New Roman"/>
      <w:sz w:val="24"/>
      <w:szCs w:val="20"/>
      <w:lang w:val="cs-CZ" w:eastAsia="cs-CZ" w:bidi="ar-SA"/>
    </w:rPr>
  </w:style>
  <w:style w:type="character" w:customStyle="1" w:styleId="NormlnodsazenChar">
    <w:name w:val="Normální odsazený Char"/>
    <w:rsid w:val="00EA3F3E"/>
    <w:rPr>
      <w:rFonts w:eastAsia="MS Mincho"/>
      <w:sz w:val="24"/>
      <w:szCs w:val="24"/>
      <w:lang w:val="cs-CZ" w:eastAsia="ja-JP" w:bidi="ar-SA"/>
    </w:rPr>
  </w:style>
  <w:style w:type="paragraph" w:customStyle="1" w:styleId="Odstavecseseznamem1">
    <w:name w:val="Odstavec se seznamem1"/>
    <w:basedOn w:val="Normln"/>
    <w:link w:val="ListParagraphChar"/>
    <w:qFormat/>
    <w:rsid w:val="00EA3F3E"/>
    <w:pPr>
      <w:spacing w:before="0" w:after="120" w:line="240" w:lineRule="auto"/>
      <w:ind w:left="708"/>
      <w:jc w:val="left"/>
    </w:pPr>
    <w:rPr>
      <w:rFonts w:ascii="Times New Roman" w:eastAsia="Geneva" w:hAnsi="Times New Roman" w:cs="Times New Roman"/>
      <w:spacing w:val="0"/>
      <w:sz w:val="24"/>
      <w:lang w:eastAsia="cs-CZ" w:bidi="ar-SA"/>
    </w:rPr>
  </w:style>
  <w:style w:type="character" w:customStyle="1" w:styleId="ListParagraphChar">
    <w:name w:val="List Paragraph Char"/>
    <w:link w:val="Odstavecseseznamem1"/>
    <w:locked/>
    <w:rsid w:val="00EA3F3E"/>
    <w:rPr>
      <w:rFonts w:ascii="Times New Roman" w:eastAsia="Geneva" w:hAnsi="Times New Roman" w:cs="Times New Roman"/>
      <w:sz w:val="24"/>
      <w:szCs w:val="20"/>
      <w:lang w:val="cs-CZ" w:eastAsia="cs-CZ" w:bidi="ar-SA"/>
    </w:rPr>
  </w:style>
  <w:style w:type="paragraph" w:customStyle="1" w:styleId="Standardntext">
    <w:name w:val="Standardní text"/>
    <w:basedOn w:val="Normln"/>
    <w:link w:val="StandardntextChar"/>
    <w:qFormat/>
    <w:rsid w:val="00EA3F3E"/>
    <w:pPr>
      <w:overflowPunct w:val="0"/>
      <w:autoSpaceDE w:val="0"/>
      <w:autoSpaceDN w:val="0"/>
      <w:adjustRightInd w:val="0"/>
      <w:spacing w:before="0" w:after="240" w:line="240" w:lineRule="auto"/>
      <w:textAlignment w:val="baseline"/>
    </w:pPr>
    <w:rPr>
      <w:rFonts w:ascii="Calibri" w:eastAsia="Times New Roman" w:hAnsi="Calibri" w:cs="Calibri"/>
      <w:spacing w:val="0"/>
      <w:sz w:val="24"/>
      <w:szCs w:val="24"/>
      <w:lang w:eastAsia="cs-CZ" w:bidi="ar-SA"/>
    </w:rPr>
  </w:style>
  <w:style w:type="character" w:customStyle="1" w:styleId="StandardntextChar">
    <w:name w:val="Standardní text Char"/>
    <w:basedOn w:val="Standardnpsmoodstavce"/>
    <w:link w:val="Standardntext"/>
    <w:rsid w:val="00EA3F3E"/>
    <w:rPr>
      <w:rFonts w:ascii="Calibri" w:eastAsia="Times New Roman" w:hAnsi="Calibri" w:cs="Calibri"/>
      <w:sz w:val="24"/>
      <w:szCs w:val="24"/>
      <w:lang w:val="cs-CZ" w:eastAsia="cs-CZ" w:bidi="ar-SA"/>
    </w:rPr>
  </w:style>
  <w:style w:type="paragraph" w:customStyle="1" w:styleId="dkanormln">
    <w:name w:val="Øádka normální"/>
    <w:basedOn w:val="Normln"/>
    <w:rsid w:val="00EA3F3E"/>
    <w:pPr>
      <w:spacing w:before="0" w:after="0" w:line="240" w:lineRule="auto"/>
    </w:pPr>
    <w:rPr>
      <w:rFonts w:ascii="Times New Roman" w:eastAsia="Times New Roman" w:hAnsi="Times New Roman" w:cs="Times New Roman"/>
      <w:spacing w:val="0"/>
      <w:kern w:val="16"/>
      <w:sz w:val="24"/>
      <w:lang w:eastAsia="cs-CZ" w:bidi="ar-SA"/>
    </w:rPr>
  </w:style>
  <w:style w:type="paragraph" w:customStyle="1" w:styleId="Nadpis11">
    <w:name w:val="Nadpis 11"/>
    <w:basedOn w:val="Normln"/>
    <w:next w:val="Normln"/>
    <w:rsid w:val="00EA3F3E"/>
    <w:pPr>
      <w:keepNext/>
      <w:widowControl w:val="0"/>
      <w:suppressAutoHyphens/>
      <w:spacing w:before="0" w:after="0" w:line="240" w:lineRule="auto"/>
      <w:jc w:val="center"/>
    </w:pPr>
    <w:rPr>
      <w:rFonts w:ascii="Times New Roman" w:eastAsia="Times New Roman" w:hAnsi="Times New Roman" w:cs="Times New Roman"/>
      <w:b/>
      <w:bCs/>
      <w:spacing w:val="0"/>
      <w:sz w:val="24"/>
      <w:szCs w:val="24"/>
      <w:lang w:bidi="ar-SA"/>
    </w:rPr>
  </w:style>
  <w:style w:type="paragraph" w:customStyle="1" w:styleId="Nadpis21">
    <w:name w:val="Nadpis 21"/>
    <w:basedOn w:val="Normln"/>
    <w:next w:val="Normln"/>
    <w:rsid w:val="00EA3F3E"/>
    <w:pPr>
      <w:keepNext/>
      <w:widowControl w:val="0"/>
      <w:suppressAutoHyphens/>
      <w:spacing w:before="0" w:after="0" w:line="240" w:lineRule="auto"/>
      <w:jc w:val="center"/>
    </w:pPr>
    <w:rPr>
      <w:rFonts w:ascii="Times New Roman" w:eastAsia="Times New Roman" w:hAnsi="Times New Roman" w:cs="Times New Roman"/>
      <w:b/>
      <w:bCs/>
      <w:spacing w:val="0"/>
      <w:sz w:val="24"/>
      <w:szCs w:val="24"/>
      <w:lang w:bidi="ar-SA"/>
    </w:rPr>
  </w:style>
  <w:style w:type="paragraph" w:styleId="Textvbloku">
    <w:name w:val="Block Text"/>
    <w:basedOn w:val="Normln"/>
    <w:rsid w:val="00EA3F3E"/>
    <w:pPr>
      <w:spacing w:before="0" w:after="283" w:line="240" w:lineRule="auto"/>
      <w:ind w:left="714" w:right="357" w:hanging="357"/>
    </w:pPr>
    <w:rPr>
      <w:rFonts w:ascii="Times New Roman" w:eastAsia="Times New Roman" w:hAnsi="Times New Roman" w:cs="Times New Roman"/>
      <w:spacing w:val="0"/>
      <w:sz w:val="24"/>
      <w:szCs w:val="24"/>
      <w:lang w:eastAsia="cs-CZ" w:bidi="ar-SA"/>
    </w:rPr>
  </w:style>
  <w:style w:type="paragraph" w:customStyle="1" w:styleId="TextnormlnslovanChar">
    <w:name w:val="Text normální číslovaný Char"/>
    <w:basedOn w:val="Normln"/>
    <w:next w:val="Text"/>
    <w:link w:val="TextnormlnslovanCharChar"/>
    <w:rsid w:val="00EA3F3E"/>
    <w:pPr>
      <w:tabs>
        <w:tab w:val="num" w:pos="170"/>
      </w:tabs>
      <w:spacing w:before="60" w:after="80" w:line="240" w:lineRule="auto"/>
      <w:ind w:left="170"/>
      <w:jc w:val="left"/>
    </w:pPr>
    <w:rPr>
      <w:rFonts w:ascii="Arial" w:eastAsia="Times New Roman" w:hAnsi="Arial" w:cs="Times New Roman"/>
      <w:bCs/>
      <w:snapToGrid w:val="0"/>
      <w:spacing w:val="0"/>
      <w:sz w:val="20"/>
      <w:szCs w:val="17"/>
      <w:lang w:bidi="ar-SA"/>
    </w:rPr>
  </w:style>
  <w:style w:type="character" w:customStyle="1" w:styleId="TextnormlnslovanCharChar">
    <w:name w:val="Text normální číslovaný Char Char"/>
    <w:link w:val="TextnormlnslovanChar"/>
    <w:rsid w:val="00EA3F3E"/>
    <w:rPr>
      <w:rFonts w:ascii="Arial" w:eastAsia="Times New Roman" w:hAnsi="Arial" w:cs="Times New Roman"/>
      <w:bCs/>
      <w:snapToGrid w:val="0"/>
      <w:sz w:val="20"/>
      <w:szCs w:val="17"/>
      <w:lang w:val="cs-CZ" w:bidi="ar-SA"/>
    </w:rPr>
  </w:style>
  <w:style w:type="character" w:customStyle="1" w:styleId="eaddress">
    <w:name w:val="eaddress"/>
    <w:basedOn w:val="Standardnpsmoodstavce"/>
    <w:rsid w:val="00EA3F3E"/>
  </w:style>
  <w:style w:type="paragraph" w:customStyle="1" w:styleId="Normlnslovan">
    <w:name w:val="Normální číslovaný"/>
    <w:basedOn w:val="Normln"/>
    <w:rsid w:val="00EA3F3E"/>
    <w:pPr>
      <w:tabs>
        <w:tab w:val="num" w:pos="432"/>
      </w:tabs>
      <w:spacing w:before="0" w:after="120" w:line="240" w:lineRule="auto"/>
      <w:ind w:left="432" w:hanging="432"/>
      <w:jc w:val="left"/>
    </w:pPr>
    <w:rPr>
      <w:rFonts w:ascii="Times New Roman" w:eastAsia="Times New Roman" w:hAnsi="Times New Roman" w:cs="Times New Roman"/>
      <w:spacing w:val="0"/>
      <w:szCs w:val="24"/>
      <w:lang w:eastAsia="cs-CZ" w:bidi="ar-SA"/>
    </w:rPr>
  </w:style>
  <w:style w:type="paragraph" w:customStyle="1" w:styleId="Normlnvlevo">
    <w:name w:val="Normální vlevo"/>
    <w:basedOn w:val="Normln"/>
    <w:link w:val="NormlnvlevoChar"/>
    <w:uiPriority w:val="99"/>
    <w:rsid w:val="00EA3F3E"/>
    <w:pPr>
      <w:spacing w:before="0" w:after="0" w:line="240" w:lineRule="auto"/>
    </w:pPr>
    <w:rPr>
      <w:rFonts w:ascii="Arial" w:eastAsia="Times New Roman" w:hAnsi="Arial" w:cs="Times New Roman"/>
      <w:spacing w:val="0"/>
      <w:lang w:bidi="ar-SA"/>
    </w:rPr>
  </w:style>
  <w:style w:type="character" w:customStyle="1" w:styleId="NormlnvlevoChar">
    <w:name w:val="Normální vlevo Char"/>
    <w:link w:val="Normlnvlevo"/>
    <w:uiPriority w:val="99"/>
    <w:locked/>
    <w:rsid w:val="00EA3F3E"/>
    <w:rPr>
      <w:rFonts w:ascii="Arial" w:eastAsia="Times New Roman" w:hAnsi="Arial" w:cs="Times New Roman"/>
      <w:szCs w:val="20"/>
      <w:lang w:val="cs-CZ" w:bidi="ar-SA"/>
    </w:rPr>
  </w:style>
  <w:style w:type="paragraph" w:customStyle="1" w:styleId="Tunvlevo">
    <w:name w:val="Tučné vlevo"/>
    <w:basedOn w:val="Normln"/>
    <w:link w:val="TunvlevoChar"/>
    <w:autoRedefine/>
    <w:uiPriority w:val="99"/>
    <w:rsid w:val="00EA3F3E"/>
    <w:pPr>
      <w:spacing w:before="0" w:after="0" w:line="280" w:lineRule="atLeast"/>
      <w:jc w:val="left"/>
    </w:pPr>
    <w:rPr>
      <w:rFonts w:ascii="Arial" w:eastAsia="Times New Roman" w:hAnsi="Arial" w:cs="Times New Roman"/>
      <w:spacing w:val="0"/>
      <w:sz w:val="20"/>
      <w:lang w:bidi="ar-SA"/>
    </w:rPr>
  </w:style>
  <w:style w:type="character" w:customStyle="1" w:styleId="TunvlevoChar">
    <w:name w:val="Tučné vlevo Char"/>
    <w:link w:val="Tunvlevo"/>
    <w:uiPriority w:val="99"/>
    <w:locked/>
    <w:rsid w:val="00EA3F3E"/>
    <w:rPr>
      <w:rFonts w:ascii="Arial" w:eastAsia="Times New Roman" w:hAnsi="Arial" w:cs="Times New Roman"/>
      <w:sz w:val="20"/>
      <w:szCs w:val="20"/>
      <w:lang w:val="cs-CZ" w:bidi="ar-SA"/>
    </w:rPr>
  </w:style>
  <w:style w:type="paragraph" w:customStyle="1" w:styleId="Kurzvatunvlevo">
    <w:name w:val="Kurzíva tučná vlevo"/>
    <w:basedOn w:val="Normlnvlevo"/>
    <w:link w:val="KurzvatunvlevoCharChar"/>
    <w:uiPriority w:val="99"/>
    <w:rsid w:val="00EA3F3E"/>
    <w:rPr>
      <w:b/>
      <w:i/>
    </w:rPr>
  </w:style>
  <w:style w:type="character" w:customStyle="1" w:styleId="KurzvatunvlevoCharChar">
    <w:name w:val="Kurzíva tučná vlevo Char Char"/>
    <w:link w:val="Kurzvatunvlevo"/>
    <w:uiPriority w:val="99"/>
    <w:locked/>
    <w:rsid w:val="00EA3F3E"/>
    <w:rPr>
      <w:rFonts w:ascii="Arial" w:eastAsia="Times New Roman" w:hAnsi="Arial" w:cs="Times New Roman"/>
      <w:b/>
      <w:i/>
      <w:szCs w:val="20"/>
      <w:lang w:val="cs-CZ" w:bidi="ar-SA"/>
    </w:rPr>
  </w:style>
  <w:style w:type="paragraph" w:customStyle="1" w:styleId="NZEV0">
    <w:name w:val="NÁZEV"/>
    <w:basedOn w:val="Obsah1"/>
    <w:rsid w:val="00EA3F3E"/>
    <w:pPr>
      <w:spacing w:before="0" w:after="100" w:line="240" w:lineRule="auto"/>
    </w:pPr>
    <w:rPr>
      <w:rFonts w:ascii="Arial" w:eastAsia="Times New Roman" w:hAnsi="Arial" w:cs="Times New Roman"/>
      <w:b w:val="0"/>
      <w:bCs w:val="0"/>
      <w:caps w:val="0"/>
      <w:spacing w:val="0"/>
      <w:sz w:val="20"/>
      <w:szCs w:val="24"/>
      <w:lang w:eastAsia="cs-CZ" w:bidi="ar-SA"/>
    </w:rPr>
  </w:style>
  <w:style w:type="paragraph" w:customStyle="1" w:styleId="article-perex">
    <w:name w:val="article-perex"/>
    <w:basedOn w:val="Normln"/>
    <w:rsid w:val="00EA3F3E"/>
    <w:pPr>
      <w:spacing w:before="100" w:beforeAutospacing="1" w:after="100" w:afterAutospacing="1" w:line="240" w:lineRule="auto"/>
      <w:jc w:val="left"/>
    </w:pPr>
    <w:rPr>
      <w:rFonts w:ascii="Times New Roman" w:eastAsia="Times New Roman" w:hAnsi="Times New Roman" w:cs="Times New Roman"/>
      <w:spacing w:val="0"/>
      <w:sz w:val="24"/>
      <w:szCs w:val="24"/>
      <w:lang w:eastAsia="cs-CZ" w:bidi="ar-SA"/>
    </w:rPr>
  </w:style>
  <w:style w:type="character" w:customStyle="1" w:styleId="hword">
    <w:name w:val="h_word"/>
    <w:basedOn w:val="Standardnpsmoodstavce"/>
    <w:rsid w:val="00EA3F3E"/>
  </w:style>
  <w:style w:type="paragraph" w:styleId="Zkladntextodsazen">
    <w:name w:val="Body Text Indent"/>
    <w:basedOn w:val="Normln"/>
    <w:link w:val="ZkladntextodsazenChar"/>
    <w:uiPriority w:val="99"/>
    <w:rsid w:val="00EA3F3E"/>
    <w:pPr>
      <w:spacing w:before="0" w:after="120" w:line="240" w:lineRule="auto"/>
      <w:ind w:left="283"/>
      <w:jc w:val="left"/>
    </w:pPr>
    <w:rPr>
      <w:rFonts w:ascii="Times New Roman" w:eastAsia="Times New Roman" w:hAnsi="Times New Roman" w:cs="Times New Roman"/>
      <w:spacing w:val="0"/>
      <w:sz w:val="24"/>
      <w:szCs w:val="24"/>
      <w:lang w:bidi="ar-SA"/>
    </w:rPr>
  </w:style>
  <w:style w:type="character" w:customStyle="1" w:styleId="ZkladntextodsazenChar">
    <w:name w:val="Základní text odsazený Char"/>
    <w:basedOn w:val="Standardnpsmoodstavce"/>
    <w:link w:val="Zkladntextodsazen"/>
    <w:uiPriority w:val="99"/>
    <w:rsid w:val="00EA3F3E"/>
    <w:rPr>
      <w:rFonts w:ascii="Times New Roman" w:eastAsia="Times New Roman" w:hAnsi="Times New Roman" w:cs="Times New Roman"/>
      <w:sz w:val="24"/>
      <w:szCs w:val="24"/>
      <w:lang w:val="cs-CZ" w:bidi="ar-SA"/>
    </w:rPr>
  </w:style>
  <w:style w:type="paragraph" w:customStyle="1" w:styleId="Normln11">
    <w:name w:val="Normální 11"/>
    <w:basedOn w:val="Normln"/>
    <w:rsid w:val="00EA3F3E"/>
    <w:pPr>
      <w:spacing w:before="0" w:after="0" w:line="240" w:lineRule="auto"/>
      <w:jc w:val="left"/>
    </w:pPr>
    <w:rPr>
      <w:rFonts w:ascii="Arial" w:eastAsia="Times New Roman" w:hAnsi="Arial" w:cs="Times New Roman"/>
      <w:spacing w:val="0"/>
      <w:szCs w:val="24"/>
      <w:lang w:eastAsia="cs-CZ" w:bidi="ar-SA"/>
    </w:rPr>
  </w:style>
  <w:style w:type="character" w:customStyle="1" w:styleId="st">
    <w:name w:val="st"/>
    <w:basedOn w:val="Standardnpsmoodstavce"/>
    <w:rsid w:val="00EA3F3E"/>
  </w:style>
  <w:style w:type="paragraph" w:customStyle="1" w:styleId="Odstavecseseznamem2">
    <w:name w:val="Odstavec se seznamem2"/>
    <w:basedOn w:val="Normln"/>
    <w:rsid w:val="00EA3F3E"/>
    <w:pPr>
      <w:spacing w:before="0"/>
      <w:ind w:left="720"/>
      <w:contextualSpacing/>
      <w:jc w:val="left"/>
    </w:pPr>
    <w:rPr>
      <w:rFonts w:ascii="Calibri" w:eastAsia="Times New Roman" w:hAnsi="Calibri" w:cs="Times New Roman"/>
      <w:spacing w:val="0"/>
      <w:szCs w:val="22"/>
      <w:lang w:val="en-GB" w:bidi="ar-SA"/>
    </w:rPr>
  </w:style>
  <w:style w:type="character" w:customStyle="1" w:styleId="TextkomenteChar1">
    <w:name w:val="Text komentáře Char1"/>
    <w:basedOn w:val="Standardnpsmoodstavce"/>
    <w:locked/>
    <w:rsid w:val="00EA3F3E"/>
    <w:rPr>
      <w:rFonts w:ascii="Arial" w:hAnsi="Arial" w:cs="Arial"/>
    </w:rPr>
  </w:style>
  <w:style w:type="paragraph" w:styleId="Seznamsodrkami">
    <w:name w:val="List Bullet"/>
    <w:basedOn w:val="Normln"/>
    <w:autoRedefine/>
    <w:rsid w:val="00EA3F3E"/>
    <w:pPr>
      <w:shd w:val="clear" w:color="auto" w:fill="D9D9D9"/>
      <w:spacing w:before="240" w:after="120" w:line="240" w:lineRule="auto"/>
    </w:pPr>
    <w:rPr>
      <w:rFonts w:ascii="Arial" w:eastAsia="Times New Roman" w:hAnsi="Arial" w:cs="Arial"/>
      <w:b/>
      <w:bCs/>
      <w:color w:val="000000"/>
      <w:spacing w:val="0"/>
      <w:sz w:val="18"/>
      <w:szCs w:val="18"/>
      <w:lang w:eastAsia="cs-CZ" w:bidi="ar-SA"/>
    </w:rPr>
  </w:style>
  <w:style w:type="character" w:customStyle="1" w:styleId="Zkladntext3Char1">
    <w:name w:val="Základní text 3 Char1"/>
    <w:basedOn w:val="Standardnpsmoodstavce"/>
    <w:rsid w:val="00EA3F3E"/>
    <w:rPr>
      <w:rFonts w:ascii="Arial" w:eastAsia="Times New Roman" w:hAnsi="Arial" w:cs="Arial"/>
      <w:color w:val="FF0000"/>
      <w:sz w:val="20"/>
      <w:szCs w:val="24"/>
      <w:lang w:eastAsia="cs-CZ"/>
    </w:rPr>
  </w:style>
  <w:style w:type="character" w:customStyle="1" w:styleId="Zkladntextodsazen2Char">
    <w:name w:val="Základní text odsazený 2 Char"/>
    <w:uiPriority w:val="99"/>
    <w:locked/>
    <w:rsid w:val="00EA3F3E"/>
    <w:rPr>
      <w:sz w:val="24"/>
      <w:szCs w:val="24"/>
      <w:lang w:val="cs-CZ" w:eastAsia="en-US" w:bidi="ar-SA"/>
    </w:rPr>
  </w:style>
  <w:style w:type="character" w:customStyle="1" w:styleId="Zkladntextodsazen2Char1">
    <w:name w:val="Základní text odsazený 2 Char1"/>
    <w:basedOn w:val="Standardnpsmoodstavce"/>
    <w:link w:val="Zkladntextodsazen2"/>
    <w:rsid w:val="00EA3F3E"/>
    <w:rPr>
      <w:rFonts w:ascii="Times New Roman" w:eastAsia="Times New Roman" w:hAnsi="Times New Roman"/>
      <w:sz w:val="24"/>
      <w:szCs w:val="24"/>
      <w:lang w:val="cs-CZ"/>
    </w:rPr>
  </w:style>
  <w:style w:type="paragraph" w:styleId="Zkladntextodsazen2">
    <w:name w:val="Body Text Indent 2"/>
    <w:basedOn w:val="Normln"/>
    <w:link w:val="Zkladntextodsazen2Char1"/>
    <w:uiPriority w:val="99"/>
    <w:rsid w:val="00EA3F3E"/>
    <w:pPr>
      <w:spacing w:before="0" w:after="0" w:line="240" w:lineRule="auto"/>
      <w:ind w:firstLine="360"/>
    </w:pPr>
    <w:rPr>
      <w:rFonts w:ascii="Times New Roman" w:eastAsia="Times New Roman" w:hAnsi="Times New Roman"/>
      <w:spacing w:val="0"/>
      <w:sz w:val="24"/>
      <w:szCs w:val="24"/>
    </w:rPr>
  </w:style>
  <w:style w:type="character" w:customStyle="1" w:styleId="Zkladntextodsazen2Char2">
    <w:name w:val="Základní text odsazený 2 Char2"/>
    <w:basedOn w:val="Standardnpsmoodstavce"/>
    <w:uiPriority w:val="99"/>
    <w:semiHidden/>
    <w:rsid w:val="00EA3F3E"/>
    <w:rPr>
      <w:spacing w:val="4"/>
      <w:szCs w:val="20"/>
      <w:lang w:val="cs-CZ"/>
    </w:rPr>
  </w:style>
  <w:style w:type="character" w:customStyle="1" w:styleId="Zkladntextodsazen3Char">
    <w:name w:val="Základní text odsazený 3 Char"/>
    <w:locked/>
    <w:rsid w:val="00EA3F3E"/>
    <w:rPr>
      <w:rFonts w:ascii="Arial" w:hAnsi="Arial" w:cs="Arial"/>
      <w:color w:val="0000FF"/>
      <w:sz w:val="24"/>
      <w:szCs w:val="24"/>
      <w:lang w:val="cs-CZ" w:eastAsia="en-US" w:bidi="ar-SA"/>
    </w:rPr>
  </w:style>
  <w:style w:type="character" w:customStyle="1" w:styleId="Zkladntextodsazen3Char1">
    <w:name w:val="Základní text odsazený 3 Char1"/>
    <w:basedOn w:val="Standardnpsmoodstavce"/>
    <w:link w:val="Zkladntextodsazen3"/>
    <w:semiHidden/>
    <w:rsid w:val="00EA3F3E"/>
    <w:rPr>
      <w:rFonts w:ascii="Arial" w:eastAsia="Times New Roman" w:hAnsi="Arial" w:cs="Arial"/>
      <w:color w:val="0000FF"/>
      <w:sz w:val="24"/>
      <w:szCs w:val="24"/>
      <w:lang w:val="cs-CZ"/>
    </w:rPr>
  </w:style>
  <w:style w:type="paragraph" w:styleId="Zkladntextodsazen3">
    <w:name w:val="Body Text Indent 3"/>
    <w:basedOn w:val="Normln"/>
    <w:link w:val="Zkladntextodsazen3Char1"/>
    <w:semiHidden/>
    <w:rsid w:val="00EA3F3E"/>
    <w:pPr>
      <w:widowControl w:val="0"/>
      <w:autoSpaceDE w:val="0"/>
      <w:autoSpaceDN w:val="0"/>
      <w:adjustRightInd w:val="0"/>
      <w:spacing w:before="0" w:after="0" w:line="240" w:lineRule="auto"/>
      <w:ind w:firstLine="360"/>
    </w:pPr>
    <w:rPr>
      <w:rFonts w:ascii="Arial" w:eastAsia="Times New Roman" w:hAnsi="Arial" w:cs="Arial"/>
      <w:color w:val="0000FF"/>
      <w:spacing w:val="0"/>
      <w:sz w:val="24"/>
      <w:szCs w:val="24"/>
    </w:rPr>
  </w:style>
  <w:style w:type="character" w:customStyle="1" w:styleId="Zkladntextodsazen3Char2">
    <w:name w:val="Základní text odsazený 3 Char2"/>
    <w:basedOn w:val="Standardnpsmoodstavce"/>
    <w:uiPriority w:val="99"/>
    <w:semiHidden/>
    <w:rsid w:val="00EA3F3E"/>
    <w:rPr>
      <w:spacing w:val="4"/>
      <w:sz w:val="16"/>
      <w:szCs w:val="16"/>
      <w:lang w:val="cs-CZ"/>
    </w:rPr>
  </w:style>
  <w:style w:type="character" w:customStyle="1" w:styleId="RozloendokumentuChar">
    <w:name w:val="Rozložení dokumentu Char"/>
    <w:basedOn w:val="Standardnpsmoodstavce"/>
    <w:link w:val="Rozloendokumentu"/>
    <w:semiHidden/>
    <w:rsid w:val="00EA3F3E"/>
    <w:rPr>
      <w:rFonts w:ascii="Tahoma" w:eastAsia="Times New Roman" w:hAnsi="Tahoma" w:cs="Tahoma"/>
      <w:shd w:val="clear" w:color="auto" w:fill="000080"/>
      <w:lang w:val="cs-CZ" w:eastAsia="cs-CZ"/>
    </w:rPr>
  </w:style>
  <w:style w:type="paragraph" w:styleId="Rozloendokumentu">
    <w:name w:val="Document Map"/>
    <w:basedOn w:val="Normln"/>
    <w:link w:val="RozloendokumentuChar"/>
    <w:semiHidden/>
    <w:rsid w:val="00EA3F3E"/>
    <w:pPr>
      <w:shd w:val="clear" w:color="auto" w:fill="000080"/>
      <w:spacing w:before="0" w:after="0" w:line="240" w:lineRule="auto"/>
    </w:pPr>
    <w:rPr>
      <w:rFonts w:ascii="Tahoma" w:eastAsia="Times New Roman" w:hAnsi="Tahoma" w:cs="Tahoma"/>
      <w:spacing w:val="0"/>
      <w:szCs w:val="22"/>
      <w:lang w:eastAsia="cs-CZ"/>
    </w:rPr>
  </w:style>
  <w:style w:type="character" w:customStyle="1" w:styleId="RozvrendokumentuChar1">
    <w:name w:val="Rozvržení dokumentu Char1"/>
    <w:basedOn w:val="Standardnpsmoodstavce"/>
    <w:uiPriority w:val="99"/>
    <w:semiHidden/>
    <w:rsid w:val="00EA3F3E"/>
    <w:rPr>
      <w:rFonts w:ascii="Tahoma" w:hAnsi="Tahoma" w:cs="Tahoma"/>
      <w:spacing w:val="4"/>
      <w:sz w:val="16"/>
      <w:szCs w:val="16"/>
      <w:lang w:val="cs-CZ"/>
    </w:rPr>
  </w:style>
  <w:style w:type="character" w:customStyle="1" w:styleId="ProsttextChar1">
    <w:name w:val="Prostý text Char1"/>
    <w:basedOn w:val="Standardnpsmoodstavce"/>
    <w:uiPriority w:val="99"/>
    <w:rsid w:val="00EA3F3E"/>
    <w:rPr>
      <w:rFonts w:ascii="Courier New" w:eastAsia="Times New Roman" w:hAnsi="Courier New" w:cs="Courier New"/>
      <w:sz w:val="20"/>
      <w:szCs w:val="20"/>
      <w:lang w:eastAsia="cs-CZ"/>
    </w:rPr>
  </w:style>
  <w:style w:type="paragraph" w:customStyle="1" w:styleId="Nzevprojektu">
    <w:name w:val="Název projektu"/>
    <w:basedOn w:val="Normln"/>
    <w:rsid w:val="00EA3F3E"/>
    <w:pPr>
      <w:spacing w:before="0" w:after="0" w:line="240" w:lineRule="auto"/>
      <w:jc w:val="center"/>
    </w:pPr>
    <w:rPr>
      <w:rFonts w:ascii="Arial" w:eastAsia="Times New Roman" w:hAnsi="Arial" w:cs="Times New Roman"/>
      <w:b/>
      <w:color w:val="000080"/>
      <w:spacing w:val="0"/>
      <w:sz w:val="36"/>
      <w:szCs w:val="24"/>
      <w:lang w:eastAsia="cs-CZ" w:bidi="ar-SA"/>
    </w:rPr>
  </w:style>
  <w:style w:type="paragraph" w:customStyle="1" w:styleId="Normln12">
    <w:name w:val="Normální 12"/>
    <w:basedOn w:val="Normln"/>
    <w:rsid w:val="00EA3F3E"/>
    <w:pPr>
      <w:spacing w:before="0" w:after="0" w:line="240" w:lineRule="auto"/>
    </w:pPr>
    <w:rPr>
      <w:rFonts w:ascii="Arial" w:eastAsia="Times New Roman" w:hAnsi="Arial" w:cs="Times New Roman"/>
      <w:b/>
      <w:spacing w:val="0"/>
      <w:sz w:val="24"/>
      <w:szCs w:val="24"/>
      <w:lang w:eastAsia="cs-CZ" w:bidi="ar-SA"/>
    </w:rPr>
  </w:style>
  <w:style w:type="paragraph" w:customStyle="1" w:styleId="bntext">
    <w:name w:val="běžný text"/>
    <w:basedOn w:val="Nadpis1"/>
    <w:rsid w:val="00EA3F3E"/>
    <w:pPr>
      <w:pBdr>
        <w:top w:val="none" w:sz="0" w:space="0" w:color="auto"/>
        <w:left w:val="none" w:sz="0" w:space="0" w:color="auto"/>
      </w:pBdr>
      <w:shd w:val="clear" w:color="auto" w:fill="auto"/>
      <w:tabs>
        <w:tab w:val="left" w:pos="0"/>
      </w:tabs>
      <w:spacing w:before="0" w:after="0" w:line="240" w:lineRule="auto"/>
      <w:jc w:val="left"/>
    </w:pPr>
    <w:rPr>
      <w:rFonts w:ascii="Arial" w:eastAsia="Times New Roman" w:hAnsi="Arial" w:cs="Times New Roman"/>
      <w:b w:val="0"/>
      <w:color w:val="FFFFFF" w:themeColor="background1"/>
      <w:spacing w:val="0"/>
      <w:sz w:val="22"/>
      <w:szCs w:val="20"/>
      <w:lang w:eastAsia="cs-CZ" w:bidi="ar-SA"/>
    </w:rPr>
  </w:style>
  <w:style w:type="paragraph" w:customStyle="1" w:styleId="NormlnOdsazen">
    <w:name w:val="Normální  + Odsazení"/>
    <w:basedOn w:val="Normln"/>
    <w:rsid w:val="00EA3F3E"/>
    <w:pPr>
      <w:numPr>
        <w:numId w:val="3"/>
      </w:numPr>
      <w:spacing w:before="0" w:after="120" w:line="240" w:lineRule="auto"/>
    </w:pPr>
    <w:rPr>
      <w:rFonts w:ascii="Arial" w:eastAsia="Times New Roman" w:hAnsi="Arial" w:cs="Times New Roman"/>
      <w:spacing w:val="0"/>
      <w:sz w:val="20"/>
      <w:szCs w:val="24"/>
      <w:lang w:eastAsia="cs-CZ" w:bidi="ar-SA"/>
    </w:rPr>
  </w:style>
  <w:style w:type="paragraph" w:customStyle="1" w:styleId="1Nadpisbod">
    <w:name w:val="1. Nadpis bodů"/>
    <w:basedOn w:val="Nadpis1"/>
    <w:rsid w:val="00EA3F3E"/>
    <w:pPr>
      <w:pageBreakBefore/>
      <w:numPr>
        <w:numId w:val="4"/>
      </w:numPr>
      <w:pBdr>
        <w:top w:val="none" w:sz="0" w:space="0" w:color="auto"/>
        <w:left w:val="none" w:sz="0" w:space="0" w:color="auto"/>
      </w:pBdr>
      <w:shd w:val="clear" w:color="auto" w:fill="auto"/>
      <w:tabs>
        <w:tab w:val="left" w:pos="0"/>
        <w:tab w:val="num" w:pos="643"/>
      </w:tabs>
      <w:spacing w:before="0" w:after="0" w:line="240" w:lineRule="auto"/>
      <w:jc w:val="left"/>
    </w:pPr>
    <w:rPr>
      <w:rFonts w:ascii="Arial" w:eastAsia="Times New Roman" w:hAnsi="Arial" w:cs="Arial"/>
      <w:bCs w:val="0"/>
      <w:i/>
      <w:color w:val="FFFFFF" w:themeColor="background1"/>
      <w:spacing w:val="0"/>
      <w:sz w:val="40"/>
      <w:lang w:eastAsia="cs-CZ" w:bidi="ar-SA"/>
    </w:rPr>
  </w:style>
  <w:style w:type="paragraph" w:customStyle="1" w:styleId="111podnadpispodbod">
    <w:name w:val="1.1.1 podnadpis podbodů"/>
    <w:basedOn w:val="bntext"/>
    <w:rsid w:val="00EA3F3E"/>
    <w:pPr>
      <w:numPr>
        <w:ilvl w:val="2"/>
        <w:numId w:val="4"/>
      </w:numPr>
      <w:tabs>
        <w:tab w:val="num" w:pos="643"/>
      </w:tabs>
    </w:pPr>
    <w:rPr>
      <w:b/>
      <w:sz w:val="28"/>
    </w:rPr>
  </w:style>
  <w:style w:type="paragraph" w:customStyle="1" w:styleId="11nadpispodbod">
    <w:name w:val="1.1 nadpis podbodů"/>
    <w:basedOn w:val="Normln"/>
    <w:rsid w:val="00EA3F3E"/>
    <w:pPr>
      <w:numPr>
        <w:ilvl w:val="1"/>
        <w:numId w:val="4"/>
      </w:numPr>
      <w:spacing w:before="0" w:after="0" w:line="240" w:lineRule="auto"/>
      <w:jc w:val="left"/>
    </w:pPr>
    <w:rPr>
      <w:rFonts w:ascii="Arial" w:eastAsia="Times New Roman" w:hAnsi="Arial" w:cs="Times New Roman"/>
      <w:b/>
      <w:spacing w:val="0"/>
      <w:sz w:val="36"/>
      <w:lang w:eastAsia="cs-CZ" w:bidi="ar-SA"/>
    </w:rPr>
  </w:style>
  <w:style w:type="paragraph" w:customStyle="1" w:styleId="font5">
    <w:name w:val="font5"/>
    <w:basedOn w:val="Normln"/>
    <w:rsid w:val="00EA3F3E"/>
    <w:pPr>
      <w:tabs>
        <w:tab w:val="left" w:pos="370"/>
      </w:tabs>
      <w:spacing w:before="40" w:after="0" w:line="240" w:lineRule="auto"/>
      <w:ind w:left="369" w:hanging="369"/>
      <w:jc w:val="left"/>
    </w:pPr>
    <w:rPr>
      <w:rFonts w:ascii="Arial" w:eastAsia="Times New Roman" w:hAnsi="Arial" w:cs="Arial"/>
      <w:color w:val="FF0000"/>
      <w:spacing w:val="0"/>
      <w:sz w:val="20"/>
      <w:lang w:bidi="ar-SA"/>
    </w:rPr>
  </w:style>
  <w:style w:type="paragraph" w:customStyle="1" w:styleId="normln0">
    <w:name w:val="normální"/>
    <w:basedOn w:val="Normln"/>
    <w:rsid w:val="00EA3F3E"/>
    <w:pPr>
      <w:tabs>
        <w:tab w:val="num" w:pos="360"/>
      </w:tabs>
      <w:spacing w:before="0" w:after="120" w:line="240" w:lineRule="auto"/>
    </w:pPr>
    <w:rPr>
      <w:rFonts w:ascii="Dynamo RE CE" w:eastAsia="Times New Roman" w:hAnsi="Dynamo RE CE" w:cs="Times New Roman"/>
      <w:spacing w:val="0"/>
      <w:sz w:val="24"/>
      <w:lang w:eastAsia="cs-CZ" w:bidi="ar-SA"/>
    </w:rPr>
  </w:style>
  <w:style w:type="paragraph" w:customStyle="1" w:styleId="NormalJustified">
    <w:name w:val="Normal (Justified)"/>
    <w:basedOn w:val="Normln"/>
    <w:uiPriority w:val="99"/>
    <w:rsid w:val="00EA3F3E"/>
    <w:pPr>
      <w:widowControl w:val="0"/>
      <w:spacing w:before="0" w:after="0" w:line="240" w:lineRule="auto"/>
    </w:pPr>
    <w:rPr>
      <w:rFonts w:ascii="Times New Roman" w:eastAsia="Times New Roman" w:hAnsi="Times New Roman" w:cs="Times New Roman"/>
      <w:spacing w:val="0"/>
      <w:kern w:val="28"/>
      <w:sz w:val="24"/>
      <w:lang w:eastAsia="cs-CZ" w:bidi="ar-SA"/>
    </w:rPr>
  </w:style>
  <w:style w:type="paragraph" w:customStyle="1" w:styleId="Section">
    <w:name w:val="Section"/>
    <w:basedOn w:val="Normln"/>
    <w:rsid w:val="00EA3F3E"/>
    <w:pPr>
      <w:widowControl w:val="0"/>
      <w:spacing w:before="0" w:after="0" w:line="360" w:lineRule="exact"/>
      <w:jc w:val="center"/>
    </w:pPr>
    <w:rPr>
      <w:rFonts w:ascii="Arial" w:eastAsia="Times New Roman" w:hAnsi="Arial" w:cs="Arial"/>
      <w:b/>
      <w:bCs/>
      <w:spacing w:val="0"/>
      <w:sz w:val="32"/>
      <w:szCs w:val="32"/>
      <w:lang w:bidi="ar-SA"/>
    </w:rPr>
  </w:style>
  <w:style w:type="paragraph" w:customStyle="1" w:styleId="Bodsmlouvyvramciclanku">
    <w:name w:val="Bod smlouvy v ramci clanku"/>
    <w:basedOn w:val="Normln"/>
    <w:rsid w:val="00EA3F3E"/>
    <w:pPr>
      <w:autoSpaceDE w:val="0"/>
      <w:autoSpaceDN w:val="0"/>
      <w:spacing w:before="120" w:after="120" w:line="240" w:lineRule="atLeast"/>
      <w:outlineLvl w:val="1"/>
    </w:pPr>
    <w:rPr>
      <w:rFonts w:ascii="Times New Roman" w:eastAsia="Times New Roman" w:hAnsi="Times New Roman" w:cs="Times New Roman"/>
      <w:spacing w:val="0"/>
      <w:sz w:val="24"/>
      <w:szCs w:val="24"/>
      <w:lang w:eastAsia="cs-CZ" w:bidi="ar-SA"/>
    </w:rPr>
  </w:style>
  <w:style w:type="paragraph" w:customStyle="1" w:styleId="StylNadpis5nenTunVpravo-083cm">
    <w:name w:val="Styl Nadpis 5 + není Tučné Vpravo:  -083 cm"/>
    <w:basedOn w:val="Nadpis5"/>
    <w:rsid w:val="00EA3F3E"/>
    <w:pPr>
      <w:keepNext/>
      <w:pBdr>
        <w:bottom w:val="none" w:sz="0" w:space="0" w:color="auto"/>
      </w:pBdr>
      <w:spacing w:before="0" w:after="0" w:line="240" w:lineRule="auto"/>
      <w:ind w:right="-470"/>
    </w:pPr>
    <w:rPr>
      <w:rFonts w:ascii="Arial" w:eastAsia="Times New Roman" w:hAnsi="Arial" w:cs="Times New Roman"/>
      <w:i/>
      <w:iCs/>
      <w:color w:val="auto"/>
      <w:spacing w:val="0"/>
      <w:szCs w:val="20"/>
      <w:lang w:eastAsia="cs-CZ" w:bidi="ar-SA"/>
    </w:rPr>
  </w:style>
  <w:style w:type="paragraph" w:customStyle="1" w:styleId="StylVUPSV">
    <w:name w:val="Styl VUPSV"/>
    <w:rsid w:val="00EA3F3E"/>
    <w:pPr>
      <w:tabs>
        <w:tab w:val="left" w:pos="851"/>
      </w:tabs>
      <w:spacing w:before="0" w:after="0" w:line="240" w:lineRule="auto"/>
      <w:jc w:val="both"/>
    </w:pPr>
    <w:rPr>
      <w:rFonts w:ascii="Times New Roman" w:eastAsia="Times New Roman" w:hAnsi="Times New Roman" w:cs="Times New Roman"/>
      <w:sz w:val="24"/>
      <w:szCs w:val="20"/>
      <w:lang w:val="cs-CZ" w:eastAsia="cs-CZ" w:bidi="ar-SA"/>
    </w:rPr>
  </w:style>
  <w:style w:type="paragraph" w:customStyle="1" w:styleId="textzkladn">
    <w:name w:val="text_základní"/>
    <w:basedOn w:val="Normln"/>
    <w:rsid w:val="00EA3F3E"/>
    <w:pPr>
      <w:spacing w:before="0" w:after="60" w:line="240" w:lineRule="auto"/>
    </w:pPr>
    <w:rPr>
      <w:rFonts w:ascii="Arial" w:eastAsia="Times New Roman" w:hAnsi="Arial" w:cs="Arial"/>
      <w:spacing w:val="0"/>
      <w:sz w:val="24"/>
      <w:szCs w:val="24"/>
      <w:lang w:eastAsia="cs-CZ" w:bidi="ar-SA"/>
    </w:rPr>
  </w:style>
  <w:style w:type="paragraph" w:customStyle="1" w:styleId="lnek">
    <w:name w:val="článek"/>
    <w:basedOn w:val="Normln"/>
    <w:rsid w:val="00EA3F3E"/>
    <w:pPr>
      <w:suppressAutoHyphens/>
      <w:spacing w:before="0" w:after="0" w:line="360" w:lineRule="auto"/>
    </w:pPr>
    <w:rPr>
      <w:rFonts w:ascii="Courier New" w:eastAsia="Times New Roman" w:hAnsi="Courier New" w:cs="Times New Roman"/>
      <w:spacing w:val="0"/>
      <w:sz w:val="24"/>
      <w:lang w:eastAsia="ar-SA" w:bidi="ar-SA"/>
    </w:rPr>
  </w:style>
  <w:style w:type="paragraph" w:customStyle="1" w:styleId="StylZkladntextPed6b">
    <w:name w:val="Styl Základní text + Před:  6 b."/>
    <w:basedOn w:val="Zkladntext"/>
    <w:rsid w:val="00EA3F3E"/>
    <w:pPr>
      <w:widowControl w:val="0"/>
      <w:spacing w:before="120" w:after="0"/>
    </w:pPr>
    <w:rPr>
      <w:rFonts w:ascii="Garamond" w:hAnsi="Garamond" w:cs="Arial"/>
      <w:spacing w:val="0"/>
    </w:rPr>
  </w:style>
  <w:style w:type="paragraph" w:customStyle="1" w:styleId="vty">
    <w:name w:val="věty"/>
    <w:basedOn w:val="Normln"/>
    <w:rsid w:val="00EA3F3E"/>
    <w:pPr>
      <w:numPr>
        <w:ilvl w:val="1"/>
        <w:numId w:val="5"/>
      </w:numPr>
      <w:spacing w:before="0" w:after="0" w:line="240" w:lineRule="auto"/>
      <w:jc w:val="left"/>
    </w:pPr>
    <w:rPr>
      <w:rFonts w:ascii="Times New Roman" w:eastAsia="Times New Roman" w:hAnsi="Times New Roman" w:cs="Times New Roman"/>
      <w:spacing w:val="0"/>
      <w:sz w:val="24"/>
      <w:szCs w:val="24"/>
      <w:lang w:eastAsia="cs-CZ" w:bidi="ar-SA"/>
    </w:rPr>
  </w:style>
  <w:style w:type="paragraph" w:customStyle="1" w:styleId="vty0">
    <w:name w:val="vty"/>
    <w:basedOn w:val="Normln"/>
    <w:rsid w:val="00EA3F3E"/>
    <w:pPr>
      <w:spacing w:before="100" w:beforeAutospacing="1" w:after="100" w:afterAutospacing="1" w:line="240" w:lineRule="auto"/>
      <w:jc w:val="left"/>
    </w:pPr>
    <w:rPr>
      <w:rFonts w:ascii="Times New Roman" w:eastAsia="Times New Roman" w:hAnsi="Times New Roman" w:cs="Times New Roman"/>
      <w:spacing w:val="0"/>
      <w:sz w:val="24"/>
      <w:szCs w:val="24"/>
      <w:lang w:eastAsia="cs-CZ" w:bidi="ar-SA"/>
    </w:rPr>
  </w:style>
  <w:style w:type="paragraph" w:customStyle="1" w:styleId="DefaultChar1">
    <w:name w:val="Default Char1"/>
    <w:rsid w:val="00EA3F3E"/>
    <w:pPr>
      <w:widowControl w:val="0"/>
      <w:spacing w:before="0" w:after="0" w:line="240" w:lineRule="auto"/>
    </w:pPr>
    <w:rPr>
      <w:rFonts w:ascii="Times New Roman Gras 0117200" w:eastAsia="Times New Roman" w:hAnsi="Times New Roman Gras 0117200" w:cs="Times New Roman"/>
      <w:color w:val="000000"/>
      <w:sz w:val="24"/>
      <w:szCs w:val="24"/>
      <w:lang w:val="cs-CZ" w:bidi="ar-SA"/>
    </w:rPr>
  </w:style>
  <w:style w:type="paragraph" w:customStyle="1" w:styleId="podkapitola">
    <w:name w:val="podkapitola"/>
    <w:basedOn w:val="Normln"/>
    <w:rsid w:val="00EA3F3E"/>
    <w:pPr>
      <w:spacing w:before="0" w:after="0" w:line="240" w:lineRule="auto"/>
      <w:jc w:val="left"/>
    </w:pPr>
    <w:rPr>
      <w:rFonts w:ascii="Times New Roman" w:eastAsia="Times New Roman" w:hAnsi="Times New Roman" w:cs="Times New Roman"/>
      <w:spacing w:val="0"/>
      <w:sz w:val="24"/>
      <w:szCs w:val="24"/>
      <w:lang w:eastAsia="cs-CZ" w:bidi="ar-SA"/>
    </w:rPr>
  </w:style>
  <w:style w:type="paragraph" w:customStyle="1" w:styleId="A-ZprvaCSP-ods1dek">
    <w:name w:val="A-ZprávaCSP-ods.1.řádek"/>
    <w:basedOn w:val="Normln"/>
    <w:rsid w:val="00EA3F3E"/>
    <w:pPr>
      <w:spacing w:before="0" w:after="0" w:line="240" w:lineRule="auto"/>
      <w:ind w:firstLine="709"/>
    </w:pPr>
    <w:rPr>
      <w:rFonts w:ascii="Arial Narrow" w:eastAsia="Times New Roman" w:hAnsi="Arial Narrow" w:cs="Times New Roman"/>
      <w:spacing w:val="0"/>
      <w:sz w:val="24"/>
      <w:szCs w:val="24"/>
      <w:lang w:eastAsia="cs-CZ" w:bidi="ar-SA"/>
    </w:rPr>
  </w:style>
  <w:style w:type="paragraph" w:customStyle="1" w:styleId="Normln1">
    <w:name w:val="Normální1"/>
    <w:rsid w:val="00EA3F3E"/>
    <w:pPr>
      <w:spacing w:before="0" w:after="0" w:line="240" w:lineRule="auto"/>
    </w:pPr>
    <w:rPr>
      <w:rFonts w:ascii="Times New Roman" w:eastAsia="ヒラギノ角ゴ Pro W3" w:hAnsi="Times New Roman" w:cs="Times New Roman"/>
      <w:color w:val="000000"/>
      <w:sz w:val="24"/>
      <w:szCs w:val="20"/>
      <w:lang w:val="cs-CZ" w:eastAsia="cs-CZ" w:bidi="ar-SA"/>
    </w:rPr>
  </w:style>
  <w:style w:type="paragraph" w:customStyle="1" w:styleId="Strany">
    <w:name w:val="Strany"/>
    <w:basedOn w:val="Normln"/>
    <w:rsid w:val="00EA3F3E"/>
    <w:pPr>
      <w:spacing w:before="240" w:after="0" w:line="240" w:lineRule="auto"/>
      <w:ind w:left="1135" w:right="-1" w:hanging="567"/>
      <w:jc w:val="left"/>
    </w:pPr>
    <w:rPr>
      <w:rFonts w:ascii="Arial" w:eastAsia="Times New Roman" w:hAnsi="Arial" w:cs="Times New Roman"/>
      <w:spacing w:val="0"/>
      <w:sz w:val="20"/>
      <w:lang w:eastAsia="cs-CZ" w:bidi="ar-SA"/>
    </w:rPr>
  </w:style>
  <w:style w:type="paragraph" w:customStyle="1" w:styleId="sla">
    <w:name w:val="čísla"/>
    <w:basedOn w:val="Normln"/>
    <w:rsid w:val="00EA3F3E"/>
    <w:pPr>
      <w:numPr>
        <w:numId w:val="6"/>
      </w:numPr>
      <w:spacing w:before="0" w:after="0" w:line="240" w:lineRule="auto"/>
      <w:jc w:val="left"/>
    </w:pPr>
    <w:rPr>
      <w:rFonts w:ascii="Times New Roman" w:eastAsia="Times New Roman" w:hAnsi="Times New Roman" w:cs="Times New Roman"/>
      <w:spacing w:val="0"/>
      <w:sz w:val="24"/>
      <w:szCs w:val="24"/>
      <w:lang w:eastAsia="cs-CZ" w:bidi="ar-SA"/>
    </w:rPr>
  </w:style>
  <w:style w:type="paragraph" w:customStyle="1" w:styleId="default0">
    <w:name w:val="default"/>
    <w:basedOn w:val="Normln"/>
    <w:rsid w:val="00EA3F3E"/>
    <w:pPr>
      <w:spacing w:before="100" w:beforeAutospacing="1" w:after="100" w:afterAutospacing="1" w:line="240" w:lineRule="auto"/>
      <w:jc w:val="left"/>
    </w:pPr>
    <w:rPr>
      <w:rFonts w:ascii="Times New Roman" w:eastAsia="Calibri" w:hAnsi="Times New Roman" w:cs="Times New Roman"/>
      <w:spacing w:val="0"/>
      <w:sz w:val="24"/>
      <w:szCs w:val="24"/>
      <w:lang w:eastAsia="cs-CZ" w:bidi="ar-SA"/>
    </w:rPr>
  </w:style>
  <w:style w:type="paragraph" w:customStyle="1" w:styleId="Styl2">
    <w:name w:val="Styl2"/>
    <w:basedOn w:val="Normln"/>
    <w:next w:val="Bezmezer"/>
    <w:rsid w:val="00B54181"/>
    <w:pPr>
      <w:spacing w:before="120" w:after="120"/>
      <w:jc w:val="center"/>
    </w:pPr>
    <w:rPr>
      <w:rFonts w:ascii="Tahoma" w:hAnsi="Tahoma"/>
      <w:b/>
      <w:spacing w:val="0"/>
      <w:sz w:val="24"/>
      <w:szCs w:val="22"/>
      <w:lang w:eastAsia="cs-CZ" w:bidi="ar-SA"/>
    </w:rPr>
  </w:style>
  <w:style w:type="paragraph" w:customStyle="1" w:styleId="Styl3">
    <w:name w:val="Styl3"/>
    <w:basedOn w:val="Styl2"/>
    <w:qFormat/>
    <w:rsid w:val="00B54181"/>
  </w:style>
  <w:style w:type="paragraph" w:customStyle="1" w:styleId="Styl">
    <w:name w:val="Styl"/>
    <w:basedOn w:val="Normln"/>
    <w:rsid w:val="00B54181"/>
    <w:pPr>
      <w:widowControl w:val="0"/>
      <w:spacing w:before="0"/>
      <w:jc w:val="left"/>
    </w:pPr>
    <w:rPr>
      <w:rFonts w:ascii="Times New Roman" w:hAnsi="Times New Roman"/>
      <w:b/>
      <w:color w:val="000000"/>
      <w:spacing w:val="0"/>
      <w:sz w:val="24"/>
      <w:szCs w:val="22"/>
      <w:lang w:eastAsia="cs-CZ" w:bidi="ar-SA"/>
    </w:rPr>
  </w:style>
  <w:style w:type="paragraph" w:customStyle="1" w:styleId="Seznamoslovan">
    <w:name w:val="Seznam očíslovaný"/>
    <w:basedOn w:val="Normln"/>
    <w:rsid w:val="00B54181"/>
    <w:pPr>
      <w:spacing w:before="0"/>
      <w:jc w:val="left"/>
    </w:pPr>
    <w:rPr>
      <w:rFonts w:ascii="Tahoma" w:hAnsi="Tahoma"/>
      <w:spacing w:val="0"/>
      <w:sz w:val="20"/>
      <w:szCs w:val="22"/>
      <w:lang w:eastAsia="cs-CZ" w:bidi="ar-SA"/>
    </w:rPr>
  </w:style>
  <w:style w:type="paragraph" w:customStyle="1" w:styleId="Import5">
    <w:name w:val="Import 5"/>
    <w:basedOn w:val="Normln"/>
    <w:rsid w:val="00B5418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0" w:after="0" w:line="240" w:lineRule="auto"/>
      <w:ind w:hanging="288"/>
      <w:jc w:val="left"/>
    </w:pPr>
    <w:rPr>
      <w:rFonts w:ascii="Courier New" w:eastAsia="Times New Roman" w:hAnsi="Courier New" w:cs="Courier New"/>
      <w:spacing w:val="0"/>
      <w:sz w:val="24"/>
      <w:szCs w:val="24"/>
      <w:lang w:eastAsia="cs-CZ" w:bidi="ar-SA"/>
    </w:rPr>
  </w:style>
  <w:style w:type="paragraph" w:customStyle="1" w:styleId="Import3">
    <w:name w:val="Import 3"/>
    <w:basedOn w:val="Normln"/>
    <w:rsid w:val="00B5418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0" w:after="0" w:line="240" w:lineRule="auto"/>
      <w:jc w:val="left"/>
    </w:pPr>
    <w:rPr>
      <w:rFonts w:ascii="Courier New" w:eastAsia="Times New Roman" w:hAnsi="Courier New" w:cs="Courier New"/>
      <w:spacing w:val="0"/>
      <w:sz w:val="24"/>
      <w:szCs w:val="24"/>
      <w:lang w:eastAsia="cs-CZ" w:bidi="ar-SA"/>
    </w:rPr>
  </w:style>
  <w:style w:type="paragraph" w:customStyle="1" w:styleId="Smlouva-eslo">
    <w:name w:val="Smlouva-eíslo"/>
    <w:basedOn w:val="Normln"/>
    <w:rsid w:val="00B54181"/>
    <w:pPr>
      <w:widowControl w:val="0"/>
      <w:spacing w:before="120" w:after="0" w:line="240" w:lineRule="atLeast"/>
    </w:pPr>
    <w:rPr>
      <w:rFonts w:ascii="Times New Roman" w:eastAsia="Times New Roman" w:hAnsi="Times New Roman" w:cs="Times New Roman"/>
      <w:spacing w:val="0"/>
      <w:sz w:val="24"/>
      <w:lang w:eastAsia="cs-CZ" w:bidi="ar-SA"/>
    </w:rPr>
  </w:style>
  <w:style w:type="paragraph" w:customStyle="1" w:styleId="slolnkuSmlouvy">
    <w:name w:val="ČísloČlánkuSmlouvy"/>
    <w:basedOn w:val="Normln"/>
    <w:next w:val="Normln"/>
    <w:rsid w:val="00B54181"/>
    <w:pPr>
      <w:keepNext/>
      <w:spacing w:before="240" w:after="0" w:line="240" w:lineRule="auto"/>
      <w:jc w:val="center"/>
    </w:pPr>
    <w:rPr>
      <w:rFonts w:ascii="Times New Roman" w:eastAsia="Times New Roman" w:hAnsi="Times New Roman" w:cs="Times New Roman"/>
      <w:b/>
      <w:spacing w:val="0"/>
      <w:sz w:val="24"/>
      <w:lang w:eastAsia="cs-CZ" w:bidi="ar-SA"/>
    </w:rPr>
  </w:style>
  <w:style w:type="paragraph" w:customStyle="1" w:styleId="NzevlnkuSmlouvy">
    <w:name w:val="NázevČlánkuSmlouvy"/>
    <w:basedOn w:val="Normln"/>
    <w:rsid w:val="00B54181"/>
    <w:pPr>
      <w:keepNext/>
      <w:widowControl w:val="0"/>
      <w:spacing w:before="0" w:after="120" w:line="240" w:lineRule="auto"/>
      <w:jc w:val="center"/>
    </w:pPr>
    <w:rPr>
      <w:rFonts w:ascii="Times New Roman" w:eastAsia="Times New Roman" w:hAnsi="Times New Roman" w:cs="Times New Roman"/>
      <w:b/>
      <w:snapToGrid w:val="0"/>
      <w:spacing w:val="0"/>
      <w:sz w:val="24"/>
      <w:lang w:eastAsia="cs-CZ" w:bidi="ar-SA"/>
    </w:rPr>
  </w:style>
  <w:style w:type="paragraph" w:customStyle="1" w:styleId="OdstavecSmlouvy">
    <w:name w:val="OdstavecSmlouvy"/>
    <w:basedOn w:val="Normln"/>
    <w:rsid w:val="00B54181"/>
    <w:pPr>
      <w:keepLines/>
      <w:tabs>
        <w:tab w:val="left" w:pos="426"/>
        <w:tab w:val="left" w:pos="1701"/>
      </w:tabs>
      <w:spacing w:before="0" w:after="120" w:line="240" w:lineRule="auto"/>
    </w:pPr>
    <w:rPr>
      <w:rFonts w:ascii="Times New Roman" w:eastAsia="Times New Roman" w:hAnsi="Times New Roman" w:cs="Times New Roman"/>
      <w:spacing w:val="0"/>
      <w:sz w:val="24"/>
      <w:lang w:eastAsia="cs-CZ" w:bidi="ar-SA"/>
    </w:rPr>
  </w:style>
  <w:style w:type="paragraph" w:customStyle="1" w:styleId="Zkladntextodsazen31">
    <w:name w:val="Základní text odsazený 31"/>
    <w:basedOn w:val="Normln"/>
    <w:rsid w:val="00B54181"/>
    <w:pPr>
      <w:tabs>
        <w:tab w:val="left" w:pos="1800"/>
      </w:tabs>
      <w:suppressAutoHyphens/>
      <w:spacing w:before="0" w:after="0" w:line="240" w:lineRule="auto"/>
      <w:ind w:left="360" w:hanging="360"/>
    </w:pPr>
    <w:rPr>
      <w:rFonts w:ascii="Times New Roman" w:eastAsia="Times New Roman" w:hAnsi="Times New Roman" w:cs="Times New Roman"/>
      <w:spacing w:val="0"/>
      <w:sz w:val="24"/>
      <w:szCs w:val="24"/>
      <w:lang w:eastAsia="ar-SA" w:bidi="ar-SA"/>
    </w:rPr>
  </w:style>
  <w:style w:type="character" w:customStyle="1" w:styleId="datalabel">
    <w:name w:val="datalabel"/>
    <w:rsid w:val="00B54181"/>
  </w:style>
  <w:style w:type="table" w:customStyle="1" w:styleId="Svtlseznamzvraznn111">
    <w:name w:val="Světlý seznam – zvýraznění 111"/>
    <w:basedOn w:val="Normlntabulka"/>
    <w:uiPriority w:val="61"/>
    <w:rsid w:val="00B54181"/>
    <w:pPr>
      <w:spacing w:before="0" w:after="0" w:line="240" w:lineRule="auto"/>
    </w:pPr>
    <w:rPr>
      <w:rFonts w:ascii="Arial" w:eastAsia="Arial" w:hAnsi="Arial" w:cs="Times New Roman"/>
      <w:color w:val="000000" w:themeColor="text1"/>
      <w:lang w:val="cs-CZ" w:bidi="ar-SA"/>
    </w:rPr>
    <w:tblPr>
      <w:tblStyleRowBandSize w:val="1"/>
      <w:tblStyleColBandSize w:val="1"/>
      <w:tblBorders>
        <w:top w:val="single" w:sz="8" w:space="0" w:color="372C74" w:themeColor="accent1"/>
        <w:left w:val="single" w:sz="8" w:space="0" w:color="372C74" w:themeColor="accent1"/>
        <w:bottom w:val="single" w:sz="8" w:space="0" w:color="372C74" w:themeColor="accent1"/>
        <w:right w:val="single" w:sz="8" w:space="0" w:color="372C74" w:themeColor="accent1"/>
      </w:tblBorders>
    </w:tblPr>
    <w:tcPr>
      <w:vAlign w:val="center"/>
    </w:tcPr>
    <w:tblStylePr w:type="firstRow">
      <w:pPr>
        <w:spacing w:beforeLines="0" w:beforeAutospacing="0" w:afterLines="0" w:afterAutospacing="0" w:line="240" w:lineRule="auto"/>
      </w:pPr>
      <w:rPr>
        <w:b/>
        <w:bCs/>
        <w:color w:val="FFFFFF" w:themeColor="background1"/>
      </w:rPr>
      <w:tblPr/>
      <w:tcPr>
        <w:shd w:val="clear" w:color="auto" w:fill="372C74" w:themeFill="accent1"/>
      </w:tcPr>
    </w:tblStylePr>
    <w:tblStylePr w:type="lastRow">
      <w:pPr>
        <w:spacing w:beforeLines="0" w:beforeAutospacing="0" w:afterLines="0" w:afterAutospacing="0" w:line="240" w:lineRule="auto"/>
      </w:pPr>
      <w:rPr>
        <w:b/>
        <w:bCs/>
      </w:rPr>
      <w:tblPr/>
      <w:tcPr>
        <w:tcBorders>
          <w:top w:val="double" w:sz="6" w:space="0" w:color="372C74" w:themeColor="accent1"/>
          <w:left w:val="single" w:sz="8" w:space="0" w:color="372C74" w:themeColor="accent1"/>
          <w:bottom w:val="single" w:sz="8" w:space="0" w:color="372C74" w:themeColor="accent1"/>
          <w:right w:val="single" w:sz="8" w:space="0" w:color="372C74" w:themeColor="accent1"/>
        </w:tcBorders>
      </w:tcPr>
    </w:tblStylePr>
    <w:tblStylePr w:type="firstCol">
      <w:rPr>
        <w:b/>
        <w:bCs/>
      </w:rPr>
    </w:tblStylePr>
    <w:tblStylePr w:type="lastCol">
      <w:rPr>
        <w:b/>
        <w:bCs/>
      </w:rPr>
    </w:tblStylePr>
    <w:tblStylePr w:type="band1Vert">
      <w:tblPr/>
      <w:tcPr>
        <w:tcBorders>
          <w:top w:val="single" w:sz="8" w:space="0" w:color="372C74" w:themeColor="accent1"/>
          <w:left w:val="single" w:sz="8" w:space="0" w:color="372C74" w:themeColor="accent1"/>
          <w:bottom w:val="single" w:sz="8" w:space="0" w:color="372C74" w:themeColor="accent1"/>
          <w:right w:val="single" w:sz="8" w:space="0" w:color="372C74" w:themeColor="accent1"/>
        </w:tcBorders>
      </w:tcPr>
    </w:tblStylePr>
    <w:tblStylePr w:type="band1Horz">
      <w:tblPr/>
      <w:tcPr>
        <w:tcBorders>
          <w:top w:val="single" w:sz="8" w:space="0" w:color="372C74" w:themeColor="accent1"/>
          <w:left w:val="single" w:sz="8" w:space="0" w:color="372C74" w:themeColor="accent1"/>
          <w:bottom w:val="single" w:sz="8" w:space="0" w:color="372C74" w:themeColor="accent1"/>
          <w:right w:val="single" w:sz="8" w:space="0" w:color="372C74" w:themeColor="accent1"/>
        </w:tcBorders>
      </w:tcPr>
    </w:tblStylePr>
  </w:style>
  <w:style w:type="paragraph" w:customStyle="1" w:styleId="Odrvtab">
    <w:name w:val="Odr.v tab."/>
    <w:basedOn w:val="Odstavecseseznamem"/>
    <w:qFormat/>
    <w:rsid w:val="00B54181"/>
    <w:pPr>
      <w:numPr>
        <w:numId w:val="7"/>
      </w:numPr>
      <w:spacing w:before="0" w:after="0"/>
      <w:jc w:val="left"/>
    </w:pPr>
    <w:rPr>
      <w:rFonts w:ascii="Tahoma" w:eastAsiaTheme="minorHAnsi" w:hAnsi="Tahoma"/>
      <w:spacing w:val="0"/>
      <w:sz w:val="18"/>
      <w:szCs w:val="22"/>
      <w:lang w:bidi="ar-SA"/>
    </w:rPr>
  </w:style>
  <w:style w:type="table" w:styleId="Svtlmkazvraznn6">
    <w:name w:val="Light Grid Accent 6"/>
    <w:basedOn w:val="Normlntabulka"/>
    <w:uiPriority w:val="62"/>
    <w:rsid w:val="00B54181"/>
    <w:pPr>
      <w:spacing w:before="0" w:after="0" w:line="240" w:lineRule="auto"/>
    </w:pPr>
    <w:rPr>
      <w:rFonts w:eastAsiaTheme="minorHAnsi"/>
      <w:lang w:val="cs-CZ" w:bidi="ar-SA"/>
    </w:rPr>
    <w:tblPr>
      <w:tblStyleRowBandSize w:val="1"/>
      <w:tblStyleColBandSize w:val="1"/>
      <w:tblBorders>
        <w:top w:val="single" w:sz="8" w:space="0" w:color="BBC737" w:themeColor="accent6"/>
        <w:left w:val="single" w:sz="8" w:space="0" w:color="BBC737" w:themeColor="accent6"/>
        <w:bottom w:val="single" w:sz="8" w:space="0" w:color="BBC737" w:themeColor="accent6"/>
        <w:right w:val="single" w:sz="8" w:space="0" w:color="BBC737" w:themeColor="accent6"/>
        <w:insideH w:val="single" w:sz="8" w:space="0" w:color="BBC737" w:themeColor="accent6"/>
        <w:insideV w:val="single" w:sz="8" w:space="0" w:color="BBC73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C737" w:themeColor="accent6"/>
          <w:left w:val="single" w:sz="8" w:space="0" w:color="BBC737" w:themeColor="accent6"/>
          <w:bottom w:val="single" w:sz="18" w:space="0" w:color="BBC737" w:themeColor="accent6"/>
          <w:right w:val="single" w:sz="8" w:space="0" w:color="BBC737" w:themeColor="accent6"/>
          <w:insideH w:val="nil"/>
          <w:insideV w:val="single" w:sz="8" w:space="0" w:color="BBC73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C737" w:themeColor="accent6"/>
          <w:left w:val="single" w:sz="8" w:space="0" w:color="BBC737" w:themeColor="accent6"/>
          <w:bottom w:val="single" w:sz="8" w:space="0" w:color="BBC737" w:themeColor="accent6"/>
          <w:right w:val="single" w:sz="8" w:space="0" w:color="BBC737" w:themeColor="accent6"/>
          <w:insideH w:val="nil"/>
          <w:insideV w:val="single" w:sz="8" w:space="0" w:color="BBC73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C737" w:themeColor="accent6"/>
          <w:left w:val="single" w:sz="8" w:space="0" w:color="BBC737" w:themeColor="accent6"/>
          <w:bottom w:val="single" w:sz="8" w:space="0" w:color="BBC737" w:themeColor="accent6"/>
          <w:right w:val="single" w:sz="8" w:space="0" w:color="BBC737" w:themeColor="accent6"/>
        </w:tcBorders>
      </w:tcPr>
    </w:tblStylePr>
    <w:tblStylePr w:type="band1Vert">
      <w:tblPr/>
      <w:tcPr>
        <w:tcBorders>
          <w:top w:val="single" w:sz="8" w:space="0" w:color="BBC737" w:themeColor="accent6"/>
          <w:left w:val="single" w:sz="8" w:space="0" w:color="BBC737" w:themeColor="accent6"/>
          <w:bottom w:val="single" w:sz="8" w:space="0" w:color="BBC737" w:themeColor="accent6"/>
          <w:right w:val="single" w:sz="8" w:space="0" w:color="BBC737" w:themeColor="accent6"/>
        </w:tcBorders>
        <w:shd w:val="clear" w:color="auto" w:fill="EEF1CD" w:themeFill="accent6" w:themeFillTint="3F"/>
      </w:tcPr>
    </w:tblStylePr>
    <w:tblStylePr w:type="band1Horz">
      <w:tblPr/>
      <w:tcPr>
        <w:tcBorders>
          <w:top w:val="single" w:sz="8" w:space="0" w:color="BBC737" w:themeColor="accent6"/>
          <w:left w:val="single" w:sz="8" w:space="0" w:color="BBC737" w:themeColor="accent6"/>
          <w:bottom w:val="single" w:sz="8" w:space="0" w:color="BBC737" w:themeColor="accent6"/>
          <w:right w:val="single" w:sz="8" w:space="0" w:color="BBC737" w:themeColor="accent6"/>
          <w:insideV w:val="single" w:sz="8" w:space="0" w:color="BBC737" w:themeColor="accent6"/>
        </w:tcBorders>
        <w:shd w:val="clear" w:color="auto" w:fill="EEF1CD" w:themeFill="accent6" w:themeFillTint="3F"/>
      </w:tcPr>
    </w:tblStylePr>
    <w:tblStylePr w:type="band2Horz">
      <w:tblPr/>
      <w:tcPr>
        <w:tcBorders>
          <w:top w:val="single" w:sz="8" w:space="0" w:color="BBC737" w:themeColor="accent6"/>
          <w:left w:val="single" w:sz="8" w:space="0" w:color="BBC737" w:themeColor="accent6"/>
          <w:bottom w:val="single" w:sz="8" w:space="0" w:color="BBC737" w:themeColor="accent6"/>
          <w:right w:val="single" w:sz="8" w:space="0" w:color="BBC737" w:themeColor="accent6"/>
          <w:insideV w:val="single" w:sz="8" w:space="0" w:color="BBC737" w:themeColor="accent6"/>
        </w:tcBorders>
      </w:tcPr>
    </w:tblStylePr>
  </w:style>
  <w:style w:type="table" w:customStyle="1" w:styleId="Tmavtabulkasmkou5zvraznn11">
    <w:name w:val="Tmavá tabulka s mřížkou 5 – zvýraznění 11"/>
    <w:basedOn w:val="Normlntabulka"/>
    <w:uiPriority w:val="50"/>
    <w:rsid w:val="00B54181"/>
    <w:pPr>
      <w:spacing w:before="0" w:after="0" w:line="240" w:lineRule="auto"/>
    </w:pPr>
    <w:rPr>
      <w:rFonts w:eastAsiaTheme="minorHAnsi"/>
      <w:lang w:val="cs-CZ"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CC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2C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2C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2C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2C74" w:themeFill="accent1"/>
      </w:tcPr>
    </w:tblStylePr>
    <w:tblStylePr w:type="band1Vert">
      <w:tblPr/>
      <w:tcPr>
        <w:shd w:val="clear" w:color="auto" w:fill="A299D8" w:themeFill="accent1" w:themeFillTint="66"/>
      </w:tcPr>
    </w:tblStylePr>
    <w:tblStylePr w:type="band1Horz">
      <w:tblPr/>
      <w:tcPr>
        <w:shd w:val="clear" w:color="auto" w:fill="A299D8" w:themeFill="accent1" w:themeFillTint="66"/>
      </w:tcPr>
    </w:tblStylePr>
  </w:style>
  <w:style w:type="paragraph" w:styleId="Revize">
    <w:name w:val="Revision"/>
    <w:hidden/>
    <w:uiPriority w:val="99"/>
    <w:semiHidden/>
    <w:rsid w:val="00B54181"/>
    <w:pPr>
      <w:spacing w:before="0" w:after="0" w:line="240" w:lineRule="auto"/>
    </w:pPr>
    <w:rPr>
      <w:lang w:val="cs-CZ" w:eastAsia="cs-CZ" w:bidi="ar-SA"/>
    </w:rPr>
  </w:style>
  <w:style w:type="table" w:customStyle="1" w:styleId="Svtltabulkaseznamu1zvraznn11">
    <w:name w:val="Světlá tabulka seznamu 1 – zvýraznění 11"/>
    <w:basedOn w:val="Normlntabulka"/>
    <w:uiPriority w:val="46"/>
    <w:rsid w:val="00B54181"/>
    <w:pPr>
      <w:spacing w:before="0" w:after="0" w:line="240" w:lineRule="auto"/>
      <w:jc w:val="both"/>
    </w:pPr>
    <w:rPr>
      <w:rFonts w:asciiTheme="majorHAnsi" w:eastAsiaTheme="minorHAnsi" w:hAnsiTheme="majorHAnsi" w:cstheme="majorBidi"/>
      <w:sz w:val="24"/>
      <w:szCs w:val="24"/>
    </w:rPr>
    <w:tblPr>
      <w:tblStyleRowBandSize w:val="1"/>
      <w:tblStyleColBandSize w:val="1"/>
    </w:tblPr>
    <w:tblStylePr w:type="firstRow">
      <w:rPr>
        <w:b/>
        <w:bCs/>
      </w:rPr>
      <w:tblPr/>
      <w:tcPr>
        <w:tcBorders>
          <w:bottom w:val="single" w:sz="4" w:space="0" w:color="7466C5" w:themeColor="accent1" w:themeTint="99"/>
        </w:tcBorders>
      </w:tcPr>
    </w:tblStylePr>
    <w:tblStylePr w:type="lastRow">
      <w:rPr>
        <w:b/>
        <w:bCs/>
      </w:rPr>
      <w:tblPr/>
      <w:tcPr>
        <w:tcBorders>
          <w:top w:val="single" w:sz="4" w:space="0" w:color="7466C5" w:themeColor="accent1" w:themeTint="99"/>
        </w:tcBorders>
      </w:tcPr>
    </w:tblStylePr>
    <w:tblStylePr w:type="firstCol">
      <w:rPr>
        <w:b/>
        <w:bCs/>
      </w:rPr>
    </w:tblStylePr>
    <w:tblStylePr w:type="lastCol">
      <w:rPr>
        <w:b/>
        <w:bCs/>
      </w:rPr>
    </w:tblStylePr>
    <w:tblStylePr w:type="band1Vert">
      <w:tblPr/>
      <w:tcPr>
        <w:shd w:val="clear" w:color="auto" w:fill="D0CCEB" w:themeFill="accent1" w:themeFillTint="33"/>
      </w:tcPr>
    </w:tblStylePr>
    <w:tblStylePr w:type="band1Horz">
      <w:tblPr/>
      <w:tcPr>
        <w:shd w:val="clear" w:color="auto" w:fill="D0CCEB" w:themeFill="accent1" w:themeFillTint="33"/>
      </w:tcPr>
    </w:tblStylePr>
  </w:style>
  <w:style w:type="table" w:customStyle="1" w:styleId="Svtltabulkaseznamu1zvraznn51">
    <w:name w:val="Světlá tabulka seznamu 1 – zvýraznění 51"/>
    <w:basedOn w:val="Normlntabulka"/>
    <w:uiPriority w:val="46"/>
    <w:rsid w:val="00B54181"/>
    <w:pPr>
      <w:spacing w:before="0" w:after="0" w:line="240" w:lineRule="auto"/>
      <w:jc w:val="both"/>
    </w:pPr>
    <w:rPr>
      <w:rFonts w:asciiTheme="majorHAnsi" w:eastAsiaTheme="minorHAnsi" w:hAnsiTheme="majorHAnsi" w:cstheme="majorBidi"/>
      <w:sz w:val="24"/>
      <w:szCs w:val="24"/>
    </w:rPr>
    <w:tblPr>
      <w:tblStyleRowBandSize w:val="1"/>
      <w:tblStyleColBandSize w:val="1"/>
    </w:tblPr>
    <w:tblStylePr w:type="firstRow">
      <w:rPr>
        <w:b/>
        <w:bCs/>
      </w:rPr>
      <w:tblPr/>
      <w:tcPr>
        <w:tcBorders>
          <w:bottom w:val="single" w:sz="4" w:space="0" w:color="66CF68" w:themeColor="accent5" w:themeTint="99"/>
        </w:tcBorders>
      </w:tcPr>
    </w:tblStylePr>
    <w:tblStylePr w:type="lastRow">
      <w:rPr>
        <w:b/>
        <w:bCs/>
      </w:rPr>
      <w:tblPr/>
      <w:tcPr>
        <w:tcBorders>
          <w:top w:val="single" w:sz="4" w:space="0" w:color="66CF68" w:themeColor="accent5" w:themeTint="99"/>
        </w:tcBorders>
      </w:tcPr>
    </w:tblStylePr>
    <w:tblStylePr w:type="firstCol">
      <w:rPr>
        <w:b/>
        <w:bCs/>
      </w:rPr>
    </w:tblStylePr>
    <w:tblStylePr w:type="lastCol">
      <w:rPr>
        <w:b/>
        <w:bCs/>
      </w:rPr>
    </w:tblStylePr>
    <w:tblStylePr w:type="band1Vert">
      <w:tblPr/>
      <w:tcPr>
        <w:shd w:val="clear" w:color="auto" w:fill="CCEFCC" w:themeFill="accent5" w:themeFillTint="33"/>
      </w:tcPr>
    </w:tblStylePr>
    <w:tblStylePr w:type="band1Horz">
      <w:tblPr/>
      <w:tcPr>
        <w:shd w:val="clear" w:color="auto" w:fill="CCEFCC" w:themeFill="accent5" w:themeFillTint="33"/>
      </w:tcPr>
    </w:tblStylePr>
  </w:style>
  <w:style w:type="table" w:customStyle="1" w:styleId="Tabulkaseznamu2zvraznn11">
    <w:name w:val="Tabulka seznamu 2 – zvýraznění 11"/>
    <w:basedOn w:val="Normlntabulka"/>
    <w:uiPriority w:val="47"/>
    <w:rsid w:val="00B54181"/>
    <w:pPr>
      <w:spacing w:before="0" w:after="0" w:line="240" w:lineRule="auto"/>
      <w:jc w:val="both"/>
    </w:pPr>
    <w:rPr>
      <w:rFonts w:asciiTheme="majorHAnsi" w:eastAsiaTheme="minorHAnsi" w:hAnsiTheme="majorHAnsi" w:cstheme="majorBidi"/>
      <w:sz w:val="24"/>
      <w:szCs w:val="24"/>
    </w:rPr>
    <w:tblPr>
      <w:tblStyleRowBandSize w:val="1"/>
      <w:tblStyleColBandSize w:val="1"/>
      <w:tblBorders>
        <w:top w:val="single" w:sz="4" w:space="0" w:color="7466C5" w:themeColor="accent1" w:themeTint="99"/>
        <w:bottom w:val="single" w:sz="4" w:space="0" w:color="7466C5" w:themeColor="accent1" w:themeTint="99"/>
        <w:insideH w:val="single" w:sz="4" w:space="0" w:color="7466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CCEB" w:themeFill="accent1" w:themeFillTint="33"/>
      </w:tcPr>
    </w:tblStylePr>
    <w:tblStylePr w:type="band1Horz">
      <w:tblPr/>
      <w:tcPr>
        <w:shd w:val="clear" w:color="auto" w:fill="D0CCEB" w:themeFill="accent1" w:themeFillTint="33"/>
      </w:tcPr>
    </w:tblStylePr>
  </w:style>
  <w:style w:type="table" w:customStyle="1" w:styleId="Tabulkasmkou3zvraznn11">
    <w:name w:val="Tabulka s mřížkou 3 – zvýraznění 11"/>
    <w:basedOn w:val="Normlntabulka"/>
    <w:uiPriority w:val="48"/>
    <w:rsid w:val="00B54181"/>
    <w:pPr>
      <w:spacing w:before="0" w:after="0" w:line="240" w:lineRule="auto"/>
      <w:jc w:val="both"/>
    </w:pPr>
    <w:rPr>
      <w:rFonts w:asciiTheme="majorHAnsi" w:eastAsiaTheme="minorHAnsi" w:hAnsiTheme="majorHAnsi" w:cstheme="majorBidi"/>
      <w:sz w:val="24"/>
      <w:szCs w:val="24"/>
    </w:rPr>
    <w:tblPr>
      <w:tblStyleRowBandSize w:val="1"/>
      <w:tblStyleColBandSize w:val="1"/>
      <w:tblBorders>
        <w:top w:val="single" w:sz="4" w:space="0" w:color="7466C5" w:themeColor="accent1" w:themeTint="99"/>
        <w:left w:val="single" w:sz="4" w:space="0" w:color="7466C5" w:themeColor="accent1" w:themeTint="99"/>
        <w:bottom w:val="single" w:sz="4" w:space="0" w:color="7466C5" w:themeColor="accent1" w:themeTint="99"/>
        <w:right w:val="single" w:sz="4" w:space="0" w:color="7466C5" w:themeColor="accent1" w:themeTint="99"/>
        <w:insideH w:val="single" w:sz="4" w:space="0" w:color="7466C5" w:themeColor="accent1" w:themeTint="99"/>
        <w:insideV w:val="single" w:sz="4" w:space="0" w:color="7466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CEB" w:themeFill="accent1" w:themeFillTint="33"/>
      </w:tcPr>
    </w:tblStylePr>
    <w:tblStylePr w:type="band1Horz">
      <w:tblPr/>
      <w:tcPr>
        <w:shd w:val="clear" w:color="auto" w:fill="D0CCEB" w:themeFill="accent1" w:themeFillTint="33"/>
      </w:tcPr>
    </w:tblStylePr>
    <w:tblStylePr w:type="neCell">
      <w:tblPr/>
      <w:tcPr>
        <w:tcBorders>
          <w:bottom w:val="single" w:sz="4" w:space="0" w:color="7466C5" w:themeColor="accent1" w:themeTint="99"/>
        </w:tcBorders>
      </w:tcPr>
    </w:tblStylePr>
    <w:tblStylePr w:type="nwCell">
      <w:tblPr/>
      <w:tcPr>
        <w:tcBorders>
          <w:bottom w:val="single" w:sz="4" w:space="0" w:color="7466C5" w:themeColor="accent1" w:themeTint="99"/>
        </w:tcBorders>
      </w:tcPr>
    </w:tblStylePr>
    <w:tblStylePr w:type="seCell">
      <w:tblPr/>
      <w:tcPr>
        <w:tcBorders>
          <w:top w:val="single" w:sz="4" w:space="0" w:color="7466C5" w:themeColor="accent1" w:themeTint="99"/>
        </w:tcBorders>
      </w:tcPr>
    </w:tblStylePr>
    <w:tblStylePr w:type="swCell">
      <w:tblPr/>
      <w:tcPr>
        <w:tcBorders>
          <w:top w:val="single" w:sz="4" w:space="0" w:color="7466C5" w:themeColor="accent1" w:themeTint="99"/>
        </w:tcBorders>
      </w:tcPr>
    </w:tblStylePr>
  </w:style>
  <w:style w:type="table" w:customStyle="1" w:styleId="Tabulkaseznamu3zvraznn11">
    <w:name w:val="Tabulka seznamu 3 – zvýraznění 11"/>
    <w:basedOn w:val="Normlntabulka"/>
    <w:uiPriority w:val="48"/>
    <w:rsid w:val="00B54181"/>
    <w:pPr>
      <w:spacing w:before="0" w:after="0" w:line="240" w:lineRule="auto"/>
      <w:jc w:val="both"/>
    </w:pPr>
    <w:rPr>
      <w:rFonts w:asciiTheme="majorHAnsi" w:eastAsiaTheme="minorHAnsi" w:hAnsiTheme="majorHAnsi" w:cstheme="majorBidi"/>
      <w:sz w:val="24"/>
      <w:szCs w:val="24"/>
    </w:rPr>
    <w:tblPr>
      <w:tblStyleRowBandSize w:val="1"/>
      <w:tblStyleColBandSize w:val="1"/>
      <w:tblBorders>
        <w:top w:val="single" w:sz="4" w:space="0" w:color="372C74" w:themeColor="accent1"/>
        <w:left w:val="single" w:sz="4" w:space="0" w:color="372C74" w:themeColor="accent1"/>
        <w:bottom w:val="single" w:sz="4" w:space="0" w:color="372C74" w:themeColor="accent1"/>
        <w:right w:val="single" w:sz="4" w:space="0" w:color="372C74" w:themeColor="accent1"/>
      </w:tblBorders>
    </w:tblPr>
    <w:tblStylePr w:type="firstRow">
      <w:rPr>
        <w:b/>
        <w:bCs/>
        <w:color w:val="FFFFFF" w:themeColor="background1"/>
      </w:rPr>
      <w:tblPr/>
      <w:tcPr>
        <w:shd w:val="clear" w:color="auto" w:fill="372C74" w:themeFill="accent1"/>
      </w:tcPr>
    </w:tblStylePr>
    <w:tblStylePr w:type="lastRow">
      <w:rPr>
        <w:b/>
        <w:bCs/>
      </w:rPr>
      <w:tblPr/>
      <w:tcPr>
        <w:tcBorders>
          <w:top w:val="double" w:sz="4" w:space="0" w:color="372C7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2C74" w:themeColor="accent1"/>
          <w:right w:val="single" w:sz="4" w:space="0" w:color="372C74" w:themeColor="accent1"/>
        </w:tcBorders>
      </w:tcPr>
    </w:tblStylePr>
    <w:tblStylePr w:type="band1Horz">
      <w:tblPr/>
      <w:tcPr>
        <w:tcBorders>
          <w:top w:val="single" w:sz="4" w:space="0" w:color="372C74" w:themeColor="accent1"/>
          <w:bottom w:val="single" w:sz="4" w:space="0" w:color="372C7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2C74" w:themeColor="accent1"/>
          <w:left w:val="nil"/>
        </w:tcBorders>
      </w:tcPr>
    </w:tblStylePr>
    <w:tblStylePr w:type="swCell">
      <w:tblPr/>
      <w:tcPr>
        <w:tcBorders>
          <w:top w:val="double" w:sz="4" w:space="0" w:color="372C74" w:themeColor="accent1"/>
          <w:right w:val="nil"/>
        </w:tcBorders>
      </w:tcPr>
    </w:tblStylePr>
  </w:style>
  <w:style w:type="table" w:customStyle="1" w:styleId="Tabulkasmkou2zvraznn11">
    <w:name w:val="Tabulka s mřížkou 2 – zvýraznění 11"/>
    <w:basedOn w:val="Normlntabulka"/>
    <w:uiPriority w:val="47"/>
    <w:rsid w:val="00B54181"/>
    <w:pPr>
      <w:spacing w:before="0" w:after="0" w:line="240" w:lineRule="auto"/>
      <w:jc w:val="both"/>
    </w:pPr>
    <w:rPr>
      <w:rFonts w:asciiTheme="majorHAnsi" w:eastAsiaTheme="minorHAnsi" w:hAnsiTheme="majorHAnsi" w:cstheme="majorBidi"/>
      <w:sz w:val="24"/>
      <w:szCs w:val="24"/>
    </w:rPr>
    <w:tblPr>
      <w:tblStyleRowBandSize w:val="1"/>
      <w:tblStyleColBandSize w:val="1"/>
      <w:tblBorders>
        <w:top w:val="single" w:sz="2" w:space="0" w:color="7466C5" w:themeColor="accent1" w:themeTint="99"/>
        <w:bottom w:val="single" w:sz="2" w:space="0" w:color="7466C5" w:themeColor="accent1" w:themeTint="99"/>
        <w:insideH w:val="single" w:sz="2" w:space="0" w:color="7466C5" w:themeColor="accent1" w:themeTint="99"/>
        <w:insideV w:val="single" w:sz="2" w:space="0" w:color="7466C5" w:themeColor="accent1" w:themeTint="99"/>
      </w:tblBorders>
    </w:tblPr>
    <w:tblStylePr w:type="firstRow">
      <w:rPr>
        <w:b/>
        <w:bCs/>
      </w:rPr>
      <w:tblPr/>
      <w:tcPr>
        <w:tcBorders>
          <w:top w:val="nil"/>
          <w:bottom w:val="single" w:sz="12" w:space="0" w:color="7466C5" w:themeColor="accent1" w:themeTint="99"/>
          <w:insideH w:val="nil"/>
          <w:insideV w:val="nil"/>
        </w:tcBorders>
        <w:shd w:val="clear" w:color="auto" w:fill="FFFFFF" w:themeFill="background1"/>
      </w:tcPr>
    </w:tblStylePr>
    <w:tblStylePr w:type="lastRow">
      <w:rPr>
        <w:b/>
        <w:bCs/>
      </w:rPr>
      <w:tblPr/>
      <w:tcPr>
        <w:tcBorders>
          <w:top w:val="double" w:sz="2" w:space="0" w:color="7466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CCEB" w:themeFill="accent1" w:themeFillTint="33"/>
      </w:tcPr>
    </w:tblStylePr>
    <w:tblStylePr w:type="band1Horz">
      <w:tblPr/>
      <w:tcPr>
        <w:shd w:val="clear" w:color="auto" w:fill="D0CCEB" w:themeFill="accent1" w:themeFillTint="33"/>
      </w:tcPr>
    </w:tblStylePr>
  </w:style>
  <w:style w:type="paragraph" w:customStyle="1" w:styleId="CharCharChar">
    <w:name w:val="Char Char Char"/>
    <w:basedOn w:val="Normln"/>
    <w:rsid w:val="00B54181"/>
    <w:pPr>
      <w:spacing w:before="0" w:after="160" w:line="240" w:lineRule="exact"/>
      <w:jc w:val="left"/>
    </w:pPr>
    <w:rPr>
      <w:rFonts w:ascii="Verdana" w:eastAsia="Times New Roman" w:hAnsi="Verdana" w:cs="Verdana"/>
      <w:spacing w:val="0"/>
      <w:sz w:val="20"/>
      <w:lang w:val="en-US" w:bidi="ar-SA"/>
    </w:rPr>
  </w:style>
  <w:style w:type="paragraph" w:customStyle="1" w:styleId="Smlouva2">
    <w:name w:val="Smlouva2"/>
    <w:basedOn w:val="Normln"/>
    <w:rsid w:val="00B54181"/>
    <w:pPr>
      <w:spacing w:before="0" w:after="0" w:line="240" w:lineRule="auto"/>
      <w:jc w:val="center"/>
    </w:pPr>
    <w:rPr>
      <w:rFonts w:ascii="Times New Roman" w:eastAsia="Times New Roman" w:hAnsi="Times New Roman" w:cs="Times New Roman"/>
      <w:b/>
      <w:spacing w:val="0"/>
      <w:sz w:val="24"/>
      <w:lang w:eastAsia="cs-CZ" w:bidi="ar-SA"/>
    </w:rPr>
  </w:style>
  <w:style w:type="paragraph" w:customStyle="1" w:styleId="Claneka">
    <w:name w:val="Clanek (a)"/>
    <w:basedOn w:val="Normln"/>
    <w:rsid w:val="00DB3288"/>
    <w:pPr>
      <w:tabs>
        <w:tab w:val="num" w:pos="2727"/>
      </w:tabs>
      <w:spacing w:before="120" w:after="120" w:line="240" w:lineRule="auto"/>
      <w:ind w:left="2727" w:hanging="180"/>
    </w:pPr>
    <w:rPr>
      <w:rFonts w:ascii="Times New Roman" w:eastAsia="Calibri" w:hAnsi="Times New Roman" w:cs="Times New Roman"/>
      <w:spacing w:val="0"/>
      <w:szCs w:val="22"/>
      <w:lang w:bidi="ar-SA"/>
    </w:rPr>
  </w:style>
  <w:style w:type="paragraph" w:customStyle="1" w:styleId="Odrky1">
    <w:name w:val="Odrážky 1"/>
    <w:basedOn w:val="Normln"/>
    <w:qFormat/>
    <w:rsid w:val="00DB3288"/>
    <w:pPr>
      <w:numPr>
        <w:numId w:val="8"/>
      </w:numPr>
      <w:spacing w:before="0" w:after="120"/>
    </w:pPr>
    <w:rPr>
      <w:rFonts w:ascii="Calibri" w:eastAsia="Calibri" w:hAnsi="Calibri" w:cs="Times New Roman"/>
      <w:spacing w:val="0"/>
      <w:szCs w:val="22"/>
      <w:lang w:bidi="ar-SA"/>
    </w:rPr>
  </w:style>
  <w:style w:type="paragraph" w:customStyle="1" w:styleId="Tabulkatext">
    <w:name w:val="Tabulka text"/>
    <w:link w:val="TabulkatextChar"/>
    <w:uiPriority w:val="6"/>
    <w:qFormat/>
    <w:rsid w:val="008922CF"/>
    <w:pPr>
      <w:spacing w:before="60" w:after="60" w:line="240" w:lineRule="auto"/>
      <w:ind w:left="57" w:right="57"/>
    </w:pPr>
    <w:rPr>
      <w:rFonts w:ascii="Calibri" w:eastAsia="Calibri" w:hAnsi="Calibri" w:cs="Times New Roman"/>
      <w:color w:val="080808"/>
      <w:sz w:val="20"/>
      <w:lang w:val="cs-CZ" w:bidi="ar-SA"/>
    </w:rPr>
  </w:style>
  <w:style w:type="character" w:customStyle="1" w:styleId="TabulkatextChar">
    <w:name w:val="Tabulka text Char"/>
    <w:link w:val="Tabulkatext"/>
    <w:uiPriority w:val="6"/>
    <w:rsid w:val="008922CF"/>
    <w:rPr>
      <w:rFonts w:ascii="Calibri" w:eastAsia="Calibri" w:hAnsi="Calibri" w:cs="Times New Roman"/>
      <w:color w:val="080808"/>
      <w:sz w:val="20"/>
      <w:lang w:val="cs-CZ" w:bidi="ar-SA"/>
    </w:rPr>
  </w:style>
  <w:style w:type="paragraph" w:customStyle="1" w:styleId="nadpis10">
    <w:name w:val="nadpis 1"/>
    <w:basedOn w:val="Normln"/>
    <w:next w:val="Normln"/>
    <w:link w:val="Znaknadpisu1"/>
    <w:uiPriority w:val="1"/>
    <w:qFormat/>
    <w:rsid w:val="00EA4E2D"/>
    <w:pPr>
      <w:pageBreakBefore/>
      <w:spacing w:before="0" w:after="360" w:line="240" w:lineRule="auto"/>
      <w:outlineLvl w:val="0"/>
    </w:pPr>
    <w:rPr>
      <w:rFonts w:eastAsiaTheme="minorHAnsi"/>
      <w:b/>
      <w:color w:val="282156" w:themeColor="accent1" w:themeShade="BF"/>
      <w:spacing w:val="0"/>
      <w:kern w:val="20"/>
      <w:sz w:val="36"/>
      <w:lang w:eastAsia="cs-CZ" w:bidi="ar-SA"/>
    </w:rPr>
  </w:style>
  <w:style w:type="character" w:customStyle="1" w:styleId="Znaknadpisu1">
    <w:name w:val="Znak nadpisu 1"/>
    <w:basedOn w:val="Standardnpsmoodstavce"/>
    <w:link w:val="nadpis10"/>
    <w:uiPriority w:val="1"/>
    <w:rsid w:val="00EA4E2D"/>
    <w:rPr>
      <w:rFonts w:eastAsiaTheme="minorHAnsi"/>
      <w:b/>
      <w:color w:val="282156" w:themeColor="accent1" w:themeShade="BF"/>
      <w:kern w:val="20"/>
      <w:sz w:val="36"/>
      <w:szCs w:val="20"/>
      <w:lang w:val="cs-CZ" w:eastAsia="cs-CZ" w:bidi="ar-SA"/>
    </w:rPr>
  </w:style>
  <w:style w:type="paragraph" w:styleId="Seznamobrzk">
    <w:name w:val="table of figures"/>
    <w:basedOn w:val="Normln"/>
    <w:next w:val="Normln"/>
    <w:uiPriority w:val="99"/>
    <w:unhideWhenUsed/>
    <w:rsid w:val="00923580"/>
    <w:pPr>
      <w:spacing w:after="0"/>
    </w:pPr>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5A42"/>
    <w:pPr>
      <w:jc w:val="both"/>
    </w:pPr>
    <w:rPr>
      <w:spacing w:val="4"/>
      <w:szCs w:val="20"/>
      <w:lang w:val="cs-CZ"/>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D74DBD"/>
    <w:pPr>
      <w:pBdr>
        <w:top w:val="single" w:sz="36" w:space="0" w:color="372C74" w:themeColor="accent1"/>
        <w:left w:val="single" w:sz="36" w:space="4" w:color="372C74" w:themeColor="accent1"/>
      </w:pBdr>
      <w:shd w:val="clear" w:color="auto" w:fill="FFFFFF" w:themeFill="background1"/>
      <w:spacing w:before="300" w:after="480"/>
      <w:outlineLvl w:val="0"/>
    </w:pPr>
    <w:rPr>
      <w:rFonts w:asciiTheme="majorHAnsi" w:hAnsiTheme="majorHAnsi"/>
      <w:b/>
      <w:bCs/>
      <w:color w:val="372C74" w:themeColor="accent1"/>
      <w:spacing w:val="20"/>
      <w:sz w:val="28"/>
      <w:szCs w:val="22"/>
    </w:rPr>
  </w:style>
  <w:style w:type="paragraph" w:styleId="Nadpis2">
    <w:name w:val="heading 2"/>
    <w:aliases w:val="Char,Nadpis2,Numbered - 2"/>
    <w:basedOn w:val="Normln"/>
    <w:next w:val="Normln"/>
    <w:link w:val="Nadpis2Char"/>
    <w:unhideWhenUsed/>
    <w:qFormat/>
    <w:rsid w:val="000412C2"/>
    <w:pPr>
      <w:pBdr>
        <w:top w:val="single" w:sz="18" w:space="0" w:color="D0CCEB" w:themeColor="accent1" w:themeTint="33"/>
        <w:left w:val="single" w:sz="18" w:space="0" w:color="D0CCEB" w:themeColor="accent1" w:themeTint="33"/>
      </w:pBdr>
      <w:shd w:val="clear" w:color="auto" w:fill="FFFFFF" w:themeFill="background1"/>
      <w:spacing w:before="300" w:after="300"/>
      <w:ind w:firstLine="57"/>
      <w:outlineLvl w:val="1"/>
    </w:pPr>
    <w:rPr>
      <w:rFonts w:asciiTheme="majorHAnsi" w:hAnsiTheme="majorHAnsi"/>
      <w:b/>
      <w:color w:val="372C74" w:themeColor="accent1"/>
      <w:spacing w:val="20"/>
      <w:sz w:val="26"/>
      <w:szCs w:val="22"/>
    </w:rPr>
  </w:style>
  <w:style w:type="paragraph" w:styleId="Nadpis3">
    <w:name w:val="heading 3"/>
    <w:aliases w:val="H3,Podpodkapitola,adpis 3,Numbered - 3"/>
    <w:basedOn w:val="Normln"/>
    <w:next w:val="Normln"/>
    <w:link w:val="Nadpis3Char"/>
    <w:uiPriority w:val="9"/>
    <w:unhideWhenUsed/>
    <w:qFormat/>
    <w:rsid w:val="000412C2"/>
    <w:pPr>
      <w:pBdr>
        <w:top w:val="single" w:sz="6" w:space="2" w:color="372C74" w:themeColor="accent1"/>
        <w:left w:val="single" w:sz="6" w:space="2" w:color="372C74" w:themeColor="accent1"/>
      </w:pBdr>
      <w:spacing w:before="240" w:after="240"/>
      <w:ind w:firstLine="57"/>
      <w:outlineLvl w:val="2"/>
    </w:pPr>
    <w:rPr>
      <w:rFonts w:asciiTheme="majorHAnsi" w:hAnsiTheme="majorHAnsi"/>
      <w:color w:val="1B1639" w:themeColor="accent1" w:themeShade="7F"/>
      <w:spacing w:val="15"/>
      <w:sz w:val="24"/>
      <w:szCs w:val="22"/>
    </w:rPr>
  </w:style>
  <w:style w:type="paragraph" w:styleId="Nadpis4">
    <w:name w:val="heading 4"/>
    <w:basedOn w:val="Normln"/>
    <w:next w:val="Normln"/>
    <w:link w:val="Nadpis4Char"/>
    <w:uiPriority w:val="9"/>
    <w:unhideWhenUsed/>
    <w:qFormat/>
    <w:rsid w:val="000412C2"/>
    <w:pPr>
      <w:pBdr>
        <w:top w:val="dotted" w:sz="6" w:space="2" w:color="372C74" w:themeColor="accent1"/>
        <w:left w:val="dotted" w:sz="6" w:space="2" w:color="372C74" w:themeColor="accent1"/>
      </w:pBdr>
      <w:spacing w:before="240" w:after="120"/>
      <w:ind w:firstLine="57"/>
      <w:outlineLvl w:val="3"/>
    </w:pPr>
    <w:rPr>
      <w:rFonts w:asciiTheme="majorHAnsi" w:hAnsiTheme="majorHAnsi"/>
      <w:color w:val="282156" w:themeColor="accent1" w:themeShade="BF"/>
      <w:spacing w:val="10"/>
      <w:sz w:val="24"/>
      <w:szCs w:val="22"/>
    </w:rPr>
  </w:style>
  <w:style w:type="paragraph" w:styleId="Nadpis5">
    <w:name w:val="heading 5"/>
    <w:aliases w:val="H5"/>
    <w:basedOn w:val="Normln"/>
    <w:next w:val="Normln"/>
    <w:link w:val="Nadpis5Char"/>
    <w:uiPriority w:val="9"/>
    <w:unhideWhenUsed/>
    <w:qFormat/>
    <w:rsid w:val="00351AD0"/>
    <w:pPr>
      <w:pBdr>
        <w:bottom w:val="single" w:sz="6" w:space="1" w:color="372C74" w:themeColor="accent1"/>
      </w:pBdr>
      <w:spacing w:before="240" w:after="120"/>
      <w:outlineLvl w:val="4"/>
    </w:pPr>
    <w:rPr>
      <w:rFonts w:asciiTheme="majorHAnsi" w:hAnsiTheme="majorHAnsi"/>
      <w:color w:val="282156" w:themeColor="accent1" w:themeShade="BF"/>
      <w:spacing w:val="10"/>
      <w:szCs w:val="22"/>
    </w:rPr>
  </w:style>
  <w:style w:type="paragraph" w:styleId="Nadpis6">
    <w:name w:val="heading 6"/>
    <w:basedOn w:val="Normln"/>
    <w:next w:val="Normln"/>
    <w:link w:val="Nadpis6Char"/>
    <w:uiPriority w:val="9"/>
    <w:unhideWhenUsed/>
    <w:qFormat/>
    <w:rsid w:val="00351AD0"/>
    <w:pPr>
      <w:pBdr>
        <w:bottom w:val="dotted" w:sz="6" w:space="1" w:color="372C74" w:themeColor="accent1"/>
      </w:pBdr>
      <w:spacing w:before="300" w:after="0"/>
      <w:outlineLvl w:val="5"/>
    </w:pPr>
    <w:rPr>
      <w:rFonts w:asciiTheme="majorHAnsi" w:hAnsiTheme="majorHAnsi"/>
      <w:color w:val="282156" w:themeColor="accent1" w:themeShade="BF"/>
      <w:spacing w:val="10"/>
      <w:szCs w:val="22"/>
    </w:rPr>
  </w:style>
  <w:style w:type="paragraph" w:styleId="Nadpis7">
    <w:name w:val="heading 7"/>
    <w:basedOn w:val="Normln"/>
    <w:next w:val="Normln"/>
    <w:link w:val="Nadpis7Char"/>
    <w:uiPriority w:val="9"/>
    <w:unhideWhenUsed/>
    <w:qFormat/>
    <w:rsid w:val="004B6F15"/>
    <w:pPr>
      <w:spacing w:before="300" w:after="0"/>
      <w:outlineLvl w:val="6"/>
    </w:pPr>
    <w:rPr>
      <w:caps/>
      <w:color w:val="282156" w:themeColor="accent1" w:themeShade="BF"/>
      <w:spacing w:val="10"/>
      <w:szCs w:val="22"/>
    </w:rPr>
  </w:style>
  <w:style w:type="paragraph" w:styleId="Nadpis8">
    <w:name w:val="heading 8"/>
    <w:basedOn w:val="Normln"/>
    <w:next w:val="Normln"/>
    <w:link w:val="Nadpis8Char"/>
    <w:uiPriority w:val="9"/>
    <w:unhideWhenUsed/>
    <w:qFormat/>
    <w:rsid w:val="004B6F15"/>
    <w:pPr>
      <w:spacing w:before="300" w:after="0"/>
      <w:outlineLvl w:val="7"/>
    </w:pPr>
    <w:rPr>
      <w:caps/>
      <w:spacing w:val="10"/>
      <w:sz w:val="18"/>
      <w:szCs w:val="18"/>
    </w:rPr>
  </w:style>
  <w:style w:type="paragraph" w:styleId="Nadpis9">
    <w:name w:val="heading 9"/>
    <w:basedOn w:val="Normln"/>
    <w:next w:val="Normln"/>
    <w:link w:val="Nadpis9Char"/>
    <w:uiPriority w:val="9"/>
    <w:unhideWhenUsed/>
    <w:qFormat/>
    <w:rsid w:val="004B6F15"/>
    <w:pPr>
      <w:spacing w:before="300" w:after="0"/>
      <w:outlineLvl w:val="8"/>
    </w:pPr>
    <w:rPr>
      <w:i/>
      <w:caps/>
      <w:spacing w:val="10"/>
      <w:sz w:val="18"/>
      <w:szCs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basedOn w:val="Standardnpsmoodstavce"/>
    <w:link w:val="Nadpis1"/>
    <w:uiPriority w:val="9"/>
    <w:rsid w:val="00D74DBD"/>
    <w:rPr>
      <w:rFonts w:asciiTheme="majorHAnsi" w:hAnsiTheme="majorHAnsi"/>
      <w:b/>
      <w:bCs/>
      <w:color w:val="372C74" w:themeColor="accent1"/>
      <w:spacing w:val="20"/>
      <w:sz w:val="28"/>
      <w:shd w:val="clear" w:color="auto" w:fill="FFFFFF" w:themeFill="background1"/>
      <w:lang w:val="cs-CZ"/>
    </w:rPr>
  </w:style>
  <w:style w:type="character" w:customStyle="1" w:styleId="Nadpis2Char">
    <w:name w:val="Nadpis 2 Char"/>
    <w:aliases w:val="Char Char,Nadpis2 Char,Numbered - 2 Char"/>
    <w:basedOn w:val="Standardnpsmoodstavce"/>
    <w:link w:val="Nadpis2"/>
    <w:rsid w:val="000412C2"/>
    <w:rPr>
      <w:rFonts w:asciiTheme="majorHAnsi" w:hAnsiTheme="majorHAnsi"/>
      <w:b/>
      <w:color w:val="372C74" w:themeColor="accent1"/>
      <w:spacing w:val="20"/>
      <w:sz w:val="26"/>
      <w:shd w:val="clear" w:color="auto" w:fill="FFFFFF" w:themeFill="background1"/>
      <w:lang w:val="cs-CZ"/>
    </w:rPr>
  </w:style>
  <w:style w:type="character" w:customStyle="1" w:styleId="Nadpis3Char">
    <w:name w:val="Nadpis 3 Char"/>
    <w:aliases w:val="H3 Char,Podpodkapitola Char,adpis 3 Char,Numbered - 3 Char"/>
    <w:basedOn w:val="Standardnpsmoodstavce"/>
    <w:link w:val="Nadpis3"/>
    <w:uiPriority w:val="9"/>
    <w:rsid w:val="000412C2"/>
    <w:rPr>
      <w:rFonts w:asciiTheme="majorHAnsi" w:hAnsiTheme="majorHAnsi"/>
      <w:color w:val="1B1639" w:themeColor="accent1" w:themeShade="7F"/>
      <w:spacing w:val="15"/>
      <w:sz w:val="24"/>
      <w:lang w:val="cs-CZ"/>
    </w:rPr>
  </w:style>
  <w:style w:type="character" w:customStyle="1" w:styleId="Nadpis4Char">
    <w:name w:val="Nadpis 4 Char"/>
    <w:basedOn w:val="Standardnpsmoodstavce"/>
    <w:link w:val="Nadpis4"/>
    <w:uiPriority w:val="9"/>
    <w:rsid w:val="000412C2"/>
    <w:rPr>
      <w:rFonts w:asciiTheme="majorHAnsi" w:hAnsiTheme="majorHAnsi"/>
      <w:color w:val="282156" w:themeColor="accent1" w:themeShade="BF"/>
      <w:spacing w:val="10"/>
      <w:sz w:val="24"/>
      <w:lang w:val="cs-CZ"/>
    </w:rPr>
  </w:style>
  <w:style w:type="character" w:customStyle="1" w:styleId="Nadpis5Char">
    <w:name w:val="Nadpis 5 Char"/>
    <w:aliases w:val="H5 Char"/>
    <w:basedOn w:val="Standardnpsmoodstavce"/>
    <w:link w:val="Nadpis5"/>
    <w:uiPriority w:val="9"/>
    <w:rsid w:val="00351AD0"/>
    <w:rPr>
      <w:rFonts w:asciiTheme="majorHAnsi" w:hAnsiTheme="majorHAnsi"/>
      <w:color w:val="282156" w:themeColor="accent1" w:themeShade="BF"/>
      <w:spacing w:val="10"/>
      <w:lang w:val="cs-CZ"/>
    </w:rPr>
  </w:style>
  <w:style w:type="character" w:customStyle="1" w:styleId="Nadpis6Char">
    <w:name w:val="Nadpis 6 Char"/>
    <w:basedOn w:val="Standardnpsmoodstavce"/>
    <w:link w:val="Nadpis6"/>
    <w:uiPriority w:val="9"/>
    <w:rsid w:val="00351AD0"/>
    <w:rPr>
      <w:rFonts w:asciiTheme="majorHAnsi" w:hAnsiTheme="majorHAnsi"/>
      <w:color w:val="282156" w:themeColor="accent1" w:themeShade="BF"/>
      <w:spacing w:val="10"/>
      <w:lang w:val="cs-CZ"/>
    </w:rPr>
  </w:style>
  <w:style w:type="character" w:customStyle="1" w:styleId="Nadpis7Char">
    <w:name w:val="Nadpis 7 Char"/>
    <w:basedOn w:val="Standardnpsmoodstavce"/>
    <w:link w:val="Nadpis7"/>
    <w:uiPriority w:val="9"/>
    <w:rsid w:val="004B6F15"/>
    <w:rPr>
      <w:caps/>
      <w:color w:val="282156" w:themeColor="accent1" w:themeShade="BF"/>
      <w:spacing w:val="10"/>
    </w:rPr>
  </w:style>
  <w:style w:type="character" w:customStyle="1" w:styleId="Nadpis8Char">
    <w:name w:val="Nadpis 8 Char"/>
    <w:basedOn w:val="Standardnpsmoodstavce"/>
    <w:link w:val="Nadpis8"/>
    <w:uiPriority w:val="9"/>
    <w:rsid w:val="004B6F15"/>
    <w:rPr>
      <w:caps/>
      <w:spacing w:val="10"/>
      <w:sz w:val="18"/>
      <w:szCs w:val="18"/>
    </w:rPr>
  </w:style>
  <w:style w:type="character" w:customStyle="1" w:styleId="Nadpis9Char">
    <w:name w:val="Nadpis 9 Char"/>
    <w:basedOn w:val="Standardnpsmoodstavce"/>
    <w:link w:val="Nadpis9"/>
    <w:uiPriority w:val="9"/>
    <w:rsid w:val="004B6F15"/>
    <w:rPr>
      <w:i/>
      <w:caps/>
      <w:spacing w:val="10"/>
      <w:sz w:val="18"/>
      <w:szCs w:val="18"/>
    </w:rPr>
  </w:style>
  <w:style w:type="paragraph" w:styleId="Titulek">
    <w:name w:val="caption"/>
    <w:basedOn w:val="Normln"/>
    <w:next w:val="Normln"/>
    <w:unhideWhenUsed/>
    <w:qFormat/>
    <w:rsid w:val="00212850"/>
    <w:pPr>
      <w:spacing w:after="40"/>
      <w:jc w:val="left"/>
    </w:pPr>
    <w:rPr>
      <w:b/>
      <w:bCs/>
      <w:color w:val="372C74" w:themeColor="accent1"/>
      <w:spacing w:val="10"/>
      <w:sz w:val="18"/>
      <w:szCs w:val="16"/>
    </w:rPr>
  </w:style>
  <w:style w:type="paragraph" w:styleId="Nzev">
    <w:name w:val="Title"/>
    <w:aliases w:val="Název části"/>
    <w:basedOn w:val="Normln"/>
    <w:next w:val="Normln"/>
    <w:link w:val="NzevChar"/>
    <w:uiPriority w:val="10"/>
    <w:qFormat/>
    <w:rsid w:val="00970DC9"/>
    <w:pPr>
      <w:jc w:val="left"/>
      <w:outlineLvl w:val="0"/>
    </w:pPr>
    <w:rPr>
      <w:rFonts w:asciiTheme="majorHAnsi" w:hAnsiTheme="majorHAnsi"/>
      <w:color w:val="372C74"/>
      <w:spacing w:val="10"/>
      <w:kern w:val="28"/>
      <w:sz w:val="36"/>
      <w:szCs w:val="52"/>
    </w:rPr>
  </w:style>
  <w:style w:type="character" w:customStyle="1" w:styleId="NzevChar">
    <w:name w:val="Název Char"/>
    <w:aliases w:val="Název části Char"/>
    <w:basedOn w:val="Standardnpsmoodstavce"/>
    <w:link w:val="Nzev"/>
    <w:uiPriority w:val="10"/>
    <w:rsid w:val="00970DC9"/>
    <w:rPr>
      <w:rFonts w:asciiTheme="majorHAnsi" w:hAnsiTheme="majorHAnsi"/>
      <w:color w:val="372C74"/>
      <w:spacing w:val="10"/>
      <w:kern w:val="28"/>
      <w:sz w:val="36"/>
      <w:szCs w:val="52"/>
      <w:lang w:val="cs-CZ"/>
    </w:rPr>
  </w:style>
  <w:style w:type="paragraph" w:styleId="Podtitul">
    <w:name w:val="Subtitle"/>
    <w:basedOn w:val="Normln"/>
    <w:next w:val="Normln"/>
    <w:link w:val="PodtitulChar"/>
    <w:uiPriority w:val="11"/>
    <w:qFormat/>
    <w:rsid w:val="003F20C0"/>
    <w:pPr>
      <w:spacing w:after="1000" w:line="240" w:lineRule="auto"/>
      <w:jc w:val="center"/>
    </w:pPr>
    <w:rPr>
      <w:rFonts w:asciiTheme="majorHAnsi" w:hAnsiTheme="majorHAnsi"/>
      <w:caps/>
      <w:color w:val="595959" w:themeColor="text1" w:themeTint="A6"/>
      <w:spacing w:val="10"/>
      <w:sz w:val="24"/>
      <w:szCs w:val="24"/>
    </w:rPr>
  </w:style>
  <w:style w:type="character" w:customStyle="1" w:styleId="PodtitulChar">
    <w:name w:val="Podtitul Char"/>
    <w:basedOn w:val="Standardnpsmoodstavce"/>
    <w:link w:val="Podtitul"/>
    <w:uiPriority w:val="11"/>
    <w:rsid w:val="003F20C0"/>
    <w:rPr>
      <w:rFonts w:asciiTheme="majorHAnsi" w:hAnsiTheme="majorHAnsi"/>
      <w:caps/>
      <w:color w:val="595959" w:themeColor="text1" w:themeTint="A6"/>
      <w:spacing w:val="10"/>
      <w:sz w:val="24"/>
      <w:szCs w:val="24"/>
      <w:lang w:val="cs-CZ"/>
    </w:rPr>
  </w:style>
  <w:style w:type="character" w:styleId="Siln">
    <w:name w:val="Strong"/>
    <w:uiPriority w:val="22"/>
    <w:qFormat/>
    <w:rsid w:val="00DF1E7A"/>
    <w:rPr>
      <w:rFonts w:asciiTheme="minorHAnsi" w:hAnsiTheme="minorHAnsi"/>
      <w:b/>
      <w:bCs/>
      <w:sz w:val="22"/>
    </w:rPr>
  </w:style>
  <w:style w:type="character" w:styleId="Zvraznn">
    <w:name w:val="Emphasis"/>
    <w:uiPriority w:val="20"/>
    <w:qFormat/>
    <w:rsid w:val="00DF1E7A"/>
    <w:rPr>
      <w:rFonts w:asciiTheme="minorHAnsi" w:hAnsiTheme="minorHAnsi"/>
      <w:caps/>
      <w:color w:val="372C74"/>
      <w:spacing w:val="5"/>
      <w:sz w:val="22"/>
    </w:rPr>
  </w:style>
  <w:style w:type="paragraph" w:styleId="Bezmezer">
    <w:name w:val="No Spacing"/>
    <w:basedOn w:val="Normln"/>
    <w:link w:val="BezmezerChar"/>
    <w:uiPriority w:val="1"/>
    <w:qFormat/>
    <w:rsid w:val="00C738F4"/>
    <w:pPr>
      <w:spacing w:before="0" w:after="0" w:line="240" w:lineRule="auto"/>
    </w:pPr>
  </w:style>
  <w:style w:type="character" w:customStyle="1" w:styleId="BezmezerChar">
    <w:name w:val="Bez mezer Char"/>
    <w:basedOn w:val="Standardnpsmoodstavce"/>
    <w:link w:val="Bezmezer"/>
    <w:uiPriority w:val="1"/>
    <w:rsid w:val="00C738F4"/>
    <w:rPr>
      <w:spacing w:val="6"/>
      <w:szCs w:val="20"/>
      <w:lang w:val="cs-CZ"/>
    </w:rPr>
  </w:style>
  <w:style w:type="paragraph" w:styleId="Odstavecseseznamem">
    <w:name w:val="List Paragraph"/>
    <w:aliases w:val="Odstavec cíl se seznamem,Nad,Odstavec se seznamem5,List Paragraph1,A-Odrážky1,Odstavec_muj,_Odstavec se seznamem,Odstavec_muj1,Odstavec_muj2,Odstavec_muj3,Nad1,Odstavec_muj4,Nad2,List Paragraph2,Odstavec_muj5,Odstavec_muj6"/>
    <w:basedOn w:val="Normln"/>
    <w:link w:val="OdstavecseseznamemChar"/>
    <w:uiPriority w:val="34"/>
    <w:qFormat/>
    <w:rsid w:val="004B6F15"/>
    <w:pPr>
      <w:ind w:left="720"/>
      <w:contextualSpacing/>
    </w:pPr>
  </w:style>
  <w:style w:type="character" w:customStyle="1" w:styleId="OdstavecseseznamemChar">
    <w:name w:val="Odstavec se seznamem Char"/>
    <w:aliases w:val="Odstavec cíl se seznamem Char,Nad Char,Odstavec se seznamem5 Char,List Paragraph1 Char,A-Odrážky1 Char,Odstavec_muj Char,_Odstavec se seznamem Char,Odstavec_muj1 Char,Odstavec_muj2 Char,Odstavec_muj3 Char,Nad1 Char,Nad2 Char"/>
    <w:link w:val="Odstavecseseznamem"/>
    <w:uiPriority w:val="34"/>
    <w:locked/>
    <w:rsid w:val="008372D8"/>
    <w:rPr>
      <w:spacing w:val="4"/>
      <w:szCs w:val="20"/>
      <w:lang w:val="cs-CZ"/>
    </w:rPr>
  </w:style>
  <w:style w:type="paragraph" w:styleId="Citt">
    <w:name w:val="Quote"/>
    <w:basedOn w:val="Normln"/>
    <w:next w:val="Normln"/>
    <w:link w:val="CittChar"/>
    <w:uiPriority w:val="29"/>
    <w:qFormat/>
    <w:rsid w:val="004B6F15"/>
    <w:rPr>
      <w:i/>
      <w:iCs/>
    </w:rPr>
  </w:style>
  <w:style w:type="character" w:customStyle="1" w:styleId="CittChar">
    <w:name w:val="Citát Char"/>
    <w:basedOn w:val="Standardnpsmoodstavce"/>
    <w:link w:val="Citt"/>
    <w:uiPriority w:val="29"/>
    <w:rsid w:val="004B6F15"/>
    <w:rPr>
      <w:i/>
      <w:iCs/>
      <w:sz w:val="20"/>
      <w:szCs w:val="20"/>
    </w:rPr>
  </w:style>
  <w:style w:type="paragraph" w:styleId="Vrazncitt">
    <w:name w:val="Intense Quote"/>
    <w:basedOn w:val="Normln"/>
    <w:next w:val="Normln"/>
    <w:link w:val="VrazncittChar"/>
    <w:uiPriority w:val="30"/>
    <w:qFormat/>
    <w:rsid w:val="00296639"/>
    <w:pPr>
      <w:pBdr>
        <w:top w:val="single" w:sz="4" w:space="10" w:color="372C74" w:themeColor="accent1"/>
        <w:left w:val="single" w:sz="4" w:space="10" w:color="372C74" w:themeColor="accent1"/>
      </w:pBdr>
      <w:spacing w:after="0"/>
      <w:ind w:left="1296" w:right="1152"/>
    </w:pPr>
    <w:rPr>
      <w:i/>
      <w:iCs/>
      <w:color w:val="372C74"/>
    </w:rPr>
  </w:style>
  <w:style w:type="character" w:customStyle="1" w:styleId="VrazncittChar">
    <w:name w:val="Výrazný citát Char"/>
    <w:basedOn w:val="Standardnpsmoodstavce"/>
    <w:link w:val="Vrazncitt"/>
    <w:uiPriority w:val="30"/>
    <w:rsid w:val="00296639"/>
    <w:rPr>
      <w:i/>
      <w:iCs/>
      <w:color w:val="372C74"/>
      <w:spacing w:val="6"/>
      <w:szCs w:val="20"/>
      <w:lang w:val="cs-CZ"/>
    </w:rPr>
  </w:style>
  <w:style w:type="character" w:styleId="Zdraznnjemn">
    <w:name w:val="Subtle Emphasis"/>
    <w:uiPriority w:val="19"/>
    <w:qFormat/>
    <w:rsid w:val="00DF1E7A"/>
    <w:rPr>
      <w:rFonts w:asciiTheme="minorHAnsi" w:hAnsiTheme="minorHAnsi"/>
      <w:i/>
      <w:iCs/>
      <w:color w:val="372C74"/>
      <w:sz w:val="22"/>
    </w:rPr>
  </w:style>
  <w:style w:type="character" w:styleId="Zdraznnintenzivn">
    <w:name w:val="Intense Emphasis"/>
    <w:uiPriority w:val="21"/>
    <w:qFormat/>
    <w:rsid w:val="00DF1E7A"/>
    <w:rPr>
      <w:rFonts w:asciiTheme="minorHAnsi" w:hAnsiTheme="minorHAnsi"/>
      <w:b/>
      <w:bCs/>
      <w:color w:val="372C74"/>
      <w:spacing w:val="6"/>
      <w:sz w:val="22"/>
    </w:rPr>
  </w:style>
  <w:style w:type="character" w:styleId="Odkazjemn">
    <w:name w:val="Subtle Reference"/>
    <w:uiPriority w:val="31"/>
    <w:qFormat/>
    <w:rsid w:val="00DF1E7A"/>
    <w:rPr>
      <w:rFonts w:asciiTheme="minorHAnsi" w:hAnsiTheme="minorHAnsi"/>
      <w:b/>
      <w:bCs/>
      <w:color w:val="372C74"/>
      <w:sz w:val="22"/>
    </w:rPr>
  </w:style>
  <w:style w:type="character" w:styleId="Odkazintenzivn">
    <w:name w:val="Intense Reference"/>
    <w:uiPriority w:val="32"/>
    <w:qFormat/>
    <w:rsid w:val="00DF1E7A"/>
    <w:rPr>
      <w:rFonts w:asciiTheme="minorHAnsi" w:hAnsiTheme="minorHAnsi"/>
      <w:b/>
      <w:bCs/>
      <w:i/>
      <w:iCs/>
      <w:caps/>
      <w:color w:val="372C74"/>
      <w:sz w:val="22"/>
    </w:rPr>
  </w:style>
  <w:style w:type="character" w:styleId="Nzevknihy">
    <w:name w:val="Book Title"/>
    <w:uiPriority w:val="33"/>
    <w:qFormat/>
    <w:rsid w:val="004B6F15"/>
    <w:rPr>
      <w:b/>
      <w:bCs/>
      <w:i/>
      <w:iCs/>
      <w:spacing w:val="9"/>
    </w:rPr>
  </w:style>
  <w:style w:type="paragraph" w:styleId="Nadpisobsahu">
    <w:name w:val="TOC Heading"/>
    <w:basedOn w:val="Nadpis1"/>
    <w:next w:val="Normln"/>
    <w:uiPriority w:val="39"/>
    <w:unhideWhenUsed/>
    <w:qFormat/>
    <w:rsid w:val="004B6F15"/>
    <w:pPr>
      <w:outlineLvl w:val="9"/>
    </w:pPr>
  </w:style>
  <w:style w:type="paragraph" w:customStyle="1" w:styleId="Zdrojdat">
    <w:name w:val="Zdroj dat"/>
    <w:basedOn w:val="Normln"/>
    <w:link w:val="ZdrojdatChar"/>
    <w:rsid w:val="00FB5E76"/>
    <w:pPr>
      <w:spacing w:before="120"/>
    </w:pPr>
    <w:rPr>
      <w:b/>
      <w:color w:val="262626" w:themeColor="text1" w:themeTint="D9"/>
    </w:rPr>
  </w:style>
  <w:style w:type="character" w:customStyle="1" w:styleId="ZdrojdatChar">
    <w:name w:val="Zdroj dat Char"/>
    <w:basedOn w:val="Standardnpsmoodstavce"/>
    <w:link w:val="Zdrojdat"/>
    <w:rsid w:val="00FB5E76"/>
    <w:rPr>
      <w:b/>
      <w:color w:val="262626" w:themeColor="text1" w:themeTint="D9"/>
      <w:sz w:val="20"/>
      <w:szCs w:val="20"/>
    </w:rPr>
  </w:style>
  <w:style w:type="character" w:styleId="Hypertextovodkaz">
    <w:name w:val="Hyperlink"/>
    <w:basedOn w:val="Standardnpsmoodstavce"/>
    <w:uiPriority w:val="99"/>
    <w:rsid w:val="00AF1713"/>
    <w:rPr>
      <w:color w:val="0000FF"/>
      <w:u w:val="single"/>
    </w:rPr>
  </w:style>
  <w:style w:type="paragraph" w:styleId="Obsah1">
    <w:name w:val="toc 1"/>
    <w:basedOn w:val="Normln"/>
    <w:next w:val="Normln"/>
    <w:autoRedefine/>
    <w:uiPriority w:val="39"/>
    <w:rsid w:val="00DA6751"/>
    <w:pPr>
      <w:tabs>
        <w:tab w:val="right" w:leader="dot" w:pos="9072"/>
      </w:tabs>
      <w:spacing w:before="80" w:after="80"/>
    </w:pPr>
    <w:rPr>
      <w:b/>
      <w:bCs/>
      <w:caps/>
    </w:rPr>
  </w:style>
  <w:style w:type="paragraph" w:styleId="Obsah2">
    <w:name w:val="toc 2"/>
    <w:basedOn w:val="Normln"/>
    <w:next w:val="Normln"/>
    <w:autoRedefine/>
    <w:uiPriority w:val="39"/>
    <w:rsid w:val="00AF1713"/>
    <w:pPr>
      <w:spacing w:after="0"/>
      <w:ind w:left="240"/>
    </w:pPr>
    <w:rPr>
      <w:smallCaps/>
    </w:rPr>
  </w:style>
  <w:style w:type="paragraph" w:styleId="Obsah3">
    <w:name w:val="toc 3"/>
    <w:basedOn w:val="Normln"/>
    <w:next w:val="Normln"/>
    <w:autoRedefine/>
    <w:uiPriority w:val="39"/>
    <w:rsid w:val="00AF1713"/>
    <w:pPr>
      <w:spacing w:after="0"/>
      <w:ind w:left="480"/>
    </w:pPr>
    <w:rPr>
      <w:i/>
      <w:iCs/>
    </w:rPr>
  </w:style>
  <w:style w:type="table" w:styleId="Mkatabulky">
    <w:name w:val="Table Grid"/>
    <w:basedOn w:val="Mkatabulky1"/>
    <w:uiPriority w:val="59"/>
    <w:rsid w:val="00441A42"/>
    <w:pPr>
      <w:spacing w:before="40" w:after="40"/>
      <w:jc w:val="left"/>
    </w:pPr>
    <w:tblPr>
      <w:tblBorders>
        <w:top w:val="single" w:sz="12" w:space="0" w:color="372C74" w:themeColor="accent1"/>
        <w:left w:val="single" w:sz="12" w:space="0" w:color="372C74" w:themeColor="accent1"/>
        <w:bottom w:val="single" w:sz="12" w:space="0" w:color="372C74" w:themeColor="accent1"/>
        <w:right w:val="single" w:sz="12" w:space="0" w:color="372C74" w:themeColor="accent1"/>
        <w:insideH w:val="single" w:sz="4" w:space="0" w:color="372C74" w:themeColor="accent1"/>
        <w:insideV w:val="single" w:sz="4" w:space="0" w:color="372C74" w:themeColor="accent1"/>
      </w:tblBorders>
    </w:tblPr>
    <w:tcPr>
      <w:shd w:val="clear" w:color="auto" w:fill="auto"/>
      <w:vAlign w:val="center"/>
    </w:tcPr>
    <w:tblStylePr w:type="firstRow">
      <w:rPr>
        <w:rFonts w:asciiTheme="minorHAnsi" w:hAnsiTheme="minorHAnsi"/>
        <w:color w:val="auto"/>
        <w:sz w:val="22"/>
      </w:rPr>
      <w:tblPr/>
      <w:tcPr>
        <w:tcBorders>
          <w:top w:val="single" w:sz="12" w:space="0" w:color="372C74" w:themeColor="accent1"/>
          <w:left w:val="single" w:sz="12" w:space="0" w:color="372C74" w:themeColor="accent1"/>
          <w:bottom w:val="single" w:sz="12" w:space="0" w:color="372C74" w:themeColor="accent1"/>
          <w:right w:val="single" w:sz="12" w:space="0" w:color="372C74" w:themeColor="accent1"/>
          <w:insideH w:val="nil"/>
          <w:insideV w:val="nil"/>
          <w:tl2br w:val="nil"/>
          <w:tr2bl w:val="nil"/>
        </w:tcBorders>
        <w:shd w:val="clear" w:color="auto" w:fill="372C74" w:themeFill="accent1"/>
      </w:tcPr>
    </w:tblStylePr>
    <w:tblStylePr w:type="lastRow">
      <w:rPr>
        <w:i/>
        <w:iCs/>
      </w:rPr>
      <w:tblPr/>
      <w:tcPr>
        <w:tcBorders>
          <w:tl2br w:val="none" w:sz="0" w:space="0" w:color="auto"/>
          <w:tr2bl w:val="none" w:sz="0" w:space="0" w:color="auto"/>
        </w:tcBorders>
      </w:tcPr>
    </w:tblStylePr>
    <w:tblStylePr w:type="firstCol">
      <w:rPr>
        <w:color w:val="372C74" w:themeColor="accent1"/>
      </w:rPr>
      <w:tblPr/>
      <w:tcPr>
        <w:tcBorders>
          <w:top w:val="single" w:sz="12" w:space="0" w:color="372C74" w:themeColor="accent1"/>
          <w:left w:val="single" w:sz="12" w:space="0" w:color="372C74" w:themeColor="accent1"/>
          <w:bottom w:val="single" w:sz="12" w:space="0" w:color="372C74" w:themeColor="accent1"/>
          <w:right w:val="single" w:sz="12" w:space="0" w:color="372C74" w:themeColor="accent1"/>
          <w:insideH w:val="nil"/>
          <w:insideV w:val="nil"/>
          <w:tl2br w:val="nil"/>
          <w:tr2bl w:val="nil"/>
        </w:tcBorders>
        <w:shd w:val="clear" w:color="auto" w:fill="auto"/>
      </w:tcPr>
    </w:tblStylePr>
    <w:tblStylePr w:type="lastCol">
      <w:rPr>
        <w:i/>
        <w:iCs/>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B10F6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lnweb">
    <w:name w:val="Normal (Web)"/>
    <w:basedOn w:val="Normln"/>
    <w:uiPriority w:val="99"/>
    <w:unhideWhenUsed/>
    <w:rsid w:val="00AF1713"/>
    <w:pPr>
      <w:spacing w:before="100" w:beforeAutospacing="1" w:after="100" w:afterAutospacing="1"/>
    </w:pPr>
    <w:rPr>
      <w:rFonts w:eastAsia="Times New Roman"/>
    </w:rPr>
  </w:style>
  <w:style w:type="paragraph" w:styleId="Textbubliny">
    <w:name w:val="Balloon Text"/>
    <w:basedOn w:val="Normln"/>
    <w:link w:val="TextbublinyChar"/>
    <w:uiPriority w:val="99"/>
    <w:unhideWhenUsed/>
    <w:rsid w:val="00AF1713"/>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AF1713"/>
    <w:rPr>
      <w:rFonts w:ascii="Tahoma" w:eastAsiaTheme="minorEastAsia" w:hAnsi="Tahoma" w:cs="Tahoma"/>
      <w:sz w:val="16"/>
      <w:szCs w:val="16"/>
      <w:lang w:val="cs-CZ"/>
    </w:rPr>
  </w:style>
  <w:style w:type="paragraph" w:styleId="Zhlav">
    <w:name w:val="header"/>
    <w:aliases w:val="ho,header odd,first,heading one,Odd Header,h"/>
    <w:basedOn w:val="Normln"/>
    <w:link w:val="ZhlavChar"/>
    <w:unhideWhenUsed/>
    <w:rsid w:val="00AF1713"/>
    <w:pPr>
      <w:tabs>
        <w:tab w:val="center" w:pos="4536"/>
        <w:tab w:val="right" w:pos="9072"/>
      </w:tabs>
      <w:spacing w:before="0" w:after="0" w:line="240" w:lineRule="auto"/>
    </w:pPr>
  </w:style>
  <w:style w:type="character" w:customStyle="1" w:styleId="ZhlavChar">
    <w:name w:val="Záhlaví Char"/>
    <w:aliases w:val="ho Char,header odd Char,first Char,heading one Char,Odd Header Char,h Char"/>
    <w:basedOn w:val="Standardnpsmoodstavce"/>
    <w:link w:val="Zhlav"/>
    <w:rsid w:val="00AF1713"/>
    <w:rPr>
      <w:rFonts w:eastAsiaTheme="minorEastAsia"/>
      <w:szCs w:val="20"/>
      <w:lang w:val="cs-CZ"/>
    </w:rPr>
  </w:style>
  <w:style w:type="paragraph" w:styleId="Zpat">
    <w:name w:val="footer"/>
    <w:basedOn w:val="Normln"/>
    <w:link w:val="ZpatChar"/>
    <w:uiPriority w:val="99"/>
    <w:unhideWhenUsed/>
    <w:rsid w:val="00AF1713"/>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AF1713"/>
    <w:rPr>
      <w:rFonts w:eastAsiaTheme="minorEastAsia"/>
      <w:szCs w:val="20"/>
      <w:lang w:val="cs-CZ"/>
    </w:rPr>
  </w:style>
  <w:style w:type="paragraph" w:styleId="Zkladntext">
    <w:name w:val="Body Text"/>
    <w:aliases w:val="Standard paragraph"/>
    <w:basedOn w:val="Normln"/>
    <w:link w:val="ZkladntextChar"/>
    <w:rsid w:val="00E42431"/>
    <w:pPr>
      <w:spacing w:before="0" w:after="120" w:line="240" w:lineRule="auto"/>
    </w:pPr>
    <w:rPr>
      <w:rFonts w:ascii="Times New Roman" w:eastAsia="Times New Roman" w:hAnsi="Times New Roman" w:cs="Times New Roman"/>
      <w:sz w:val="24"/>
      <w:szCs w:val="24"/>
      <w:lang w:eastAsia="cs-CZ" w:bidi="ar-SA"/>
    </w:rPr>
  </w:style>
  <w:style w:type="character" w:customStyle="1" w:styleId="ZkladntextChar">
    <w:name w:val="Základní text Char"/>
    <w:aliases w:val="Standard paragraph Char"/>
    <w:basedOn w:val="Standardnpsmoodstavce"/>
    <w:link w:val="Zkladntext"/>
    <w:rsid w:val="00E42431"/>
    <w:rPr>
      <w:rFonts w:ascii="Times New Roman" w:eastAsia="Times New Roman" w:hAnsi="Times New Roman" w:cs="Times New Roman"/>
      <w:sz w:val="24"/>
      <w:szCs w:val="24"/>
      <w:lang w:val="cs-CZ" w:eastAsia="cs-CZ" w:bidi="ar-SA"/>
    </w:rPr>
  </w:style>
  <w:style w:type="table" w:customStyle="1" w:styleId="Styl1">
    <w:name w:val="Styl1"/>
    <w:basedOn w:val="Normlntabulka"/>
    <w:uiPriority w:val="99"/>
    <w:qFormat/>
    <w:rsid w:val="009132A1"/>
    <w:rPr>
      <w:rFonts w:asciiTheme="majorHAnsi" w:hAnsiTheme="majorHAnsi"/>
    </w:rPr>
    <w:tblPr>
      <w:tblBorders>
        <w:top w:val="single" w:sz="8" w:space="0" w:color="372C74" w:themeColor="accent1"/>
        <w:bottom w:val="single" w:sz="8" w:space="0" w:color="372C74" w:themeColor="accent1"/>
        <w:insideH w:val="single" w:sz="4" w:space="0" w:color="auto"/>
      </w:tblBorders>
    </w:tblPr>
  </w:style>
  <w:style w:type="paragraph" w:customStyle="1" w:styleId="Default">
    <w:name w:val="Default"/>
    <w:rsid w:val="00F55414"/>
    <w:pPr>
      <w:autoSpaceDE w:val="0"/>
      <w:autoSpaceDN w:val="0"/>
      <w:adjustRightInd w:val="0"/>
    </w:pPr>
    <w:rPr>
      <w:rFonts w:ascii="Arial" w:eastAsia="Calibri" w:hAnsi="Arial" w:cs="Arial"/>
      <w:color w:val="000000"/>
      <w:sz w:val="24"/>
      <w:szCs w:val="24"/>
      <w:lang w:val="cs-CZ" w:bidi="ar-SA"/>
    </w:rPr>
  </w:style>
  <w:style w:type="paragraph" w:styleId="Obsah5">
    <w:name w:val="toc 5"/>
    <w:basedOn w:val="Normln"/>
    <w:next w:val="Normln"/>
    <w:autoRedefine/>
    <w:uiPriority w:val="39"/>
    <w:unhideWhenUsed/>
    <w:rsid w:val="0023333C"/>
    <w:pPr>
      <w:spacing w:after="100"/>
      <w:ind w:left="880"/>
    </w:pPr>
  </w:style>
  <w:style w:type="paragraph" w:styleId="Obsah4">
    <w:name w:val="toc 4"/>
    <w:basedOn w:val="Normln"/>
    <w:next w:val="Normln"/>
    <w:autoRedefine/>
    <w:uiPriority w:val="39"/>
    <w:unhideWhenUsed/>
    <w:rsid w:val="0023333C"/>
    <w:pPr>
      <w:spacing w:after="100"/>
      <w:ind w:left="660"/>
    </w:pPr>
  </w:style>
  <w:style w:type="paragraph" w:styleId="Obsah6">
    <w:name w:val="toc 6"/>
    <w:basedOn w:val="Normln"/>
    <w:next w:val="Normln"/>
    <w:autoRedefine/>
    <w:uiPriority w:val="39"/>
    <w:unhideWhenUsed/>
    <w:rsid w:val="0023333C"/>
    <w:pPr>
      <w:spacing w:before="0" w:after="100"/>
      <w:ind w:left="1100"/>
    </w:pPr>
    <w:rPr>
      <w:szCs w:val="22"/>
      <w:lang w:eastAsia="cs-CZ" w:bidi="ar-SA"/>
    </w:rPr>
  </w:style>
  <w:style w:type="paragraph" w:styleId="Obsah7">
    <w:name w:val="toc 7"/>
    <w:basedOn w:val="Normln"/>
    <w:next w:val="Normln"/>
    <w:autoRedefine/>
    <w:uiPriority w:val="39"/>
    <w:unhideWhenUsed/>
    <w:rsid w:val="0023333C"/>
    <w:pPr>
      <w:spacing w:before="0" w:after="100"/>
      <w:ind w:left="1320"/>
    </w:pPr>
    <w:rPr>
      <w:szCs w:val="22"/>
      <w:lang w:eastAsia="cs-CZ" w:bidi="ar-SA"/>
    </w:rPr>
  </w:style>
  <w:style w:type="paragraph" w:styleId="Obsah8">
    <w:name w:val="toc 8"/>
    <w:basedOn w:val="Normln"/>
    <w:next w:val="Normln"/>
    <w:autoRedefine/>
    <w:uiPriority w:val="39"/>
    <w:unhideWhenUsed/>
    <w:rsid w:val="0023333C"/>
    <w:pPr>
      <w:spacing w:before="0" w:after="100"/>
      <w:ind w:left="1540"/>
    </w:pPr>
    <w:rPr>
      <w:szCs w:val="22"/>
      <w:lang w:eastAsia="cs-CZ" w:bidi="ar-SA"/>
    </w:rPr>
  </w:style>
  <w:style w:type="paragraph" w:styleId="Obsah9">
    <w:name w:val="toc 9"/>
    <w:basedOn w:val="Normln"/>
    <w:next w:val="Normln"/>
    <w:autoRedefine/>
    <w:uiPriority w:val="39"/>
    <w:unhideWhenUsed/>
    <w:rsid w:val="0023333C"/>
    <w:pPr>
      <w:spacing w:before="0" w:after="100"/>
      <w:ind w:left="1760"/>
    </w:pPr>
    <w:rPr>
      <w:szCs w:val="22"/>
      <w:lang w:eastAsia="cs-CZ" w:bidi="ar-SA"/>
    </w:rPr>
  </w:style>
  <w:style w:type="paragraph" w:styleId="Textpoznpodarou">
    <w:name w:val="footnote text"/>
    <w:aliases w:val="Fußnotentextf,Text poznámky pod čiarou 007,Footnote,Schriftart: 9 pt,Schriftart: 10 pt,Schriftart: 8 pt,pozn. pod čarou,Geneva 9,Font: Geneva 9,Boston 10,f,Schrif,Podrozdział,Podrozdzia3,Footnote Text Char1,Footnote Text Char Char,o"/>
    <w:basedOn w:val="Normln"/>
    <w:link w:val="TextpoznpodarouChar"/>
    <w:uiPriority w:val="99"/>
    <w:qFormat/>
    <w:rsid w:val="008144EE"/>
    <w:pPr>
      <w:suppressAutoHyphens/>
      <w:spacing w:before="0" w:after="0" w:line="240" w:lineRule="auto"/>
    </w:pPr>
    <w:rPr>
      <w:rFonts w:eastAsia="Calibri" w:cs="Times New Roman"/>
      <w:spacing w:val="0"/>
      <w:sz w:val="18"/>
      <w:lang w:eastAsia="ar-SA" w:bidi="ar-SA"/>
    </w:rPr>
  </w:style>
  <w:style w:type="character" w:customStyle="1" w:styleId="TextpoznpodarouChar">
    <w:name w:val="Text pozn. pod čarou Char"/>
    <w:aliases w:val="Fußnotentextf Char,Text poznámky pod čiarou 007 Char,Footnote Char,Schriftart: 9 pt Char,Schriftart: 10 pt Char,Schriftart: 8 pt Char,pozn. pod čarou Char,Geneva 9 Char,Font: Geneva 9 Char,Boston 10 Char,f Char,Schrif Char"/>
    <w:basedOn w:val="Standardnpsmoodstavce"/>
    <w:link w:val="Textpoznpodarou"/>
    <w:uiPriority w:val="99"/>
    <w:rsid w:val="008144EE"/>
    <w:rPr>
      <w:rFonts w:eastAsia="Calibri" w:cs="Times New Roman"/>
      <w:sz w:val="18"/>
      <w:szCs w:val="20"/>
      <w:lang w:val="cs-CZ" w:eastAsia="ar-SA" w:bidi="ar-SA"/>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uiPriority w:val="99"/>
    <w:rsid w:val="008D1758"/>
    <w:rPr>
      <w:vertAlign w:val="superscript"/>
    </w:rPr>
  </w:style>
  <w:style w:type="paragraph" w:customStyle="1" w:styleId="NadpisRP3">
    <w:name w:val="Nadpis RP 3"/>
    <w:basedOn w:val="Nadpis3"/>
    <w:next w:val="Normln"/>
    <w:autoRedefine/>
    <w:rsid w:val="00C91D3F"/>
    <w:pPr>
      <w:spacing w:before="0" w:after="200"/>
    </w:pPr>
    <w:rPr>
      <w:rFonts w:cs="Times New Roman"/>
      <w:i/>
    </w:rPr>
  </w:style>
  <w:style w:type="character" w:styleId="Odkaznakoment">
    <w:name w:val="annotation reference"/>
    <w:basedOn w:val="Standardnpsmoodstavce"/>
    <w:uiPriority w:val="99"/>
    <w:semiHidden/>
    <w:unhideWhenUsed/>
    <w:rsid w:val="008911FB"/>
    <w:rPr>
      <w:sz w:val="16"/>
      <w:szCs w:val="16"/>
    </w:rPr>
  </w:style>
  <w:style w:type="paragraph" w:styleId="Textkomente">
    <w:name w:val="annotation text"/>
    <w:basedOn w:val="Normln"/>
    <w:link w:val="TextkomenteChar"/>
    <w:uiPriority w:val="99"/>
    <w:unhideWhenUsed/>
    <w:rsid w:val="008911FB"/>
    <w:pPr>
      <w:spacing w:line="240" w:lineRule="auto"/>
    </w:pPr>
  </w:style>
  <w:style w:type="character" w:customStyle="1" w:styleId="TextkomenteChar">
    <w:name w:val="Text komentáře Char"/>
    <w:basedOn w:val="Standardnpsmoodstavce"/>
    <w:link w:val="Textkomente"/>
    <w:uiPriority w:val="99"/>
    <w:rsid w:val="008911FB"/>
    <w:rPr>
      <w:rFonts w:eastAsiaTheme="minorEastAsia"/>
      <w:sz w:val="20"/>
      <w:szCs w:val="20"/>
      <w:lang w:val="cs-CZ"/>
    </w:rPr>
  </w:style>
  <w:style w:type="paragraph" w:styleId="Pedmtkomente">
    <w:name w:val="annotation subject"/>
    <w:basedOn w:val="Textkomente"/>
    <w:next w:val="Textkomente"/>
    <w:link w:val="PedmtkomenteChar"/>
    <w:uiPriority w:val="99"/>
    <w:semiHidden/>
    <w:unhideWhenUsed/>
    <w:rsid w:val="008911FB"/>
    <w:rPr>
      <w:b/>
      <w:bCs/>
    </w:rPr>
  </w:style>
  <w:style w:type="character" w:customStyle="1" w:styleId="PedmtkomenteChar">
    <w:name w:val="Předmět komentáře Char"/>
    <w:basedOn w:val="TextkomenteChar"/>
    <w:link w:val="Pedmtkomente"/>
    <w:uiPriority w:val="99"/>
    <w:semiHidden/>
    <w:rsid w:val="008911FB"/>
    <w:rPr>
      <w:rFonts w:eastAsiaTheme="minorEastAsia"/>
      <w:b/>
      <w:bCs/>
      <w:sz w:val="20"/>
      <w:szCs w:val="20"/>
      <w:lang w:val="cs-CZ"/>
    </w:rPr>
  </w:style>
  <w:style w:type="character" w:customStyle="1" w:styleId="apple-converted-space">
    <w:name w:val="apple-converted-space"/>
    <w:basedOn w:val="Standardnpsmoodstavce"/>
    <w:rsid w:val="00871FDF"/>
  </w:style>
  <w:style w:type="paragraph" w:customStyle="1" w:styleId="Texttabulky">
    <w:name w:val="Text tabulky"/>
    <w:basedOn w:val="Normln"/>
    <w:uiPriority w:val="99"/>
    <w:qFormat/>
    <w:rsid w:val="00A603C4"/>
    <w:pPr>
      <w:spacing w:before="40" w:after="40" w:line="240" w:lineRule="auto"/>
      <w:jc w:val="left"/>
    </w:pPr>
    <w:rPr>
      <w:spacing w:val="0"/>
    </w:rPr>
  </w:style>
  <w:style w:type="paragraph" w:customStyle="1" w:styleId="Bn">
    <w:name w:val="Běžný"/>
    <w:basedOn w:val="Normln"/>
    <w:rsid w:val="009066B4"/>
    <w:pPr>
      <w:spacing w:before="60" w:after="60" w:line="240" w:lineRule="auto"/>
    </w:pPr>
    <w:rPr>
      <w:rFonts w:ascii="Arial" w:eastAsia="Geneva" w:hAnsi="Arial" w:cs="Tahoma"/>
      <w:spacing w:val="0"/>
      <w:sz w:val="20"/>
      <w:lang w:eastAsia="cs-CZ" w:bidi="ar-SA"/>
    </w:rPr>
  </w:style>
  <w:style w:type="paragraph" w:styleId="Zkladntext2">
    <w:name w:val="Body Text 2"/>
    <w:basedOn w:val="Normln"/>
    <w:link w:val="Zkladntext2Char"/>
    <w:uiPriority w:val="99"/>
    <w:unhideWhenUsed/>
    <w:rsid w:val="00D462DC"/>
    <w:pPr>
      <w:spacing w:after="120" w:line="480" w:lineRule="auto"/>
    </w:pPr>
  </w:style>
  <w:style w:type="character" w:customStyle="1" w:styleId="Zkladntext2Char">
    <w:name w:val="Základní text 2 Char"/>
    <w:basedOn w:val="Standardnpsmoodstavce"/>
    <w:link w:val="Zkladntext2"/>
    <w:uiPriority w:val="99"/>
    <w:rsid w:val="00D462DC"/>
    <w:rPr>
      <w:spacing w:val="4"/>
      <w:szCs w:val="20"/>
      <w:lang w:val="cs-CZ"/>
    </w:rPr>
  </w:style>
  <w:style w:type="paragraph" w:customStyle="1" w:styleId="CVHeadingLanguage">
    <w:name w:val="CV Heading Language"/>
    <w:basedOn w:val="Normln"/>
    <w:next w:val="LevelAssessment-Code"/>
    <w:rsid w:val="00D462DC"/>
    <w:pPr>
      <w:suppressAutoHyphens/>
      <w:spacing w:after="0"/>
      <w:ind w:left="113" w:right="113"/>
      <w:jc w:val="right"/>
    </w:pPr>
    <w:rPr>
      <w:rFonts w:ascii="Arial Narrow" w:eastAsia="Times New Roman" w:hAnsi="Arial Narrow"/>
      <w:b/>
      <w:spacing w:val="0"/>
      <w:lang w:eastAsia="ar-SA"/>
    </w:rPr>
  </w:style>
  <w:style w:type="paragraph" w:customStyle="1" w:styleId="LevelAssessment-Code">
    <w:name w:val="Level Assessment - Code"/>
    <w:basedOn w:val="Normln"/>
    <w:next w:val="LevelAssessment-Description"/>
    <w:rsid w:val="00D462DC"/>
    <w:pPr>
      <w:suppressAutoHyphens/>
      <w:spacing w:after="0"/>
      <w:ind w:left="28"/>
      <w:jc w:val="center"/>
    </w:pPr>
    <w:rPr>
      <w:rFonts w:ascii="Arial Narrow" w:eastAsia="Times New Roman" w:hAnsi="Arial Narrow"/>
      <w:spacing w:val="0"/>
      <w:sz w:val="18"/>
      <w:lang w:eastAsia="ar-SA"/>
    </w:rPr>
  </w:style>
  <w:style w:type="paragraph" w:customStyle="1" w:styleId="LevelAssessment-Description">
    <w:name w:val="Level Assessment - Description"/>
    <w:basedOn w:val="LevelAssessment-Code"/>
    <w:next w:val="LevelAssessment-Code"/>
    <w:rsid w:val="00D462DC"/>
    <w:pPr>
      <w:textAlignment w:val="bottom"/>
    </w:pPr>
  </w:style>
  <w:style w:type="paragraph" w:customStyle="1" w:styleId="LevelAssessment-Note">
    <w:name w:val="Level Assessment - Note"/>
    <w:basedOn w:val="LevelAssessment-Code"/>
    <w:rsid w:val="00D462DC"/>
    <w:pPr>
      <w:ind w:left="113"/>
      <w:jc w:val="left"/>
    </w:pPr>
    <w:rPr>
      <w:i/>
    </w:rPr>
  </w:style>
  <w:style w:type="paragraph" w:customStyle="1" w:styleId="CVNormal">
    <w:name w:val="CV Normal"/>
    <w:basedOn w:val="Normln"/>
    <w:rsid w:val="00D462DC"/>
    <w:pPr>
      <w:suppressAutoHyphens/>
      <w:spacing w:after="0"/>
      <w:ind w:left="113" w:right="113"/>
    </w:pPr>
    <w:rPr>
      <w:rFonts w:ascii="Arial Narrow" w:eastAsia="Times New Roman" w:hAnsi="Arial Narrow"/>
      <w:spacing w:val="0"/>
      <w:sz w:val="20"/>
      <w:lang w:eastAsia="ar-SA"/>
    </w:rPr>
  </w:style>
  <w:style w:type="paragraph" w:customStyle="1" w:styleId="CVTitle">
    <w:name w:val="CV Title"/>
    <w:basedOn w:val="Normln"/>
    <w:rsid w:val="00983E2C"/>
    <w:pPr>
      <w:suppressAutoHyphens/>
      <w:spacing w:after="0"/>
      <w:ind w:left="113" w:right="113"/>
      <w:jc w:val="right"/>
    </w:pPr>
    <w:rPr>
      <w:rFonts w:ascii="Arial Narrow" w:eastAsia="Times New Roman" w:hAnsi="Arial Narrow"/>
      <w:b/>
      <w:bCs/>
      <w:spacing w:val="10"/>
      <w:sz w:val="28"/>
      <w:lang w:val="fr-FR" w:eastAsia="ar-SA"/>
    </w:rPr>
  </w:style>
  <w:style w:type="paragraph" w:customStyle="1" w:styleId="CVHeading1">
    <w:name w:val="CV Heading 1"/>
    <w:basedOn w:val="Normln"/>
    <w:next w:val="Normln"/>
    <w:rsid w:val="00983E2C"/>
    <w:pPr>
      <w:suppressAutoHyphens/>
      <w:spacing w:before="74" w:after="0"/>
      <w:ind w:left="113" w:right="113"/>
      <w:jc w:val="right"/>
    </w:pPr>
    <w:rPr>
      <w:rFonts w:ascii="Arial Narrow" w:eastAsia="Times New Roman" w:hAnsi="Arial Narrow"/>
      <w:b/>
      <w:spacing w:val="0"/>
      <w:lang w:eastAsia="ar-SA"/>
    </w:rPr>
  </w:style>
  <w:style w:type="paragraph" w:customStyle="1" w:styleId="CVHeading2">
    <w:name w:val="CV Heading 2"/>
    <w:basedOn w:val="CVHeading1"/>
    <w:next w:val="Normln"/>
    <w:rsid w:val="00983E2C"/>
    <w:pPr>
      <w:spacing w:before="0"/>
    </w:pPr>
    <w:rPr>
      <w:b w:val="0"/>
    </w:rPr>
  </w:style>
  <w:style w:type="paragraph" w:customStyle="1" w:styleId="CVHeading2-FirstLine">
    <w:name w:val="CV Heading 2 - First Line"/>
    <w:basedOn w:val="CVHeading2"/>
    <w:next w:val="CVHeading2"/>
    <w:rsid w:val="00983E2C"/>
    <w:pPr>
      <w:spacing w:before="74"/>
    </w:pPr>
  </w:style>
  <w:style w:type="paragraph" w:customStyle="1" w:styleId="CVHeading3">
    <w:name w:val="CV Heading 3"/>
    <w:basedOn w:val="Normln"/>
    <w:next w:val="Normln"/>
    <w:rsid w:val="00983E2C"/>
    <w:pPr>
      <w:suppressAutoHyphens/>
      <w:spacing w:after="0"/>
      <w:ind w:left="113" w:right="113"/>
      <w:jc w:val="right"/>
      <w:textAlignment w:val="center"/>
    </w:pPr>
    <w:rPr>
      <w:rFonts w:ascii="Arial Narrow" w:eastAsia="Times New Roman" w:hAnsi="Arial Narrow"/>
      <w:spacing w:val="0"/>
      <w:sz w:val="20"/>
      <w:lang w:eastAsia="ar-SA"/>
    </w:rPr>
  </w:style>
  <w:style w:type="paragraph" w:customStyle="1" w:styleId="CVHeading3-FirstLine">
    <w:name w:val="CV Heading 3 - First Line"/>
    <w:basedOn w:val="CVHeading3"/>
    <w:next w:val="CVHeading3"/>
    <w:rsid w:val="00983E2C"/>
    <w:pPr>
      <w:spacing w:before="74"/>
    </w:pPr>
  </w:style>
  <w:style w:type="paragraph" w:customStyle="1" w:styleId="CVHeadingLevel">
    <w:name w:val="CV Heading Level"/>
    <w:basedOn w:val="CVHeading3"/>
    <w:next w:val="Normln"/>
    <w:rsid w:val="00983E2C"/>
    <w:rPr>
      <w:i/>
    </w:rPr>
  </w:style>
  <w:style w:type="paragraph" w:customStyle="1" w:styleId="LevelAssessment-Heading1">
    <w:name w:val="Level Assessment - Heading 1"/>
    <w:basedOn w:val="LevelAssessment-Code"/>
    <w:rsid w:val="00983E2C"/>
    <w:pPr>
      <w:ind w:left="57" w:right="57"/>
    </w:pPr>
    <w:rPr>
      <w:b/>
      <w:sz w:val="22"/>
    </w:rPr>
  </w:style>
  <w:style w:type="paragraph" w:customStyle="1" w:styleId="LevelAssessment-Heading2">
    <w:name w:val="Level Assessment - Heading 2"/>
    <w:basedOn w:val="Normln"/>
    <w:rsid w:val="00983E2C"/>
    <w:pPr>
      <w:suppressAutoHyphens/>
      <w:spacing w:after="0"/>
      <w:ind w:left="57" w:right="57"/>
      <w:jc w:val="center"/>
    </w:pPr>
    <w:rPr>
      <w:rFonts w:ascii="Arial Narrow" w:eastAsia="Times New Roman" w:hAnsi="Arial Narrow"/>
      <w:spacing w:val="0"/>
      <w:sz w:val="18"/>
      <w:lang w:eastAsia="ar-SA"/>
    </w:rPr>
  </w:style>
  <w:style w:type="paragraph" w:customStyle="1" w:styleId="CVMajor-FirstLine">
    <w:name w:val="CV Major - First Line"/>
    <w:basedOn w:val="Normln"/>
    <w:next w:val="Normln"/>
    <w:rsid w:val="00983E2C"/>
    <w:pPr>
      <w:suppressAutoHyphens/>
      <w:spacing w:before="74" w:after="0"/>
      <w:ind w:left="113" w:right="113"/>
    </w:pPr>
    <w:rPr>
      <w:rFonts w:ascii="Arial Narrow" w:eastAsia="Times New Roman" w:hAnsi="Arial Narrow"/>
      <w:b/>
      <w:spacing w:val="0"/>
      <w:lang w:eastAsia="ar-SA"/>
    </w:rPr>
  </w:style>
  <w:style w:type="paragraph" w:customStyle="1" w:styleId="CVMedium-FirstLine">
    <w:name w:val="CV Medium - First Line"/>
    <w:basedOn w:val="Normln"/>
    <w:next w:val="Normln"/>
    <w:rsid w:val="00983E2C"/>
    <w:pPr>
      <w:suppressAutoHyphens/>
      <w:spacing w:before="74" w:after="0"/>
      <w:ind w:left="113" w:right="113"/>
    </w:pPr>
    <w:rPr>
      <w:rFonts w:ascii="Arial Narrow" w:eastAsia="Times New Roman" w:hAnsi="Arial Narrow"/>
      <w:b/>
      <w:spacing w:val="0"/>
      <w:lang w:eastAsia="ar-SA"/>
    </w:rPr>
  </w:style>
  <w:style w:type="paragraph" w:customStyle="1" w:styleId="CVNormal-FirstLine">
    <w:name w:val="CV Normal - First Line"/>
    <w:basedOn w:val="CVNormal"/>
    <w:next w:val="CVNormal"/>
    <w:rsid w:val="00983E2C"/>
    <w:pPr>
      <w:spacing w:before="74"/>
    </w:pPr>
  </w:style>
  <w:style w:type="paragraph" w:customStyle="1" w:styleId="Text">
    <w:name w:val="Text"/>
    <w:basedOn w:val="Normln"/>
    <w:rsid w:val="00A97922"/>
    <w:pPr>
      <w:tabs>
        <w:tab w:val="left" w:pos="227"/>
      </w:tabs>
      <w:spacing w:before="0" w:after="0" w:line="220" w:lineRule="exact"/>
    </w:pPr>
    <w:rPr>
      <w:rFonts w:ascii="Book Antiqua" w:eastAsia="Times New Roman" w:hAnsi="Book Antiqua" w:cs="Times New Roman"/>
      <w:color w:val="000000"/>
      <w:spacing w:val="0"/>
      <w:sz w:val="18"/>
      <w:lang w:eastAsia="cs-CZ" w:bidi="ar-SA"/>
    </w:rPr>
  </w:style>
  <w:style w:type="paragraph" w:styleId="Seznamsodrkami2">
    <w:name w:val="List Bullet 2"/>
    <w:basedOn w:val="Normln"/>
    <w:rsid w:val="002679FE"/>
    <w:pPr>
      <w:numPr>
        <w:numId w:val="1"/>
      </w:numPr>
      <w:spacing w:before="0" w:after="0" w:line="240" w:lineRule="auto"/>
      <w:jc w:val="left"/>
    </w:pPr>
    <w:rPr>
      <w:rFonts w:ascii="Arial" w:eastAsia="Times New Roman" w:hAnsi="Arial" w:cs="Times New Roman"/>
      <w:spacing w:val="0"/>
      <w:szCs w:val="24"/>
      <w:lang w:eastAsia="cs-CZ" w:bidi="ar-SA"/>
    </w:rPr>
  </w:style>
  <w:style w:type="paragraph" w:customStyle="1" w:styleId="odstavec1evasco">
    <w:name w:val="odstavec1_evasco"/>
    <w:basedOn w:val="Normln"/>
    <w:semiHidden/>
    <w:rsid w:val="002679FE"/>
    <w:pPr>
      <w:spacing w:before="0" w:after="120" w:line="240" w:lineRule="auto"/>
    </w:pPr>
    <w:rPr>
      <w:rFonts w:ascii="Times New Roman" w:eastAsia="MS Mincho" w:hAnsi="Times New Roman" w:cs="Times New Roman"/>
      <w:spacing w:val="0"/>
      <w:sz w:val="24"/>
      <w:szCs w:val="24"/>
      <w:lang w:eastAsia="ja-JP" w:bidi="ar-SA"/>
    </w:rPr>
  </w:style>
  <w:style w:type="character" w:styleId="slostrnky">
    <w:name w:val="page number"/>
    <w:basedOn w:val="Standardnpsmoodstavce"/>
    <w:uiPriority w:val="99"/>
    <w:unhideWhenUsed/>
    <w:rsid w:val="00EA3F3E"/>
  </w:style>
  <w:style w:type="paragraph" w:styleId="Zkladntext3">
    <w:name w:val="Body Text 3"/>
    <w:basedOn w:val="Normln"/>
    <w:link w:val="Zkladntext3Char"/>
    <w:rsid w:val="00EA3F3E"/>
    <w:pPr>
      <w:spacing w:before="0" w:after="120" w:line="240" w:lineRule="auto"/>
      <w:jc w:val="left"/>
    </w:pPr>
    <w:rPr>
      <w:rFonts w:ascii="Times New Roman" w:eastAsia="Times New Roman" w:hAnsi="Times New Roman" w:cs="Times New Roman"/>
      <w:spacing w:val="0"/>
      <w:sz w:val="16"/>
      <w:szCs w:val="16"/>
      <w:lang w:eastAsia="cs-CZ" w:bidi="ar-SA"/>
    </w:rPr>
  </w:style>
  <w:style w:type="character" w:customStyle="1" w:styleId="Zkladntext3Char">
    <w:name w:val="Základní text 3 Char"/>
    <w:basedOn w:val="Standardnpsmoodstavce"/>
    <w:link w:val="Zkladntext3"/>
    <w:rsid w:val="00EA3F3E"/>
    <w:rPr>
      <w:rFonts w:ascii="Times New Roman" w:eastAsia="Times New Roman" w:hAnsi="Times New Roman" w:cs="Times New Roman"/>
      <w:sz w:val="16"/>
      <w:szCs w:val="16"/>
      <w:lang w:val="cs-CZ" w:eastAsia="cs-CZ" w:bidi="ar-SA"/>
    </w:rPr>
  </w:style>
  <w:style w:type="paragraph" w:customStyle="1" w:styleId="WW-Zkladntext2">
    <w:name w:val="WW-Základní text 2"/>
    <w:basedOn w:val="Normln"/>
    <w:rsid w:val="00EA3F3E"/>
    <w:pPr>
      <w:suppressAutoHyphens/>
      <w:spacing w:before="120" w:after="0" w:line="280" w:lineRule="exact"/>
    </w:pPr>
    <w:rPr>
      <w:rFonts w:ascii="Times New Roman" w:eastAsia="Times New Roman" w:hAnsi="Times New Roman" w:cs="Times New Roman"/>
      <w:spacing w:val="0"/>
      <w:sz w:val="24"/>
      <w:lang w:bidi="ar-SA"/>
    </w:rPr>
  </w:style>
  <w:style w:type="paragraph" w:styleId="Prosttext">
    <w:name w:val="Plain Text"/>
    <w:basedOn w:val="Normln"/>
    <w:link w:val="ProsttextChar"/>
    <w:uiPriority w:val="99"/>
    <w:rsid w:val="00EA3F3E"/>
    <w:pPr>
      <w:spacing w:before="0" w:after="0" w:line="240" w:lineRule="auto"/>
    </w:pPr>
    <w:rPr>
      <w:rFonts w:ascii="Courier New" w:eastAsia="MS Mincho" w:hAnsi="Courier New" w:cs="Times New Roman"/>
      <w:spacing w:val="0"/>
      <w:sz w:val="20"/>
      <w:lang w:eastAsia="cs-CZ" w:bidi="ar-SA"/>
    </w:rPr>
  </w:style>
  <w:style w:type="character" w:customStyle="1" w:styleId="ProsttextChar">
    <w:name w:val="Prostý text Char"/>
    <w:basedOn w:val="Standardnpsmoodstavce"/>
    <w:link w:val="Prosttext"/>
    <w:uiPriority w:val="99"/>
    <w:rsid w:val="00EA3F3E"/>
    <w:rPr>
      <w:rFonts w:ascii="Courier New" w:eastAsia="MS Mincho" w:hAnsi="Courier New" w:cs="Times New Roman"/>
      <w:sz w:val="20"/>
      <w:szCs w:val="20"/>
      <w:lang w:val="cs-CZ" w:eastAsia="cs-CZ" w:bidi="ar-SA"/>
    </w:rPr>
  </w:style>
  <w:style w:type="character" w:customStyle="1" w:styleId="desitkou-ukazky">
    <w:name w:val="desitkou - ukazky"/>
    <w:basedOn w:val="Standardnpsmoodstavce"/>
    <w:rsid w:val="00EA3F3E"/>
    <w:rPr>
      <w:rFonts w:ascii="Times New Roman" w:hAnsi="Times New Roman"/>
      <w:bCs/>
      <w:sz w:val="20"/>
    </w:rPr>
  </w:style>
  <w:style w:type="paragraph" w:customStyle="1" w:styleId="Aaoeeu">
    <w:name w:val="Aaoeeu"/>
    <w:rsid w:val="00EA3F3E"/>
    <w:pPr>
      <w:widowControl w:val="0"/>
      <w:suppressAutoHyphens/>
      <w:spacing w:before="0" w:after="0" w:line="240" w:lineRule="auto"/>
    </w:pPr>
    <w:rPr>
      <w:rFonts w:ascii="Times New Roman" w:eastAsia="Times New Roman" w:hAnsi="Times New Roman" w:cs="Times New Roman"/>
      <w:sz w:val="20"/>
      <w:szCs w:val="20"/>
      <w:lang w:eastAsia="ar-SA" w:bidi="ar-SA"/>
    </w:rPr>
  </w:style>
  <w:style w:type="paragraph" w:customStyle="1" w:styleId="Aeeaoaeaa1">
    <w:name w:val="A?eeaoae?aa 1"/>
    <w:basedOn w:val="Aaoeeu"/>
    <w:next w:val="Aaoeeu"/>
    <w:rsid w:val="00EA3F3E"/>
    <w:pPr>
      <w:keepNext/>
      <w:jc w:val="right"/>
    </w:pPr>
    <w:rPr>
      <w:b/>
    </w:rPr>
  </w:style>
  <w:style w:type="paragraph" w:customStyle="1" w:styleId="Eaoaeaa">
    <w:name w:val="Eaoae?aa"/>
    <w:basedOn w:val="Aaoeeu"/>
    <w:rsid w:val="00EA3F3E"/>
    <w:pPr>
      <w:tabs>
        <w:tab w:val="center" w:pos="4153"/>
        <w:tab w:val="right" w:pos="8306"/>
      </w:tabs>
    </w:pPr>
  </w:style>
  <w:style w:type="paragraph" w:customStyle="1" w:styleId="OiaeaeiYiio2">
    <w:name w:val="O?ia eaeiYiio 2"/>
    <w:basedOn w:val="Aaoeeu"/>
    <w:rsid w:val="00EA3F3E"/>
    <w:pPr>
      <w:jc w:val="right"/>
    </w:pPr>
    <w:rPr>
      <w:i/>
      <w:sz w:val="16"/>
    </w:rPr>
  </w:style>
  <w:style w:type="paragraph" w:customStyle="1" w:styleId="Aeeaoaeaa2">
    <w:name w:val="A?eeaoae?aa 2"/>
    <w:basedOn w:val="Aaoeeu"/>
    <w:next w:val="Aaoeeu"/>
    <w:rsid w:val="00EA3F3E"/>
    <w:pPr>
      <w:keepNext/>
      <w:jc w:val="right"/>
    </w:pPr>
    <w:rPr>
      <w:i/>
    </w:rPr>
  </w:style>
  <w:style w:type="paragraph" w:customStyle="1" w:styleId="Zkladntext21">
    <w:name w:val="Základní text 21"/>
    <w:basedOn w:val="Normln"/>
    <w:rsid w:val="00EA3F3E"/>
    <w:pPr>
      <w:suppressAutoHyphens/>
      <w:spacing w:before="0" w:after="0" w:line="240" w:lineRule="auto"/>
      <w:jc w:val="left"/>
    </w:pPr>
    <w:rPr>
      <w:rFonts w:ascii="Trebuchet MS" w:eastAsia="Times New Roman" w:hAnsi="Trebuchet MS" w:cs="Times New Roman"/>
      <w:b/>
      <w:bCs/>
      <w:spacing w:val="0"/>
      <w:sz w:val="24"/>
      <w:szCs w:val="24"/>
      <w:lang w:eastAsia="ar-SA" w:bidi="ar-SA"/>
    </w:rPr>
  </w:style>
  <w:style w:type="character" w:customStyle="1" w:styleId="TextNOKChar">
    <w:name w:val="Text NOK Char"/>
    <w:link w:val="TextNOK"/>
    <w:rsid w:val="00EA3F3E"/>
    <w:rPr>
      <w:rFonts w:eastAsiaTheme="minorHAnsi"/>
      <w:lang w:val="cs-CZ"/>
    </w:rPr>
  </w:style>
  <w:style w:type="paragraph" w:customStyle="1" w:styleId="TextNOK">
    <w:name w:val="Text NOK"/>
    <w:basedOn w:val="Normln"/>
    <w:link w:val="TextNOKChar"/>
    <w:rsid w:val="00EA3F3E"/>
    <w:pPr>
      <w:spacing w:before="120" w:after="120" w:line="312" w:lineRule="auto"/>
    </w:pPr>
    <w:rPr>
      <w:rFonts w:eastAsiaTheme="minorHAnsi"/>
      <w:spacing w:val="0"/>
      <w:szCs w:val="22"/>
    </w:rPr>
  </w:style>
  <w:style w:type="paragraph" w:customStyle="1" w:styleId="Odstavecseseznamem3">
    <w:name w:val="Odstavec se seznamem3"/>
    <w:basedOn w:val="Normln"/>
    <w:rsid w:val="00EA3F3E"/>
    <w:pPr>
      <w:spacing w:before="0" w:after="0" w:line="240" w:lineRule="auto"/>
      <w:ind w:left="720"/>
    </w:pPr>
    <w:rPr>
      <w:rFonts w:ascii="Times New Roman" w:eastAsia="Times New Roman" w:hAnsi="Times New Roman" w:cs="Times New Roman"/>
      <w:spacing w:val="0"/>
      <w:sz w:val="24"/>
      <w:szCs w:val="24"/>
      <w:lang w:eastAsia="cs-CZ" w:bidi="ar-SA"/>
    </w:rPr>
  </w:style>
  <w:style w:type="paragraph" w:customStyle="1" w:styleId="Textodstavce">
    <w:name w:val="Text odstavce"/>
    <w:basedOn w:val="Normln"/>
    <w:rsid w:val="00EA3F3E"/>
    <w:pPr>
      <w:numPr>
        <w:ilvl w:val="8"/>
        <w:numId w:val="2"/>
      </w:numPr>
      <w:tabs>
        <w:tab w:val="num" w:pos="360"/>
        <w:tab w:val="left" w:pos="851"/>
      </w:tabs>
      <w:spacing w:before="120" w:after="120" w:line="240" w:lineRule="auto"/>
      <w:ind w:left="-425" w:firstLine="425"/>
      <w:outlineLvl w:val="6"/>
    </w:pPr>
    <w:rPr>
      <w:rFonts w:ascii="Times New Roman" w:eastAsia="Times New Roman" w:hAnsi="Times New Roman" w:cs="Times New Roman"/>
      <w:spacing w:val="0"/>
      <w:sz w:val="24"/>
      <w:lang w:eastAsia="cs-CZ" w:bidi="ar-SA"/>
    </w:rPr>
  </w:style>
  <w:style w:type="paragraph" w:customStyle="1" w:styleId="Textbodu">
    <w:name w:val="Text bodu"/>
    <w:basedOn w:val="Normln"/>
    <w:rsid w:val="00EA3F3E"/>
    <w:pPr>
      <w:tabs>
        <w:tab w:val="num" w:pos="851"/>
      </w:tabs>
      <w:spacing w:before="0" w:after="0" w:line="240" w:lineRule="auto"/>
      <w:ind w:left="851" w:hanging="426"/>
      <w:outlineLvl w:val="8"/>
    </w:pPr>
    <w:rPr>
      <w:rFonts w:ascii="Times New Roman" w:eastAsia="Times New Roman" w:hAnsi="Times New Roman" w:cs="Times New Roman"/>
      <w:spacing w:val="0"/>
      <w:sz w:val="24"/>
      <w:lang w:eastAsia="cs-CZ" w:bidi="ar-SA"/>
    </w:rPr>
  </w:style>
  <w:style w:type="paragraph" w:customStyle="1" w:styleId="Textpsmene">
    <w:name w:val="Text písmene"/>
    <w:basedOn w:val="Normln"/>
    <w:link w:val="TextpsmeneChar"/>
    <w:uiPriority w:val="99"/>
    <w:rsid w:val="00EA3F3E"/>
    <w:pPr>
      <w:tabs>
        <w:tab w:val="num" w:pos="425"/>
      </w:tabs>
      <w:spacing w:before="0" w:after="0" w:line="240" w:lineRule="auto"/>
      <w:ind w:left="425" w:hanging="425"/>
      <w:outlineLvl w:val="7"/>
    </w:pPr>
    <w:rPr>
      <w:rFonts w:ascii="Times New Roman" w:eastAsia="Times New Roman" w:hAnsi="Times New Roman" w:cs="Times New Roman"/>
      <w:spacing w:val="0"/>
      <w:sz w:val="24"/>
      <w:lang w:eastAsia="cs-CZ" w:bidi="ar-SA"/>
    </w:rPr>
  </w:style>
  <w:style w:type="character" w:customStyle="1" w:styleId="TextpsmeneChar">
    <w:name w:val="Text písmene Char"/>
    <w:link w:val="Textpsmene"/>
    <w:locked/>
    <w:rsid w:val="00EA3F3E"/>
    <w:rPr>
      <w:rFonts w:ascii="Times New Roman" w:eastAsia="Times New Roman" w:hAnsi="Times New Roman" w:cs="Times New Roman"/>
      <w:sz w:val="24"/>
      <w:szCs w:val="20"/>
      <w:lang w:val="cs-CZ" w:eastAsia="cs-CZ" w:bidi="ar-SA"/>
    </w:rPr>
  </w:style>
  <w:style w:type="character" w:customStyle="1" w:styleId="NormlnodsazenChar">
    <w:name w:val="Normální odsazený Char"/>
    <w:rsid w:val="00EA3F3E"/>
    <w:rPr>
      <w:rFonts w:eastAsia="MS Mincho"/>
      <w:sz w:val="24"/>
      <w:szCs w:val="24"/>
      <w:lang w:val="cs-CZ" w:eastAsia="ja-JP" w:bidi="ar-SA"/>
    </w:rPr>
  </w:style>
  <w:style w:type="paragraph" w:customStyle="1" w:styleId="Odstavecseseznamem1">
    <w:name w:val="Odstavec se seznamem1"/>
    <w:basedOn w:val="Normln"/>
    <w:link w:val="ListParagraphChar"/>
    <w:qFormat/>
    <w:rsid w:val="00EA3F3E"/>
    <w:pPr>
      <w:spacing w:before="0" w:after="120" w:line="240" w:lineRule="auto"/>
      <w:ind w:left="708"/>
      <w:jc w:val="left"/>
    </w:pPr>
    <w:rPr>
      <w:rFonts w:ascii="Times New Roman" w:eastAsia="Geneva" w:hAnsi="Times New Roman" w:cs="Times New Roman"/>
      <w:spacing w:val="0"/>
      <w:sz w:val="24"/>
      <w:lang w:eastAsia="cs-CZ" w:bidi="ar-SA"/>
    </w:rPr>
  </w:style>
  <w:style w:type="character" w:customStyle="1" w:styleId="ListParagraphChar">
    <w:name w:val="List Paragraph Char"/>
    <w:link w:val="Odstavecseseznamem1"/>
    <w:locked/>
    <w:rsid w:val="00EA3F3E"/>
    <w:rPr>
      <w:rFonts w:ascii="Times New Roman" w:eastAsia="Geneva" w:hAnsi="Times New Roman" w:cs="Times New Roman"/>
      <w:sz w:val="24"/>
      <w:szCs w:val="20"/>
      <w:lang w:val="cs-CZ" w:eastAsia="cs-CZ" w:bidi="ar-SA"/>
    </w:rPr>
  </w:style>
  <w:style w:type="paragraph" w:customStyle="1" w:styleId="Standardntext">
    <w:name w:val="Standardní text"/>
    <w:basedOn w:val="Normln"/>
    <w:link w:val="StandardntextChar"/>
    <w:qFormat/>
    <w:rsid w:val="00EA3F3E"/>
    <w:pPr>
      <w:overflowPunct w:val="0"/>
      <w:autoSpaceDE w:val="0"/>
      <w:autoSpaceDN w:val="0"/>
      <w:adjustRightInd w:val="0"/>
      <w:spacing w:before="0" w:after="240" w:line="240" w:lineRule="auto"/>
      <w:textAlignment w:val="baseline"/>
    </w:pPr>
    <w:rPr>
      <w:rFonts w:ascii="Calibri" w:eastAsia="Times New Roman" w:hAnsi="Calibri" w:cs="Calibri"/>
      <w:spacing w:val="0"/>
      <w:sz w:val="24"/>
      <w:szCs w:val="24"/>
      <w:lang w:eastAsia="cs-CZ" w:bidi="ar-SA"/>
    </w:rPr>
  </w:style>
  <w:style w:type="character" w:customStyle="1" w:styleId="StandardntextChar">
    <w:name w:val="Standardní text Char"/>
    <w:basedOn w:val="Standardnpsmoodstavce"/>
    <w:link w:val="Standardntext"/>
    <w:rsid w:val="00EA3F3E"/>
    <w:rPr>
      <w:rFonts w:ascii="Calibri" w:eastAsia="Times New Roman" w:hAnsi="Calibri" w:cs="Calibri"/>
      <w:sz w:val="24"/>
      <w:szCs w:val="24"/>
      <w:lang w:val="cs-CZ" w:eastAsia="cs-CZ" w:bidi="ar-SA"/>
    </w:rPr>
  </w:style>
  <w:style w:type="paragraph" w:customStyle="1" w:styleId="dkanormln">
    <w:name w:val="Øádka normální"/>
    <w:basedOn w:val="Normln"/>
    <w:rsid w:val="00EA3F3E"/>
    <w:pPr>
      <w:spacing w:before="0" w:after="0" w:line="240" w:lineRule="auto"/>
    </w:pPr>
    <w:rPr>
      <w:rFonts w:ascii="Times New Roman" w:eastAsia="Times New Roman" w:hAnsi="Times New Roman" w:cs="Times New Roman"/>
      <w:spacing w:val="0"/>
      <w:kern w:val="16"/>
      <w:sz w:val="24"/>
      <w:lang w:eastAsia="cs-CZ" w:bidi="ar-SA"/>
    </w:rPr>
  </w:style>
  <w:style w:type="paragraph" w:customStyle="1" w:styleId="Nadpis11">
    <w:name w:val="Nadpis 11"/>
    <w:basedOn w:val="Normln"/>
    <w:next w:val="Normln"/>
    <w:rsid w:val="00EA3F3E"/>
    <w:pPr>
      <w:keepNext/>
      <w:widowControl w:val="0"/>
      <w:suppressAutoHyphens/>
      <w:spacing w:before="0" w:after="0" w:line="240" w:lineRule="auto"/>
      <w:jc w:val="center"/>
    </w:pPr>
    <w:rPr>
      <w:rFonts w:ascii="Times New Roman" w:eastAsia="Times New Roman" w:hAnsi="Times New Roman" w:cs="Times New Roman"/>
      <w:b/>
      <w:bCs/>
      <w:spacing w:val="0"/>
      <w:sz w:val="24"/>
      <w:szCs w:val="24"/>
      <w:lang w:bidi="ar-SA"/>
    </w:rPr>
  </w:style>
  <w:style w:type="paragraph" w:customStyle="1" w:styleId="Nadpis21">
    <w:name w:val="Nadpis 21"/>
    <w:basedOn w:val="Normln"/>
    <w:next w:val="Normln"/>
    <w:rsid w:val="00EA3F3E"/>
    <w:pPr>
      <w:keepNext/>
      <w:widowControl w:val="0"/>
      <w:suppressAutoHyphens/>
      <w:spacing w:before="0" w:after="0" w:line="240" w:lineRule="auto"/>
      <w:jc w:val="center"/>
    </w:pPr>
    <w:rPr>
      <w:rFonts w:ascii="Times New Roman" w:eastAsia="Times New Roman" w:hAnsi="Times New Roman" w:cs="Times New Roman"/>
      <w:b/>
      <w:bCs/>
      <w:spacing w:val="0"/>
      <w:sz w:val="24"/>
      <w:szCs w:val="24"/>
      <w:lang w:bidi="ar-SA"/>
    </w:rPr>
  </w:style>
  <w:style w:type="paragraph" w:styleId="Textvbloku">
    <w:name w:val="Block Text"/>
    <w:basedOn w:val="Normln"/>
    <w:rsid w:val="00EA3F3E"/>
    <w:pPr>
      <w:spacing w:before="0" w:after="283" w:line="240" w:lineRule="auto"/>
      <w:ind w:left="714" w:right="357" w:hanging="357"/>
    </w:pPr>
    <w:rPr>
      <w:rFonts w:ascii="Times New Roman" w:eastAsia="Times New Roman" w:hAnsi="Times New Roman" w:cs="Times New Roman"/>
      <w:spacing w:val="0"/>
      <w:sz w:val="24"/>
      <w:szCs w:val="24"/>
      <w:lang w:eastAsia="cs-CZ" w:bidi="ar-SA"/>
    </w:rPr>
  </w:style>
  <w:style w:type="paragraph" w:customStyle="1" w:styleId="TextnormlnslovanChar">
    <w:name w:val="Text normální číslovaný Char"/>
    <w:basedOn w:val="Normln"/>
    <w:next w:val="Text"/>
    <w:link w:val="TextnormlnslovanCharChar"/>
    <w:rsid w:val="00EA3F3E"/>
    <w:pPr>
      <w:tabs>
        <w:tab w:val="num" w:pos="170"/>
      </w:tabs>
      <w:spacing w:before="60" w:after="80" w:line="240" w:lineRule="auto"/>
      <w:ind w:left="170"/>
      <w:jc w:val="left"/>
    </w:pPr>
    <w:rPr>
      <w:rFonts w:ascii="Arial" w:eastAsia="Times New Roman" w:hAnsi="Arial" w:cs="Times New Roman"/>
      <w:bCs/>
      <w:snapToGrid w:val="0"/>
      <w:spacing w:val="0"/>
      <w:sz w:val="20"/>
      <w:szCs w:val="17"/>
      <w:lang w:bidi="ar-SA"/>
    </w:rPr>
  </w:style>
  <w:style w:type="character" w:customStyle="1" w:styleId="TextnormlnslovanCharChar">
    <w:name w:val="Text normální číslovaný Char Char"/>
    <w:link w:val="TextnormlnslovanChar"/>
    <w:rsid w:val="00EA3F3E"/>
    <w:rPr>
      <w:rFonts w:ascii="Arial" w:eastAsia="Times New Roman" w:hAnsi="Arial" w:cs="Times New Roman"/>
      <w:bCs/>
      <w:snapToGrid w:val="0"/>
      <w:sz w:val="20"/>
      <w:szCs w:val="17"/>
      <w:lang w:val="cs-CZ" w:bidi="ar-SA"/>
    </w:rPr>
  </w:style>
  <w:style w:type="character" w:customStyle="1" w:styleId="eaddress">
    <w:name w:val="eaddress"/>
    <w:basedOn w:val="Standardnpsmoodstavce"/>
    <w:rsid w:val="00EA3F3E"/>
  </w:style>
  <w:style w:type="paragraph" w:customStyle="1" w:styleId="Normlnslovan">
    <w:name w:val="Normální číslovaný"/>
    <w:basedOn w:val="Normln"/>
    <w:rsid w:val="00EA3F3E"/>
    <w:pPr>
      <w:tabs>
        <w:tab w:val="num" w:pos="432"/>
      </w:tabs>
      <w:spacing w:before="0" w:after="120" w:line="240" w:lineRule="auto"/>
      <w:ind w:left="432" w:hanging="432"/>
      <w:jc w:val="left"/>
    </w:pPr>
    <w:rPr>
      <w:rFonts w:ascii="Times New Roman" w:eastAsia="Times New Roman" w:hAnsi="Times New Roman" w:cs="Times New Roman"/>
      <w:spacing w:val="0"/>
      <w:szCs w:val="24"/>
      <w:lang w:eastAsia="cs-CZ" w:bidi="ar-SA"/>
    </w:rPr>
  </w:style>
  <w:style w:type="paragraph" w:customStyle="1" w:styleId="Normlnvlevo">
    <w:name w:val="Normální vlevo"/>
    <w:basedOn w:val="Normln"/>
    <w:link w:val="NormlnvlevoChar"/>
    <w:uiPriority w:val="99"/>
    <w:rsid w:val="00EA3F3E"/>
    <w:pPr>
      <w:spacing w:before="0" w:after="0" w:line="240" w:lineRule="auto"/>
    </w:pPr>
    <w:rPr>
      <w:rFonts w:ascii="Arial" w:eastAsia="Times New Roman" w:hAnsi="Arial" w:cs="Times New Roman"/>
      <w:spacing w:val="0"/>
      <w:lang w:bidi="ar-SA"/>
    </w:rPr>
  </w:style>
  <w:style w:type="character" w:customStyle="1" w:styleId="NormlnvlevoChar">
    <w:name w:val="Normální vlevo Char"/>
    <w:link w:val="Normlnvlevo"/>
    <w:uiPriority w:val="99"/>
    <w:locked/>
    <w:rsid w:val="00EA3F3E"/>
    <w:rPr>
      <w:rFonts w:ascii="Arial" w:eastAsia="Times New Roman" w:hAnsi="Arial" w:cs="Times New Roman"/>
      <w:szCs w:val="20"/>
      <w:lang w:val="cs-CZ" w:bidi="ar-SA"/>
    </w:rPr>
  </w:style>
  <w:style w:type="paragraph" w:customStyle="1" w:styleId="Tunvlevo">
    <w:name w:val="Tučné vlevo"/>
    <w:basedOn w:val="Normln"/>
    <w:link w:val="TunvlevoChar"/>
    <w:autoRedefine/>
    <w:uiPriority w:val="99"/>
    <w:rsid w:val="00EA3F3E"/>
    <w:pPr>
      <w:spacing w:before="0" w:after="0" w:line="280" w:lineRule="atLeast"/>
      <w:jc w:val="left"/>
    </w:pPr>
    <w:rPr>
      <w:rFonts w:ascii="Arial" w:eastAsia="Times New Roman" w:hAnsi="Arial" w:cs="Times New Roman"/>
      <w:spacing w:val="0"/>
      <w:sz w:val="20"/>
      <w:lang w:bidi="ar-SA"/>
    </w:rPr>
  </w:style>
  <w:style w:type="character" w:customStyle="1" w:styleId="TunvlevoChar">
    <w:name w:val="Tučné vlevo Char"/>
    <w:link w:val="Tunvlevo"/>
    <w:uiPriority w:val="99"/>
    <w:locked/>
    <w:rsid w:val="00EA3F3E"/>
    <w:rPr>
      <w:rFonts w:ascii="Arial" w:eastAsia="Times New Roman" w:hAnsi="Arial" w:cs="Times New Roman"/>
      <w:sz w:val="20"/>
      <w:szCs w:val="20"/>
      <w:lang w:val="cs-CZ" w:bidi="ar-SA"/>
    </w:rPr>
  </w:style>
  <w:style w:type="paragraph" w:customStyle="1" w:styleId="Kurzvatunvlevo">
    <w:name w:val="Kurzíva tučná vlevo"/>
    <w:basedOn w:val="Normlnvlevo"/>
    <w:link w:val="KurzvatunvlevoCharChar"/>
    <w:uiPriority w:val="99"/>
    <w:rsid w:val="00EA3F3E"/>
    <w:rPr>
      <w:b/>
      <w:i/>
    </w:rPr>
  </w:style>
  <w:style w:type="character" w:customStyle="1" w:styleId="KurzvatunvlevoCharChar">
    <w:name w:val="Kurzíva tučná vlevo Char Char"/>
    <w:link w:val="Kurzvatunvlevo"/>
    <w:uiPriority w:val="99"/>
    <w:locked/>
    <w:rsid w:val="00EA3F3E"/>
    <w:rPr>
      <w:rFonts w:ascii="Arial" w:eastAsia="Times New Roman" w:hAnsi="Arial" w:cs="Times New Roman"/>
      <w:b/>
      <w:i/>
      <w:szCs w:val="20"/>
      <w:lang w:val="cs-CZ" w:bidi="ar-SA"/>
    </w:rPr>
  </w:style>
  <w:style w:type="paragraph" w:customStyle="1" w:styleId="NZEV0">
    <w:name w:val="NÁZEV"/>
    <w:basedOn w:val="Obsah1"/>
    <w:rsid w:val="00EA3F3E"/>
    <w:pPr>
      <w:spacing w:before="0" w:after="100" w:line="240" w:lineRule="auto"/>
    </w:pPr>
    <w:rPr>
      <w:rFonts w:ascii="Arial" w:eastAsia="Times New Roman" w:hAnsi="Arial" w:cs="Times New Roman"/>
      <w:b w:val="0"/>
      <w:bCs w:val="0"/>
      <w:caps w:val="0"/>
      <w:spacing w:val="0"/>
      <w:sz w:val="20"/>
      <w:szCs w:val="24"/>
      <w:lang w:eastAsia="cs-CZ" w:bidi="ar-SA"/>
    </w:rPr>
  </w:style>
  <w:style w:type="paragraph" w:customStyle="1" w:styleId="article-perex">
    <w:name w:val="article-perex"/>
    <w:basedOn w:val="Normln"/>
    <w:rsid w:val="00EA3F3E"/>
    <w:pPr>
      <w:spacing w:before="100" w:beforeAutospacing="1" w:after="100" w:afterAutospacing="1" w:line="240" w:lineRule="auto"/>
      <w:jc w:val="left"/>
    </w:pPr>
    <w:rPr>
      <w:rFonts w:ascii="Times New Roman" w:eastAsia="Times New Roman" w:hAnsi="Times New Roman" w:cs="Times New Roman"/>
      <w:spacing w:val="0"/>
      <w:sz w:val="24"/>
      <w:szCs w:val="24"/>
      <w:lang w:eastAsia="cs-CZ" w:bidi="ar-SA"/>
    </w:rPr>
  </w:style>
  <w:style w:type="character" w:customStyle="1" w:styleId="hword">
    <w:name w:val="h_word"/>
    <w:basedOn w:val="Standardnpsmoodstavce"/>
    <w:rsid w:val="00EA3F3E"/>
  </w:style>
  <w:style w:type="paragraph" w:styleId="Zkladntextodsazen">
    <w:name w:val="Body Text Indent"/>
    <w:basedOn w:val="Normln"/>
    <w:link w:val="ZkladntextodsazenChar"/>
    <w:uiPriority w:val="99"/>
    <w:rsid w:val="00EA3F3E"/>
    <w:pPr>
      <w:spacing w:before="0" w:after="120" w:line="240" w:lineRule="auto"/>
      <w:ind w:left="283"/>
      <w:jc w:val="left"/>
    </w:pPr>
    <w:rPr>
      <w:rFonts w:ascii="Times New Roman" w:eastAsia="Times New Roman" w:hAnsi="Times New Roman" w:cs="Times New Roman"/>
      <w:spacing w:val="0"/>
      <w:sz w:val="24"/>
      <w:szCs w:val="24"/>
      <w:lang w:bidi="ar-SA"/>
    </w:rPr>
  </w:style>
  <w:style w:type="character" w:customStyle="1" w:styleId="ZkladntextodsazenChar">
    <w:name w:val="Základní text odsazený Char"/>
    <w:basedOn w:val="Standardnpsmoodstavce"/>
    <w:link w:val="Zkladntextodsazen"/>
    <w:uiPriority w:val="99"/>
    <w:rsid w:val="00EA3F3E"/>
    <w:rPr>
      <w:rFonts w:ascii="Times New Roman" w:eastAsia="Times New Roman" w:hAnsi="Times New Roman" w:cs="Times New Roman"/>
      <w:sz w:val="24"/>
      <w:szCs w:val="24"/>
      <w:lang w:val="cs-CZ" w:bidi="ar-SA"/>
    </w:rPr>
  </w:style>
  <w:style w:type="paragraph" w:customStyle="1" w:styleId="Normln11">
    <w:name w:val="Normální 11"/>
    <w:basedOn w:val="Normln"/>
    <w:rsid w:val="00EA3F3E"/>
    <w:pPr>
      <w:spacing w:before="0" w:after="0" w:line="240" w:lineRule="auto"/>
      <w:jc w:val="left"/>
    </w:pPr>
    <w:rPr>
      <w:rFonts w:ascii="Arial" w:eastAsia="Times New Roman" w:hAnsi="Arial" w:cs="Times New Roman"/>
      <w:spacing w:val="0"/>
      <w:szCs w:val="24"/>
      <w:lang w:eastAsia="cs-CZ" w:bidi="ar-SA"/>
    </w:rPr>
  </w:style>
  <w:style w:type="character" w:customStyle="1" w:styleId="st">
    <w:name w:val="st"/>
    <w:basedOn w:val="Standardnpsmoodstavce"/>
    <w:rsid w:val="00EA3F3E"/>
  </w:style>
  <w:style w:type="paragraph" w:customStyle="1" w:styleId="Odstavecseseznamem2">
    <w:name w:val="Odstavec se seznamem2"/>
    <w:basedOn w:val="Normln"/>
    <w:rsid w:val="00EA3F3E"/>
    <w:pPr>
      <w:spacing w:before="0"/>
      <w:ind w:left="720"/>
      <w:contextualSpacing/>
      <w:jc w:val="left"/>
    </w:pPr>
    <w:rPr>
      <w:rFonts w:ascii="Calibri" w:eastAsia="Times New Roman" w:hAnsi="Calibri" w:cs="Times New Roman"/>
      <w:spacing w:val="0"/>
      <w:szCs w:val="22"/>
      <w:lang w:val="en-GB" w:bidi="ar-SA"/>
    </w:rPr>
  </w:style>
  <w:style w:type="character" w:customStyle="1" w:styleId="TextkomenteChar1">
    <w:name w:val="Text komentáře Char1"/>
    <w:basedOn w:val="Standardnpsmoodstavce"/>
    <w:locked/>
    <w:rsid w:val="00EA3F3E"/>
    <w:rPr>
      <w:rFonts w:ascii="Arial" w:hAnsi="Arial" w:cs="Arial"/>
    </w:rPr>
  </w:style>
  <w:style w:type="paragraph" w:styleId="Seznamsodrkami">
    <w:name w:val="List Bullet"/>
    <w:basedOn w:val="Normln"/>
    <w:autoRedefine/>
    <w:rsid w:val="00EA3F3E"/>
    <w:pPr>
      <w:shd w:val="clear" w:color="auto" w:fill="D9D9D9"/>
      <w:spacing w:before="240" w:after="120" w:line="240" w:lineRule="auto"/>
    </w:pPr>
    <w:rPr>
      <w:rFonts w:ascii="Arial" w:eastAsia="Times New Roman" w:hAnsi="Arial" w:cs="Arial"/>
      <w:b/>
      <w:bCs/>
      <w:color w:val="000000"/>
      <w:spacing w:val="0"/>
      <w:sz w:val="18"/>
      <w:szCs w:val="18"/>
      <w:lang w:eastAsia="cs-CZ" w:bidi="ar-SA"/>
    </w:rPr>
  </w:style>
  <w:style w:type="character" w:customStyle="1" w:styleId="Zkladntext3Char1">
    <w:name w:val="Základní text 3 Char1"/>
    <w:basedOn w:val="Standardnpsmoodstavce"/>
    <w:rsid w:val="00EA3F3E"/>
    <w:rPr>
      <w:rFonts w:ascii="Arial" w:eastAsia="Times New Roman" w:hAnsi="Arial" w:cs="Arial"/>
      <w:color w:val="FF0000"/>
      <w:sz w:val="20"/>
      <w:szCs w:val="24"/>
      <w:lang w:eastAsia="cs-CZ"/>
    </w:rPr>
  </w:style>
  <w:style w:type="character" w:customStyle="1" w:styleId="Zkladntextodsazen2Char">
    <w:name w:val="Základní text odsazený 2 Char"/>
    <w:uiPriority w:val="99"/>
    <w:locked/>
    <w:rsid w:val="00EA3F3E"/>
    <w:rPr>
      <w:sz w:val="24"/>
      <w:szCs w:val="24"/>
      <w:lang w:val="cs-CZ" w:eastAsia="en-US" w:bidi="ar-SA"/>
    </w:rPr>
  </w:style>
  <w:style w:type="character" w:customStyle="1" w:styleId="Zkladntextodsazen2Char1">
    <w:name w:val="Základní text odsazený 2 Char1"/>
    <w:basedOn w:val="Standardnpsmoodstavce"/>
    <w:link w:val="Zkladntextodsazen2"/>
    <w:rsid w:val="00EA3F3E"/>
    <w:rPr>
      <w:rFonts w:ascii="Times New Roman" w:eastAsia="Times New Roman" w:hAnsi="Times New Roman"/>
      <w:sz w:val="24"/>
      <w:szCs w:val="24"/>
      <w:lang w:val="cs-CZ"/>
    </w:rPr>
  </w:style>
  <w:style w:type="paragraph" w:styleId="Zkladntextodsazen2">
    <w:name w:val="Body Text Indent 2"/>
    <w:basedOn w:val="Normln"/>
    <w:link w:val="Zkladntextodsazen2Char1"/>
    <w:uiPriority w:val="99"/>
    <w:rsid w:val="00EA3F3E"/>
    <w:pPr>
      <w:spacing w:before="0" w:after="0" w:line="240" w:lineRule="auto"/>
      <w:ind w:firstLine="360"/>
    </w:pPr>
    <w:rPr>
      <w:rFonts w:ascii="Times New Roman" w:eastAsia="Times New Roman" w:hAnsi="Times New Roman"/>
      <w:spacing w:val="0"/>
      <w:sz w:val="24"/>
      <w:szCs w:val="24"/>
    </w:rPr>
  </w:style>
  <w:style w:type="character" w:customStyle="1" w:styleId="Zkladntextodsazen2Char2">
    <w:name w:val="Základní text odsazený 2 Char2"/>
    <w:basedOn w:val="Standardnpsmoodstavce"/>
    <w:uiPriority w:val="99"/>
    <w:semiHidden/>
    <w:rsid w:val="00EA3F3E"/>
    <w:rPr>
      <w:spacing w:val="4"/>
      <w:szCs w:val="20"/>
      <w:lang w:val="cs-CZ"/>
    </w:rPr>
  </w:style>
  <w:style w:type="character" w:customStyle="1" w:styleId="Zkladntextodsazen3Char">
    <w:name w:val="Základní text odsazený 3 Char"/>
    <w:locked/>
    <w:rsid w:val="00EA3F3E"/>
    <w:rPr>
      <w:rFonts w:ascii="Arial" w:hAnsi="Arial" w:cs="Arial"/>
      <w:color w:val="0000FF"/>
      <w:sz w:val="24"/>
      <w:szCs w:val="24"/>
      <w:lang w:val="cs-CZ" w:eastAsia="en-US" w:bidi="ar-SA"/>
    </w:rPr>
  </w:style>
  <w:style w:type="character" w:customStyle="1" w:styleId="Zkladntextodsazen3Char1">
    <w:name w:val="Základní text odsazený 3 Char1"/>
    <w:basedOn w:val="Standardnpsmoodstavce"/>
    <w:link w:val="Zkladntextodsazen3"/>
    <w:semiHidden/>
    <w:rsid w:val="00EA3F3E"/>
    <w:rPr>
      <w:rFonts w:ascii="Arial" w:eastAsia="Times New Roman" w:hAnsi="Arial" w:cs="Arial"/>
      <w:color w:val="0000FF"/>
      <w:sz w:val="24"/>
      <w:szCs w:val="24"/>
      <w:lang w:val="cs-CZ"/>
    </w:rPr>
  </w:style>
  <w:style w:type="paragraph" w:styleId="Zkladntextodsazen3">
    <w:name w:val="Body Text Indent 3"/>
    <w:basedOn w:val="Normln"/>
    <w:link w:val="Zkladntextodsazen3Char1"/>
    <w:semiHidden/>
    <w:rsid w:val="00EA3F3E"/>
    <w:pPr>
      <w:widowControl w:val="0"/>
      <w:autoSpaceDE w:val="0"/>
      <w:autoSpaceDN w:val="0"/>
      <w:adjustRightInd w:val="0"/>
      <w:spacing w:before="0" w:after="0" w:line="240" w:lineRule="auto"/>
      <w:ind w:firstLine="360"/>
    </w:pPr>
    <w:rPr>
      <w:rFonts w:ascii="Arial" w:eastAsia="Times New Roman" w:hAnsi="Arial" w:cs="Arial"/>
      <w:color w:val="0000FF"/>
      <w:spacing w:val="0"/>
      <w:sz w:val="24"/>
      <w:szCs w:val="24"/>
    </w:rPr>
  </w:style>
  <w:style w:type="character" w:customStyle="1" w:styleId="Zkladntextodsazen3Char2">
    <w:name w:val="Základní text odsazený 3 Char2"/>
    <w:basedOn w:val="Standardnpsmoodstavce"/>
    <w:uiPriority w:val="99"/>
    <w:semiHidden/>
    <w:rsid w:val="00EA3F3E"/>
    <w:rPr>
      <w:spacing w:val="4"/>
      <w:sz w:val="16"/>
      <w:szCs w:val="16"/>
      <w:lang w:val="cs-CZ"/>
    </w:rPr>
  </w:style>
  <w:style w:type="character" w:customStyle="1" w:styleId="RozloendokumentuChar">
    <w:name w:val="Rozložení dokumentu Char"/>
    <w:basedOn w:val="Standardnpsmoodstavce"/>
    <w:link w:val="Rozloendokumentu"/>
    <w:semiHidden/>
    <w:rsid w:val="00EA3F3E"/>
    <w:rPr>
      <w:rFonts w:ascii="Tahoma" w:eastAsia="Times New Roman" w:hAnsi="Tahoma" w:cs="Tahoma"/>
      <w:shd w:val="clear" w:color="auto" w:fill="000080"/>
      <w:lang w:val="cs-CZ" w:eastAsia="cs-CZ"/>
    </w:rPr>
  </w:style>
  <w:style w:type="paragraph" w:styleId="Rozloendokumentu">
    <w:name w:val="Document Map"/>
    <w:basedOn w:val="Normln"/>
    <w:link w:val="RozloendokumentuChar"/>
    <w:semiHidden/>
    <w:rsid w:val="00EA3F3E"/>
    <w:pPr>
      <w:shd w:val="clear" w:color="auto" w:fill="000080"/>
      <w:spacing w:before="0" w:after="0" w:line="240" w:lineRule="auto"/>
    </w:pPr>
    <w:rPr>
      <w:rFonts w:ascii="Tahoma" w:eastAsia="Times New Roman" w:hAnsi="Tahoma" w:cs="Tahoma"/>
      <w:spacing w:val="0"/>
      <w:szCs w:val="22"/>
      <w:lang w:eastAsia="cs-CZ"/>
    </w:rPr>
  </w:style>
  <w:style w:type="character" w:customStyle="1" w:styleId="RozvrendokumentuChar1">
    <w:name w:val="Rozvržení dokumentu Char1"/>
    <w:basedOn w:val="Standardnpsmoodstavce"/>
    <w:uiPriority w:val="99"/>
    <w:semiHidden/>
    <w:rsid w:val="00EA3F3E"/>
    <w:rPr>
      <w:rFonts w:ascii="Tahoma" w:hAnsi="Tahoma" w:cs="Tahoma"/>
      <w:spacing w:val="4"/>
      <w:sz w:val="16"/>
      <w:szCs w:val="16"/>
      <w:lang w:val="cs-CZ"/>
    </w:rPr>
  </w:style>
  <w:style w:type="character" w:customStyle="1" w:styleId="ProsttextChar1">
    <w:name w:val="Prostý text Char1"/>
    <w:basedOn w:val="Standardnpsmoodstavce"/>
    <w:uiPriority w:val="99"/>
    <w:rsid w:val="00EA3F3E"/>
    <w:rPr>
      <w:rFonts w:ascii="Courier New" w:eastAsia="Times New Roman" w:hAnsi="Courier New" w:cs="Courier New"/>
      <w:sz w:val="20"/>
      <w:szCs w:val="20"/>
      <w:lang w:eastAsia="cs-CZ"/>
    </w:rPr>
  </w:style>
  <w:style w:type="paragraph" w:customStyle="1" w:styleId="Nzevprojektu">
    <w:name w:val="Název projektu"/>
    <w:basedOn w:val="Normln"/>
    <w:rsid w:val="00EA3F3E"/>
    <w:pPr>
      <w:spacing w:before="0" w:after="0" w:line="240" w:lineRule="auto"/>
      <w:jc w:val="center"/>
    </w:pPr>
    <w:rPr>
      <w:rFonts w:ascii="Arial" w:eastAsia="Times New Roman" w:hAnsi="Arial" w:cs="Times New Roman"/>
      <w:b/>
      <w:color w:val="000080"/>
      <w:spacing w:val="0"/>
      <w:sz w:val="36"/>
      <w:szCs w:val="24"/>
      <w:lang w:eastAsia="cs-CZ" w:bidi="ar-SA"/>
    </w:rPr>
  </w:style>
  <w:style w:type="paragraph" w:customStyle="1" w:styleId="Normln12">
    <w:name w:val="Normální 12"/>
    <w:basedOn w:val="Normln"/>
    <w:rsid w:val="00EA3F3E"/>
    <w:pPr>
      <w:spacing w:before="0" w:after="0" w:line="240" w:lineRule="auto"/>
    </w:pPr>
    <w:rPr>
      <w:rFonts w:ascii="Arial" w:eastAsia="Times New Roman" w:hAnsi="Arial" w:cs="Times New Roman"/>
      <w:b/>
      <w:spacing w:val="0"/>
      <w:sz w:val="24"/>
      <w:szCs w:val="24"/>
      <w:lang w:eastAsia="cs-CZ" w:bidi="ar-SA"/>
    </w:rPr>
  </w:style>
  <w:style w:type="paragraph" w:customStyle="1" w:styleId="bntext">
    <w:name w:val="běžný text"/>
    <w:basedOn w:val="Nadpis1"/>
    <w:rsid w:val="00EA3F3E"/>
    <w:pPr>
      <w:pBdr>
        <w:top w:val="none" w:sz="0" w:space="0" w:color="auto"/>
        <w:left w:val="none" w:sz="0" w:space="0" w:color="auto"/>
      </w:pBdr>
      <w:shd w:val="clear" w:color="auto" w:fill="auto"/>
      <w:tabs>
        <w:tab w:val="left" w:pos="0"/>
      </w:tabs>
      <w:spacing w:before="0" w:after="0" w:line="240" w:lineRule="auto"/>
      <w:jc w:val="left"/>
    </w:pPr>
    <w:rPr>
      <w:rFonts w:ascii="Arial" w:eastAsia="Times New Roman" w:hAnsi="Arial" w:cs="Times New Roman"/>
      <w:b w:val="0"/>
      <w:color w:val="FFFFFF" w:themeColor="background1"/>
      <w:spacing w:val="0"/>
      <w:sz w:val="22"/>
      <w:szCs w:val="20"/>
      <w:lang w:eastAsia="cs-CZ" w:bidi="ar-SA"/>
    </w:rPr>
  </w:style>
  <w:style w:type="paragraph" w:customStyle="1" w:styleId="NormlnOdsazen">
    <w:name w:val="Normální  + Odsazení"/>
    <w:basedOn w:val="Normln"/>
    <w:rsid w:val="00EA3F3E"/>
    <w:pPr>
      <w:numPr>
        <w:numId w:val="3"/>
      </w:numPr>
      <w:spacing w:before="0" w:after="120" w:line="240" w:lineRule="auto"/>
    </w:pPr>
    <w:rPr>
      <w:rFonts w:ascii="Arial" w:eastAsia="Times New Roman" w:hAnsi="Arial" w:cs="Times New Roman"/>
      <w:spacing w:val="0"/>
      <w:sz w:val="20"/>
      <w:szCs w:val="24"/>
      <w:lang w:eastAsia="cs-CZ" w:bidi="ar-SA"/>
    </w:rPr>
  </w:style>
  <w:style w:type="paragraph" w:customStyle="1" w:styleId="1Nadpisbod">
    <w:name w:val="1. Nadpis bodů"/>
    <w:basedOn w:val="Nadpis1"/>
    <w:rsid w:val="00EA3F3E"/>
    <w:pPr>
      <w:pageBreakBefore/>
      <w:numPr>
        <w:numId w:val="4"/>
      </w:numPr>
      <w:pBdr>
        <w:top w:val="none" w:sz="0" w:space="0" w:color="auto"/>
        <w:left w:val="none" w:sz="0" w:space="0" w:color="auto"/>
      </w:pBdr>
      <w:shd w:val="clear" w:color="auto" w:fill="auto"/>
      <w:tabs>
        <w:tab w:val="left" w:pos="0"/>
        <w:tab w:val="num" w:pos="643"/>
      </w:tabs>
      <w:spacing w:before="0" w:after="0" w:line="240" w:lineRule="auto"/>
      <w:jc w:val="left"/>
    </w:pPr>
    <w:rPr>
      <w:rFonts w:ascii="Arial" w:eastAsia="Times New Roman" w:hAnsi="Arial" w:cs="Arial"/>
      <w:bCs w:val="0"/>
      <w:i/>
      <w:color w:val="FFFFFF" w:themeColor="background1"/>
      <w:spacing w:val="0"/>
      <w:sz w:val="40"/>
      <w:lang w:eastAsia="cs-CZ" w:bidi="ar-SA"/>
    </w:rPr>
  </w:style>
  <w:style w:type="paragraph" w:customStyle="1" w:styleId="111podnadpispodbod">
    <w:name w:val="1.1.1 podnadpis podbodů"/>
    <w:basedOn w:val="bntext"/>
    <w:rsid w:val="00EA3F3E"/>
    <w:pPr>
      <w:numPr>
        <w:ilvl w:val="2"/>
        <w:numId w:val="4"/>
      </w:numPr>
      <w:tabs>
        <w:tab w:val="num" w:pos="643"/>
      </w:tabs>
    </w:pPr>
    <w:rPr>
      <w:b/>
      <w:sz w:val="28"/>
    </w:rPr>
  </w:style>
  <w:style w:type="paragraph" w:customStyle="1" w:styleId="11nadpispodbod">
    <w:name w:val="1.1 nadpis podbodů"/>
    <w:basedOn w:val="Normln"/>
    <w:rsid w:val="00EA3F3E"/>
    <w:pPr>
      <w:numPr>
        <w:ilvl w:val="1"/>
        <w:numId w:val="4"/>
      </w:numPr>
      <w:spacing w:before="0" w:after="0" w:line="240" w:lineRule="auto"/>
      <w:jc w:val="left"/>
    </w:pPr>
    <w:rPr>
      <w:rFonts w:ascii="Arial" w:eastAsia="Times New Roman" w:hAnsi="Arial" w:cs="Times New Roman"/>
      <w:b/>
      <w:spacing w:val="0"/>
      <w:sz w:val="36"/>
      <w:lang w:eastAsia="cs-CZ" w:bidi="ar-SA"/>
    </w:rPr>
  </w:style>
  <w:style w:type="paragraph" w:customStyle="1" w:styleId="font5">
    <w:name w:val="font5"/>
    <w:basedOn w:val="Normln"/>
    <w:rsid w:val="00EA3F3E"/>
    <w:pPr>
      <w:tabs>
        <w:tab w:val="left" w:pos="370"/>
      </w:tabs>
      <w:spacing w:before="40" w:after="0" w:line="240" w:lineRule="auto"/>
      <w:ind w:left="369" w:hanging="369"/>
      <w:jc w:val="left"/>
    </w:pPr>
    <w:rPr>
      <w:rFonts w:ascii="Arial" w:eastAsia="Times New Roman" w:hAnsi="Arial" w:cs="Arial"/>
      <w:color w:val="FF0000"/>
      <w:spacing w:val="0"/>
      <w:sz w:val="20"/>
      <w:lang w:bidi="ar-SA"/>
    </w:rPr>
  </w:style>
  <w:style w:type="paragraph" w:customStyle="1" w:styleId="normln0">
    <w:name w:val="normální"/>
    <w:basedOn w:val="Normln"/>
    <w:rsid w:val="00EA3F3E"/>
    <w:pPr>
      <w:tabs>
        <w:tab w:val="num" w:pos="360"/>
      </w:tabs>
      <w:spacing w:before="0" w:after="120" w:line="240" w:lineRule="auto"/>
    </w:pPr>
    <w:rPr>
      <w:rFonts w:ascii="Dynamo RE CE" w:eastAsia="Times New Roman" w:hAnsi="Dynamo RE CE" w:cs="Times New Roman"/>
      <w:spacing w:val="0"/>
      <w:sz w:val="24"/>
      <w:lang w:eastAsia="cs-CZ" w:bidi="ar-SA"/>
    </w:rPr>
  </w:style>
  <w:style w:type="paragraph" w:customStyle="1" w:styleId="NormalJustified">
    <w:name w:val="Normal (Justified)"/>
    <w:basedOn w:val="Normln"/>
    <w:uiPriority w:val="99"/>
    <w:rsid w:val="00EA3F3E"/>
    <w:pPr>
      <w:widowControl w:val="0"/>
      <w:spacing w:before="0" w:after="0" w:line="240" w:lineRule="auto"/>
    </w:pPr>
    <w:rPr>
      <w:rFonts w:ascii="Times New Roman" w:eastAsia="Times New Roman" w:hAnsi="Times New Roman" w:cs="Times New Roman"/>
      <w:spacing w:val="0"/>
      <w:kern w:val="28"/>
      <w:sz w:val="24"/>
      <w:lang w:eastAsia="cs-CZ" w:bidi="ar-SA"/>
    </w:rPr>
  </w:style>
  <w:style w:type="paragraph" w:customStyle="1" w:styleId="Section">
    <w:name w:val="Section"/>
    <w:basedOn w:val="Normln"/>
    <w:rsid w:val="00EA3F3E"/>
    <w:pPr>
      <w:widowControl w:val="0"/>
      <w:spacing w:before="0" w:after="0" w:line="360" w:lineRule="exact"/>
      <w:jc w:val="center"/>
    </w:pPr>
    <w:rPr>
      <w:rFonts w:ascii="Arial" w:eastAsia="Times New Roman" w:hAnsi="Arial" w:cs="Arial"/>
      <w:b/>
      <w:bCs/>
      <w:spacing w:val="0"/>
      <w:sz w:val="32"/>
      <w:szCs w:val="32"/>
      <w:lang w:bidi="ar-SA"/>
    </w:rPr>
  </w:style>
  <w:style w:type="paragraph" w:customStyle="1" w:styleId="Bodsmlouvyvramciclanku">
    <w:name w:val="Bod smlouvy v ramci clanku"/>
    <w:basedOn w:val="Normln"/>
    <w:rsid w:val="00EA3F3E"/>
    <w:pPr>
      <w:autoSpaceDE w:val="0"/>
      <w:autoSpaceDN w:val="0"/>
      <w:spacing w:before="120" w:after="120" w:line="240" w:lineRule="atLeast"/>
      <w:outlineLvl w:val="1"/>
    </w:pPr>
    <w:rPr>
      <w:rFonts w:ascii="Times New Roman" w:eastAsia="Times New Roman" w:hAnsi="Times New Roman" w:cs="Times New Roman"/>
      <w:spacing w:val="0"/>
      <w:sz w:val="24"/>
      <w:szCs w:val="24"/>
      <w:lang w:eastAsia="cs-CZ" w:bidi="ar-SA"/>
    </w:rPr>
  </w:style>
  <w:style w:type="paragraph" w:customStyle="1" w:styleId="StylNadpis5nenTunVpravo-083cm">
    <w:name w:val="Styl Nadpis 5 + není Tučné Vpravo:  -083 cm"/>
    <w:basedOn w:val="Nadpis5"/>
    <w:rsid w:val="00EA3F3E"/>
    <w:pPr>
      <w:keepNext/>
      <w:pBdr>
        <w:bottom w:val="none" w:sz="0" w:space="0" w:color="auto"/>
      </w:pBdr>
      <w:spacing w:before="0" w:after="0" w:line="240" w:lineRule="auto"/>
      <w:ind w:right="-470"/>
    </w:pPr>
    <w:rPr>
      <w:rFonts w:ascii="Arial" w:eastAsia="Times New Roman" w:hAnsi="Arial" w:cs="Times New Roman"/>
      <w:i/>
      <w:iCs/>
      <w:color w:val="auto"/>
      <w:spacing w:val="0"/>
      <w:szCs w:val="20"/>
      <w:lang w:eastAsia="cs-CZ" w:bidi="ar-SA"/>
    </w:rPr>
  </w:style>
  <w:style w:type="paragraph" w:customStyle="1" w:styleId="StylVUPSV">
    <w:name w:val="Styl VUPSV"/>
    <w:rsid w:val="00EA3F3E"/>
    <w:pPr>
      <w:tabs>
        <w:tab w:val="left" w:pos="851"/>
      </w:tabs>
      <w:spacing w:before="0" w:after="0" w:line="240" w:lineRule="auto"/>
      <w:jc w:val="both"/>
    </w:pPr>
    <w:rPr>
      <w:rFonts w:ascii="Times New Roman" w:eastAsia="Times New Roman" w:hAnsi="Times New Roman" w:cs="Times New Roman"/>
      <w:sz w:val="24"/>
      <w:szCs w:val="20"/>
      <w:lang w:val="cs-CZ" w:eastAsia="cs-CZ" w:bidi="ar-SA"/>
    </w:rPr>
  </w:style>
  <w:style w:type="paragraph" w:customStyle="1" w:styleId="textzkladn">
    <w:name w:val="text_základní"/>
    <w:basedOn w:val="Normln"/>
    <w:rsid w:val="00EA3F3E"/>
    <w:pPr>
      <w:spacing w:before="0" w:after="60" w:line="240" w:lineRule="auto"/>
    </w:pPr>
    <w:rPr>
      <w:rFonts w:ascii="Arial" w:eastAsia="Times New Roman" w:hAnsi="Arial" w:cs="Arial"/>
      <w:spacing w:val="0"/>
      <w:sz w:val="24"/>
      <w:szCs w:val="24"/>
      <w:lang w:eastAsia="cs-CZ" w:bidi="ar-SA"/>
    </w:rPr>
  </w:style>
  <w:style w:type="paragraph" w:customStyle="1" w:styleId="lnek">
    <w:name w:val="článek"/>
    <w:basedOn w:val="Normln"/>
    <w:rsid w:val="00EA3F3E"/>
    <w:pPr>
      <w:suppressAutoHyphens/>
      <w:spacing w:before="0" w:after="0" w:line="360" w:lineRule="auto"/>
    </w:pPr>
    <w:rPr>
      <w:rFonts w:ascii="Courier New" w:eastAsia="Times New Roman" w:hAnsi="Courier New" w:cs="Times New Roman"/>
      <w:spacing w:val="0"/>
      <w:sz w:val="24"/>
      <w:lang w:eastAsia="ar-SA" w:bidi="ar-SA"/>
    </w:rPr>
  </w:style>
  <w:style w:type="paragraph" w:customStyle="1" w:styleId="StylZkladntextPed6b">
    <w:name w:val="Styl Základní text + Před:  6 b."/>
    <w:basedOn w:val="Zkladntext"/>
    <w:rsid w:val="00EA3F3E"/>
    <w:pPr>
      <w:widowControl w:val="0"/>
      <w:spacing w:before="120" w:after="0"/>
    </w:pPr>
    <w:rPr>
      <w:rFonts w:ascii="Garamond" w:hAnsi="Garamond" w:cs="Arial"/>
      <w:spacing w:val="0"/>
    </w:rPr>
  </w:style>
  <w:style w:type="paragraph" w:customStyle="1" w:styleId="vty">
    <w:name w:val="věty"/>
    <w:basedOn w:val="Normln"/>
    <w:rsid w:val="00EA3F3E"/>
    <w:pPr>
      <w:numPr>
        <w:ilvl w:val="1"/>
        <w:numId w:val="5"/>
      </w:numPr>
      <w:spacing w:before="0" w:after="0" w:line="240" w:lineRule="auto"/>
      <w:jc w:val="left"/>
    </w:pPr>
    <w:rPr>
      <w:rFonts w:ascii="Times New Roman" w:eastAsia="Times New Roman" w:hAnsi="Times New Roman" w:cs="Times New Roman"/>
      <w:spacing w:val="0"/>
      <w:sz w:val="24"/>
      <w:szCs w:val="24"/>
      <w:lang w:eastAsia="cs-CZ" w:bidi="ar-SA"/>
    </w:rPr>
  </w:style>
  <w:style w:type="paragraph" w:customStyle="1" w:styleId="vty0">
    <w:name w:val="vty"/>
    <w:basedOn w:val="Normln"/>
    <w:rsid w:val="00EA3F3E"/>
    <w:pPr>
      <w:spacing w:before="100" w:beforeAutospacing="1" w:after="100" w:afterAutospacing="1" w:line="240" w:lineRule="auto"/>
      <w:jc w:val="left"/>
    </w:pPr>
    <w:rPr>
      <w:rFonts w:ascii="Times New Roman" w:eastAsia="Times New Roman" w:hAnsi="Times New Roman" w:cs="Times New Roman"/>
      <w:spacing w:val="0"/>
      <w:sz w:val="24"/>
      <w:szCs w:val="24"/>
      <w:lang w:eastAsia="cs-CZ" w:bidi="ar-SA"/>
    </w:rPr>
  </w:style>
  <w:style w:type="paragraph" w:customStyle="1" w:styleId="DefaultChar1">
    <w:name w:val="Default Char1"/>
    <w:rsid w:val="00EA3F3E"/>
    <w:pPr>
      <w:widowControl w:val="0"/>
      <w:spacing w:before="0" w:after="0" w:line="240" w:lineRule="auto"/>
    </w:pPr>
    <w:rPr>
      <w:rFonts w:ascii="Times New Roman Gras 0117200" w:eastAsia="Times New Roman" w:hAnsi="Times New Roman Gras 0117200" w:cs="Times New Roman"/>
      <w:color w:val="000000"/>
      <w:sz w:val="24"/>
      <w:szCs w:val="24"/>
      <w:lang w:val="cs-CZ" w:bidi="ar-SA"/>
    </w:rPr>
  </w:style>
  <w:style w:type="paragraph" w:customStyle="1" w:styleId="podkapitola">
    <w:name w:val="podkapitola"/>
    <w:basedOn w:val="Normln"/>
    <w:rsid w:val="00EA3F3E"/>
    <w:pPr>
      <w:spacing w:before="0" w:after="0" w:line="240" w:lineRule="auto"/>
      <w:jc w:val="left"/>
    </w:pPr>
    <w:rPr>
      <w:rFonts w:ascii="Times New Roman" w:eastAsia="Times New Roman" w:hAnsi="Times New Roman" w:cs="Times New Roman"/>
      <w:spacing w:val="0"/>
      <w:sz w:val="24"/>
      <w:szCs w:val="24"/>
      <w:lang w:eastAsia="cs-CZ" w:bidi="ar-SA"/>
    </w:rPr>
  </w:style>
  <w:style w:type="paragraph" w:customStyle="1" w:styleId="A-ZprvaCSP-ods1dek">
    <w:name w:val="A-ZprávaCSP-ods.1.řádek"/>
    <w:basedOn w:val="Normln"/>
    <w:rsid w:val="00EA3F3E"/>
    <w:pPr>
      <w:spacing w:before="0" w:after="0" w:line="240" w:lineRule="auto"/>
      <w:ind w:firstLine="709"/>
    </w:pPr>
    <w:rPr>
      <w:rFonts w:ascii="Arial Narrow" w:eastAsia="Times New Roman" w:hAnsi="Arial Narrow" w:cs="Times New Roman"/>
      <w:spacing w:val="0"/>
      <w:sz w:val="24"/>
      <w:szCs w:val="24"/>
      <w:lang w:eastAsia="cs-CZ" w:bidi="ar-SA"/>
    </w:rPr>
  </w:style>
  <w:style w:type="paragraph" w:customStyle="1" w:styleId="Normln1">
    <w:name w:val="Normální1"/>
    <w:rsid w:val="00EA3F3E"/>
    <w:pPr>
      <w:spacing w:before="0" w:after="0" w:line="240" w:lineRule="auto"/>
    </w:pPr>
    <w:rPr>
      <w:rFonts w:ascii="Times New Roman" w:eastAsia="ヒラギノ角ゴ Pro W3" w:hAnsi="Times New Roman" w:cs="Times New Roman"/>
      <w:color w:val="000000"/>
      <w:sz w:val="24"/>
      <w:szCs w:val="20"/>
      <w:lang w:val="cs-CZ" w:eastAsia="cs-CZ" w:bidi="ar-SA"/>
    </w:rPr>
  </w:style>
  <w:style w:type="paragraph" w:customStyle="1" w:styleId="Strany">
    <w:name w:val="Strany"/>
    <w:basedOn w:val="Normln"/>
    <w:rsid w:val="00EA3F3E"/>
    <w:pPr>
      <w:spacing w:before="240" w:after="0" w:line="240" w:lineRule="auto"/>
      <w:ind w:left="1135" w:right="-1" w:hanging="567"/>
      <w:jc w:val="left"/>
    </w:pPr>
    <w:rPr>
      <w:rFonts w:ascii="Arial" w:eastAsia="Times New Roman" w:hAnsi="Arial" w:cs="Times New Roman"/>
      <w:spacing w:val="0"/>
      <w:sz w:val="20"/>
      <w:lang w:eastAsia="cs-CZ" w:bidi="ar-SA"/>
    </w:rPr>
  </w:style>
  <w:style w:type="paragraph" w:customStyle="1" w:styleId="sla">
    <w:name w:val="čísla"/>
    <w:basedOn w:val="Normln"/>
    <w:rsid w:val="00EA3F3E"/>
    <w:pPr>
      <w:numPr>
        <w:numId w:val="6"/>
      </w:numPr>
      <w:spacing w:before="0" w:after="0" w:line="240" w:lineRule="auto"/>
      <w:jc w:val="left"/>
    </w:pPr>
    <w:rPr>
      <w:rFonts w:ascii="Times New Roman" w:eastAsia="Times New Roman" w:hAnsi="Times New Roman" w:cs="Times New Roman"/>
      <w:spacing w:val="0"/>
      <w:sz w:val="24"/>
      <w:szCs w:val="24"/>
      <w:lang w:eastAsia="cs-CZ" w:bidi="ar-SA"/>
    </w:rPr>
  </w:style>
  <w:style w:type="paragraph" w:customStyle="1" w:styleId="default0">
    <w:name w:val="default"/>
    <w:basedOn w:val="Normln"/>
    <w:rsid w:val="00EA3F3E"/>
    <w:pPr>
      <w:spacing w:before="100" w:beforeAutospacing="1" w:after="100" w:afterAutospacing="1" w:line="240" w:lineRule="auto"/>
      <w:jc w:val="left"/>
    </w:pPr>
    <w:rPr>
      <w:rFonts w:ascii="Times New Roman" w:eastAsia="Calibri" w:hAnsi="Times New Roman" w:cs="Times New Roman"/>
      <w:spacing w:val="0"/>
      <w:sz w:val="24"/>
      <w:szCs w:val="24"/>
      <w:lang w:eastAsia="cs-CZ" w:bidi="ar-SA"/>
    </w:rPr>
  </w:style>
  <w:style w:type="paragraph" w:customStyle="1" w:styleId="Styl2">
    <w:name w:val="Styl2"/>
    <w:basedOn w:val="Normln"/>
    <w:next w:val="Bezmezer"/>
    <w:rsid w:val="00B54181"/>
    <w:pPr>
      <w:spacing w:before="120" w:after="120"/>
      <w:jc w:val="center"/>
    </w:pPr>
    <w:rPr>
      <w:rFonts w:ascii="Tahoma" w:hAnsi="Tahoma"/>
      <w:b/>
      <w:spacing w:val="0"/>
      <w:sz w:val="24"/>
      <w:szCs w:val="22"/>
      <w:lang w:eastAsia="cs-CZ" w:bidi="ar-SA"/>
    </w:rPr>
  </w:style>
  <w:style w:type="paragraph" w:customStyle="1" w:styleId="Styl3">
    <w:name w:val="Styl3"/>
    <w:basedOn w:val="Styl2"/>
    <w:qFormat/>
    <w:rsid w:val="00B54181"/>
  </w:style>
  <w:style w:type="paragraph" w:customStyle="1" w:styleId="Styl">
    <w:name w:val="Styl"/>
    <w:basedOn w:val="Normln"/>
    <w:rsid w:val="00B54181"/>
    <w:pPr>
      <w:widowControl w:val="0"/>
      <w:spacing w:before="0"/>
      <w:jc w:val="left"/>
    </w:pPr>
    <w:rPr>
      <w:rFonts w:ascii="Times New Roman" w:hAnsi="Times New Roman"/>
      <w:b/>
      <w:color w:val="000000"/>
      <w:spacing w:val="0"/>
      <w:sz w:val="24"/>
      <w:szCs w:val="22"/>
      <w:lang w:eastAsia="cs-CZ" w:bidi="ar-SA"/>
    </w:rPr>
  </w:style>
  <w:style w:type="paragraph" w:customStyle="1" w:styleId="Seznamoslovan">
    <w:name w:val="Seznam očíslovaný"/>
    <w:basedOn w:val="Normln"/>
    <w:rsid w:val="00B54181"/>
    <w:pPr>
      <w:spacing w:before="0"/>
      <w:jc w:val="left"/>
    </w:pPr>
    <w:rPr>
      <w:rFonts w:ascii="Tahoma" w:hAnsi="Tahoma"/>
      <w:spacing w:val="0"/>
      <w:sz w:val="20"/>
      <w:szCs w:val="22"/>
      <w:lang w:eastAsia="cs-CZ" w:bidi="ar-SA"/>
    </w:rPr>
  </w:style>
  <w:style w:type="paragraph" w:customStyle="1" w:styleId="Import5">
    <w:name w:val="Import 5"/>
    <w:basedOn w:val="Normln"/>
    <w:rsid w:val="00B5418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0" w:after="0" w:line="240" w:lineRule="auto"/>
      <w:ind w:hanging="288"/>
      <w:jc w:val="left"/>
    </w:pPr>
    <w:rPr>
      <w:rFonts w:ascii="Courier New" w:eastAsia="Times New Roman" w:hAnsi="Courier New" w:cs="Courier New"/>
      <w:spacing w:val="0"/>
      <w:sz w:val="24"/>
      <w:szCs w:val="24"/>
      <w:lang w:eastAsia="cs-CZ" w:bidi="ar-SA"/>
    </w:rPr>
  </w:style>
  <w:style w:type="paragraph" w:customStyle="1" w:styleId="Import3">
    <w:name w:val="Import 3"/>
    <w:basedOn w:val="Normln"/>
    <w:rsid w:val="00B5418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0" w:after="0" w:line="240" w:lineRule="auto"/>
      <w:jc w:val="left"/>
    </w:pPr>
    <w:rPr>
      <w:rFonts w:ascii="Courier New" w:eastAsia="Times New Roman" w:hAnsi="Courier New" w:cs="Courier New"/>
      <w:spacing w:val="0"/>
      <w:sz w:val="24"/>
      <w:szCs w:val="24"/>
      <w:lang w:eastAsia="cs-CZ" w:bidi="ar-SA"/>
    </w:rPr>
  </w:style>
  <w:style w:type="paragraph" w:customStyle="1" w:styleId="Smlouva-eslo">
    <w:name w:val="Smlouva-eíslo"/>
    <w:basedOn w:val="Normln"/>
    <w:rsid w:val="00B54181"/>
    <w:pPr>
      <w:widowControl w:val="0"/>
      <w:spacing w:before="120" w:after="0" w:line="240" w:lineRule="atLeast"/>
    </w:pPr>
    <w:rPr>
      <w:rFonts w:ascii="Times New Roman" w:eastAsia="Times New Roman" w:hAnsi="Times New Roman" w:cs="Times New Roman"/>
      <w:spacing w:val="0"/>
      <w:sz w:val="24"/>
      <w:lang w:eastAsia="cs-CZ" w:bidi="ar-SA"/>
    </w:rPr>
  </w:style>
  <w:style w:type="paragraph" w:customStyle="1" w:styleId="slolnkuSmlouvy">
    <w:name w:val="ČísloČlánkuSmlouvy"/>
    <w:basedOn w:val="Normln"/>
    <w:next w:val="Normln"/>
    <w:rsid w:val="00B54181"/>
    <w:pPr>
      <w:keepNext/>
      <w:spacing w:before="240" w:after="0" w:line="240" w:lineRule="auto"/>
      <w:jc w:val="center"/>
    </w:pPr>
    <w:rPr>
      <w:rFonts w:ascii="Times New Roman" w:eastAsia="Times New Roman" w:hAnsi="Times New Roman" w:cs="Times New Roman"/>
      <w:b/>
      <w:spacing w:val="0"/>
      <w:sz w:val="24"/>
      <w:lang w:eastAsia="cs-CZ" w:bidi="ar-SA"/>
    </w:rPr>
  </w:style>
  <w:style w:type="paragraph" w:customStyle="1" w:styleId="NzevlnkuSmlouvy">
    <w:name w:val="NázevČlánkuSmlouvy"/>
    <w:basedOn w:val="Normln"/>
    <w:rsid w:val="00B54181"/>
    <w:pPr>
      <w:keepNext/>
      <w:widowControl w:val="0"/>
      <w:spacing w:before="0" w:after="120" w:line="240" w:lineRule="auto"/>
      <w:jc w:val="center"/>
    </w:pPr>
    <w:rPr>
      <w:rFonts w:ascii="Times New Roman" w:eastAsia="Times New Roman" w:hAnsi="Times New Roman" w:cs="Times New Roman"/>
      <w:b/>
      <w:snapToGrid w:val="0"/>
      <w:spacing w:val="0"/>
      <w:sz w:val="24"/>
      <w:lang w:eastAsia="cs-CZ" w:bidi="ar-SA"/>
    </w:rPr>
  </w:style>
  <w:style w:type="paragraph" w:customStyle="1" w:styleId="OdstavecSmlouvy">
    <w:name w:val="OdstavecSmlouvy"/>
    <w:basedOn w:val="Normln"/>
    <w:rsid w:val="00B54181"/>
    <w:pPr>
      <w:keepLines/>
      <w:tabs>
        <w:tab w:val="left" w:pos="426"/>
        <w:tab w:val="left" w:pos="1701"/>
      </w:tabs>
      <w:spacing w:before="0" w:after="120" w:line="240" w:lineRule="auto"/>
    </w:pPr>
    <w:rPr>
      <w:rFonts w:ascii="Times New Roman" w:eastAsia="Times New Roman" w:hAnsi="Times New Roman" w:cs="Times New Roman"/>
      <w:spacing w:val="0"/>
      <w:sz w:val="24"/>
      <w:lang w:eastAsia="cs-CZ" w:bidi="ar-SA"/>
    </w:rPr>
  </w:style>
  <w:style w:type="paragraph" w:customStyle="1" w:styleId="Zkladntextodsazen31">
    <w:name w:val="Základní text odsazený 31"/>
    <w:basedOn w:val="Normln"/>
    <w:rsid w:val="00B54181"/>
    <w:pPr>
      <w:tabs>
        <w:tab w:val="left" w:pos="1800"/>
      </w:tabs>
      <w:suppressAutoHyphens/>
      <w:spacing w:before="0" w:after="0" w:line="240" w:lineRule="auto"/>
      <w:ind w:left="360" w:hanging="360"/>
    </w:pPr>
    <w:rPr>
      <w:rFonts w:ascii="Times New Roman" w:eastAsia="Times New Roman" w:hAnsi="Times New Roman" w:cs="Times New Roman"/>
      <w:spacing w:val="0"/>
      <w:sz w:val="24"/>
      <w:szCs w:val="24"/>
      <w:lang w:eastAsia="ar-SA" w:bidi="ar-SA"/>
    </w:rPr>
  </w:style>
  <w:style w:type="character" w:customStyle="1" w:styleId="datalabel">
    <w:name w:val="datalabel"/>
    <w:rsid w:val="00B54181"/>
  </w:style>
  <w:style w:type="table" w:customStyle="1" w:styleId="Svtlseznamzvraznn111">
    <w:name w:val="Světlý seznam – zvýraznění 111"/>
    <w:basedOn w:val="Normlntabulka"/>
    <w:uiPriority w:val="61"/>
    <w:rsid w:val="00B54181"/>
    <w:pPr>
      <w:spacing w:before="0" w:after="0" w:line="240" w:lineRule="auto"/>
    </w:pPr>
    <w:rPr>
      <w:rFonts w:ascii="Arial" w:eastAsia="Arial" w:hAnsi="Arial" w:cs="Times New Roman"/>
      <w:color w:val="000000" w:themeColor="text1"/>
      <w:lang w:val="cs-CZ" w:bidi="ar-SA"/>
    </w:rPr>
    <w:tblPr>
      <w:tblStyleRowBandSize w:val="1"/>
      <w:tblStyleColBandSize w:val="1"/>
      <w:tblBorders>
        <w:top w:val="single" w:sz="8" w:space="0" w:color="372C74" w:themeColor="accent1"/>
        <w:left w:val="single" w:sz="8" w:space="0" w:color="372C74" w:themeColor="accent1"/>
        <w:bottom w:val="single" w:sz="8" w:space="0" w:color="372C74" w:themeColor="accent1"/>
        <w:right w:val="single" w:sz="8" w:space="0" w:color="372C74" w:themeColor="accent1"/>
      </w:tblBorders>
    </w:tblPr>
    <w:tcPr>
      <w:vAlign w:val="center"/>
    </w:tcPr>
    <w:tblStylePr w:type="firstRow">
      <w:pPr>
        <w:spacing w:beforeLines="0" w:beforeAutospacing="0" w:afterLines="0" w:afterAutospacing="0" w:line="240" w:lineRule="auto"/>
      </w:pPr>
      <w:rPr>
        <w:b/>
        <w:bCs/>
        <w:color w:val="FFFFFF" w:themeColor="background1"/>
      </w:rPr>
      <w:tblPr/>
      <w:tcPr>
        <w:shd w:val="clear" w:color="auto" w:fill="372C74" w:themeFill="accent1"/>
      </w:tcPr>
    </w:tblStylePr>
    <w:tblStylePr w:type="lastRow">
      <w:pPr>
        <w:spacing w:beforeLines="0" w:beforeAutospacing="0" w:afterLines="0" w:afterAutospacing="0" w:line="240" w:lineRule="auto"/>
      </w:pPr>
      <w:rPr>
        <w:b/>
        <w:bCs/>
      </w:rPr>
      <w:tblPr/>
      <w:tcPr>
        <w:tcBorders>
          <w:top w:val="double" w:sz="6" w:space="0" w:color="372C74" w:themeColor="accent1"/>
          <w:left w:val="single" w:sz="8" w:space="0" w:color="372C74" w:themeColor="accent1"/>
          <w:bottom w:val="single" w:sz="8" w:space="0" w:color="372C74" w:themeColor="accent1"/>
          <w:right w:val="single" w:sz="8" w:space="0" w:color="372C74" w:themeColor="accent1"/>
        </w:tcBorders>
      </w:tcPr>
    </w:tblStylePr>
    <w:tblStylePr w:type="firstCol">
      <w:rPr>
        <w:b/>
        <w:bCs/>
      </w:rPr>
    </w:tblStylePr>
    <w:tblStylePr w:type="lastCol">
      <w:rPr>
        <w:b/>
        <w:bCs/>
      </w:rPr>
    </w:tblStylePr>
    <w:tblStylePr w:type="band1Vert">
      <w:tblPr/>
      <w:tcPr>
        <w:tcBorders>
          <w:top w:val="single" w:sz="8" w:space="0" w:color="372C74" w:themeColor="accent1"/>
          <w:left w:val="single" w:sz="8" w:space="0" w:color="372C74" w:themeColor="accent1"/>
          <w:bottom w:val="single" w:sz="8" w:space="0" w:color="372C74" w:themeColor="accent1"/>
          <w:right w:val="single" w:sz="8" w:space="0" w:color="372C74" w:themeColor="accent1"/>
        </w:tcBorders>
      </w:tcPr>
    </w:tblStylePr>
    <w:tblStylePr w:type="band1Horz">
      <w:tblPr/>
      <w:tcPr>
        <w:tcBorders>
          <w:top w:val="single" w:sz="8" w:space="0" w:color="372C74" w:themeColor="accent1"/>
          <w:left w:val="single" w:sz="8" w:space="0" w:color="372C74" w:themeColor="accent1"/>
          <w:bottom w:val="single" w:sz="8" w:space="0" w:color="372C74" w:themeColor="accent1"/>
          <w:right w:val="single" w:sz="8" w:space="0" w:color="372C74" w:themeColor="accent1"/>
        </w:tcBorders>
      </w:tcPr>
    </w:tblStylePr>
  </w:style>
  <w:style w:type="paragraph" w:customStyle="1" w:styleId="Odrvtab">
    <w:name w:val="Odr.v tab."/>
    <w:basedOn w:val="Odstavecseseznamem"/>
    <w:qFormat/>
    <w:rsid w:val="00B54181"/>
    <w:pPr>
      <w:numPr>
        <w:numId w:val="7"/>
      </w:numPr>
      <w:spacing w:before="0" w:after="0"/>
      <w:jc w:val="left"/>
    </w:pPr>
    <w:rPr>
      <w:rFonts w:ascii="Tahoma" w:eastAsiaTheme="minorHAnsi" w:hAnsi="Tahoma"/>
      <w:spacing w:val="0"/>
      <w:sz w:val="18"/>
      <w:szCs w:val="22"/>
      <w:lang w:bidi="ar-SA"/>
    </w:rPr>
  </w:style>
  <w:style w:type="table" w:styleId="Svtlmkazvraznn6">
    <w:name w:val="Light Grid Accent 6"/>
    <w:basedOn w:val="Normlntabulka"/>
    <w:uiPriority w:val="62"/>
    <w:rsid w:val="00B54181"/>
    <w:pPr>
      <w:spacing w:before="0" w:after="0" w:line="240" w:lineRule="auto"/>
    </w:pPr>
    <w:rPr>
      <w:rFonts w:eastAsiaTheme="minorHAnsi"/>
      <w:lang w:val="cs-CZ" w:bidi="ar-SA"/>
    </w:rPr>
    <w:tblPr>
      <w:tblStyleRowBandSize w:val="1"/>
      <w:tblStyleColBandSize w:val="1"/>
      <w:tblBorders>
        <w:top w:val="single" w:sz="8" w:space="0" w:color="BBC737" w:themeColor="accent6"/>
        <w:left w:val="single" w:sz="8" w:space="0" w:color="BBC737" w:themeColor="accent6"/>
        <w:bottom w:val="single" w:sz="8" w:space="0" w:color="BBC737" w:themeColor="accent6"/>
        <w:right w:val="single" w:sz="8" w:space="0" w:color="BBC737" w:themeColor="accent6"/>
        <w:insideH w:val="single" w:sz="8" w:space="0" w:color="BBC737" w:themeColor="accent6"/>
        <w:insideV w:val="single" w:sz="8" w:space="0" w:color="BBC73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C737" w:themeColor="accent6"/>
          <w:left w:val="single" w:sz="8" w:space="0" w:color="BBC737" w:themeColor="accent6"/>
          <w:bottom w:val="single" w:sz="18" w:space="0" w:color="BBC737" w:themeColor="accent6"/>
          <w:right w:val="single" w:sz="8" w:space="0" w:color="BBC737" w:themeColor="accent6"/>
          <w:insideH w:val="nil"/>
          <w:insideV w:val="single" w:sz="8" w:space="0" w:color="BBC73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C737" w:themeColor="accent6"/>
          <w:left w:val="single" w:sz="8" w:space="0" w:color="BBC737" w:themeColor="accent6"/>
          <w:bottom w:val="single" w:sz="8" w:space="0" w:color="BBC737" w:themeColor="accent6"/>
          <w:right w:val="single" w:sz="8" w:space="0" w:color="BBC737" w:themeColor="accent6"/>
          <w:insideH w:val="nil"/>
          <w:insideV w:val="single" w:sz="8" w:space="0" w:color="BBC73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C737" w:themeColor="accent6"/>
          <w:left w:val="single" w:sz="8" w:space="0" w:color="BBC737" w:themeColor="accent6"/>
          <w:bottom w:val="single" w:sz="8" w:space="0" w:color="BBC737" w:themeColor="accent6"/>
          <w:right w:val="single" w:sz="8" w:space="0" w:color="BBC737" w:themeColor="accent6"/>
        </w:tcBorders>
      </w:tcPr>
    </w:tblStylePr>
    <w:tblStylePr w:type="band1Vert">
      <w:tblPr/>
      <w:tcPr>
        <w:tcBorders>
          <w:top w:val="single" w:sz="8" w:space="0" w:color="BBC737" w:themeColor="accent6"/>
          <w:left w:val="single" w:sz="8" w:space="0" w:color="BBC737" w:themeColor="accent6"/>
          <w:bottom w:val="single" w:sz="8" w:space="0" w:color="BBC737" w:themeColor="accent6"/>
          <w:right w:val="single" w:sz="8" w:space="0" w:color="BBC737" w:themeColor="accent6"/>
        </w:tcBorders>
        <w:shd w:val="clear" w:color="auto" w:fill="EEF1CD" w:themeFill="accent6" w:themeFillTint="3F"/>
      </w:tcPr>
    </w:tblStylePr>
    <w:tblStylePr w:type="band1Horz">
      <w:tblPr/>
      <w:tcPr>
        <w:tcBorders>
          <w:top w:val="single" w:sz="8" w:space="0" w:color="BBC737" w:themeColor="accent6"/>
          <w:left w:val="single" w:sz="8" w:space="0" w:color="BBC737" w:themeColor="accent6"/>
          <w:bottom w:val="single" w:sz="8" w:space="0" w:color="BBC737" w:themeColor="accent6"/>
          <w:right w:val="single" w:sz="8" w:space="0" w:color="BBC737" w:themeColor="accent6"/>
          <w:insideV w:val="single" w:sz="8" w:space="0" w:color="BBC737" w:themeColor="accent6"/>
        </w:tcBorders>
        <w:shd w:val="clear" w:color="auto" w:fill="EEF1CD" w:themeFill="accent6" w:themeFillTint="3F"/>
      </w:tcPr>
    </w:tblStylePr>
    <w:tblStylePr w:type="band2Horz">
      <w:tblPr/>
      <w:tcPr>
        <w:tcBorders>
          <w:top w:val="single" w:sz="8" w:space="0" w:color="BBC737" w:themeColor="accent6"/>
          <w:left w:val="single" w:sz="8" w:space="0" w:color="BBC737" w:themeColor="accent6"/>
          <w:bottom w:val="single" w:sz="8" w:space="0" w:color="BBC737" w:themeColor="accent6"/>
          <w:right w:val="single" w:sz="8" w:space="0" w:color="BBC737" w:themeColor="accent6"/>
          <w:insideV w:val="single" w:sz="8" w:space="0" w:color="BBC737" w:themeColor="accent6"/>
        </w:tcBorders>
      </w:tcPr>
    </w:tblStylePr>
  </w:style>
  <w:style w:type="table" w:customStyle="1" w:styleId="Tmavtabulkasmkou5zvraznn11">
    <w:name w:val="Tmavá tabulka s mřížkou 5 – zvýraznění 11"/>
    <w:basedOn w:val="Normlntabulka"/>
    <w:uiPriority w:val="50"/>
    <w:rsid w:val="00B54181"/>
    <w:pPr>
      <w:spacing w:before="0" w:after="0" w:line="240" w:lineRule="auto"/>
    </w:pPr>
    <w:rPr>
      <w:rFonts w:eastAsiaTheme="minorHAnsi"/>
      <w:lang w:val="cs-CZ"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CC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2C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2C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2C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2C74" w:themeFill="accent1"/>
      </w:tcPr>
    </w:tblStylePr>
    <w:tblStylePr w:type="band1Vert">
      <w:tblPr/>
      <w:tcPr>
        <w:shd w:val="clear" w:color="auto" w:fill="A299D8" w:themeFill="accent1" w:themeFillTint="66"/>
      </w:tcPr>
    </w:tblStylePr>
    <w:tblStylePr w:type="band1Horz">
      <w:tblPr/>
      <w:tcPr>
        <w:shd w:val="clear" w:color="auto" w:fill="A299D8" w:themeFill="accent1" w:themeFillTint="66"/>
      </w:tcPr>
    </w:tblStylePr>
  </w:style>
  <w:style w:type="paragraph" w:styleId="Revize">
    <w:name w:val="Revision"/>
    <w:hidden/>
    <w:uiPriority w:val="99"/>
    <w:semiHidden/>
    <w:rsid w:val="00B54181"/>
    <w:pPr>
      <w:spacing w:before="0" w:after="0" w:line="240" w:lineRule="auto"/>
    </w:pPr>
    <w:rPr>
      <w:lang w:val="cs-CZ" w:eastAsia="cs-CZ" w:bidi="ar-SA"/>
    </w:rPr>
  </w:style>
  <w:style w:type="table" w:customStyle="1" w:styleId="Svtltabulkaseznamu1zvraznn11">
    <w:name w:val="Světlá tabulka seznamu 1 – zvýraznění 11"/>
    <w:basedOn w:val="Normlntabulka"/>
    <w:uiPriority w:val="46"/>
    <w:rsid w:val="00B54181"/>
    <w:pPr>
      <w:spacing w:before="0" w:after="0" w:line="240" w:lineRule="auto"/>
      <w:jc w:val="both"/>
    </w:pPr>
    <w:rPr>
      <w:rFonts w:asciiTheme="majorHAnsi" w:eastAsiaTheme="minorHAnsi" w:hAnsiTheme="majorHAnsi" w:cstheme="majorBidi"/>
      <w:sz w:val="24"/>
      <w:szCs w:val="24"/>
    </w:rPr>
    <w:tblPr>
      <w:tblStyleRowBandSize w:val="1"/>
      <w:tblStyleColBandSize w:val="1"/>
    </w:tblPr>
    <w:tblStylePr w:type="firstRow">
      <w:rPr>
        <w:b/>
        <w:bCs/>
      </w:rPr>
      <w:tblPr/>
      <w:tcPr>
        <w:tcBorders>
          <w:bottom w:val="single" w:sz="4" w:space="0" w:color="7466C5" w:themeColor="accent1" w:themeTint="99"/>
        </w:tcBorders>
      </w:tcPr>
    </w:tblStylePr>
    <w:tblStylePr w:type="lastRow">
      <w:rPr>
        <w:b/>
        <w:bCs/>
      </w:rPr>
      <w:tblPr/>
      <w:tcPr>
        <w:tcBorders>
          <w:top w:val="single" w:sz="4" w:space="0" w:color="7466C5" w:themeColor="accent1" w:themeTint="99"/>
        </w:tcBorders>
      </w:tcPr>
    </w:tblStylePr>
    <w:tblStylePr w:type="firstCol">
      <w:rPr>
        <w:b/>
        <w:bCs/>
      </w:rPr>
    </w:tblStylePr>
    <w:tblStylePr w:type="lastCol">
      <w:rPr>
        <w:b/>
        <w:bCs/>
      </w:rPr>
    </w:tblStylePr>
    <w:tblStylePr w:type="band1Vert">
      <w:tblPr/>
      <w:tcPr>
        <w:shd w:val="clear" w:color="auto" w:fill="D0CCEB" w:themeFill="accent1" w:themeFillTint="33"/>
      </w:tcPr>
    </w:tblStylePr>
    <w:tblStylePr w:type="band1Horz">
      <w:tblPr/>
      <w:tcPr>
        <w:shd w:val="clear" w:color="auto" w:fill="D0CCEB" w:themeFill="accent1" w:themeFillTint="33"/>
      </w:tcPr>
    </w:tblStylePr>
  </w:style>
  <w:style w:type="table" w:customStyle="1" w:styleId="Svtltabulkaseznamu1zvraznn51">
    <w:name w:val="Světlá tabulka seznamu 1 – zvýraznění 51"/>
    <w:basedOn w:val="Normlntabulka"/>
    <w:uiPriority w:val="46"/>
    <w:rsid w:val="00B54181"/>
    <w:pPr>
      <w:spacing w:before="0" w:after="0" w:line="240" w:lineRule="auto"/>
      <w:jc w:val="both"/>
    </w:pPr>
    <w:rPr>
      <w:rFonts w:asciiTheme="majorHAnsi" w:eastAsiaTheme="minorHAnsi" w:hAnsiTheme="majorHAnsi" w:cstheme="majorBidi"/>
      <w:sz w:val="24"/>
      <w:szCs w:val="24"/>
    </w:rPr>
    <w:tblPr>
      <w:tblStyleRowBandSize w:val="1"/>
      <w:tblStyleColBandSize w:val="1"/>
    </w:tblPr>
    <w:tblStylePr w:type="firstRow">
      <w:rPr>
        <w:b/>
        <w:bCs/>
      </w:rPr>
      <w:tblPr/>
      <w:tcPr>
        <w:tcBorders>
          <w:bottom w:val="single" w:sz="4" w:space="0" w:color="66CF68" w:themeColor="accent5" w:themeTint="99"/>
        </w:tcBorders>
      </w:tcPr>
    </w:tblStylePr>
    <w:tblStylePr w:type="lastRow">
      <w:rPr>
        <w:b/>
        <w:bCs/>
      </w:rPr>
      <w:tblPr/>
      <w:tcPr>
        <w:tcBorders>
          <w:top w:val="single" w:sz="4" w:space="0" w:color="66CF68" w:themeColor="accent5" w:themeTint="99"/>
        </w:tcBorders>
      </w:tcPr>
    </w:tblStylePr>
    <w:tblStylePr w:type="firstCol">
      <w:rPr>
        <w:b/>
        <w:bCs/>
      </w:rPr>
    </w:tblStylePr>
    <w:tblStylePr w:type="lastCol">
      <w:rPr>
        <w:b/>
        <w:bCs/>
      </w:rPr>
    </w:tblStylePr>
    <w:tblStylePr w:type="band1Vert">
      <w:tblPr/>
      <w:tcPr>
        <w:shd w:val="clear" w:color="auto" w:fill="CCEFCC" w:themeFill="accent5" w:themeFillTint="33"/>
      </w:tcPr>
    </w:tblStylePr>
    <w:tblStylePr w:type="band1Horz">
      <w:tblPr/>
      <w:tcPr>
        <w:shd w:val="clear" w:color="auto" w:fill="CCEFCC" w:themeFill="accent5" w:themeFillTint="33"/>
      </w:tcPr>
    </w:tblStylePr>
  </w:style>
  <w:style w:type="table" w:customStyle="1" w:styleId="Tabulkaseznamu2zvraznn11">
    <w:name w:val="Tabulka seznamu 2 – zvýraznění 11"/>
    <w:basedOn w:val="Normlntabulka"/>
    <w:uiPriority w:val="47"/>
    <w:rsid w:val="00B54181"/>
    <w:pPr>
      <w:spacing w:before="0" w:after="0" w:line="240" w:lineRule="auto"/>
      <w:jc w:val="both"/>
    </w:pPr>
    <w:rPr>
      <w:rFonts w:asciiTheme="majorHAnsi" w:eastAsiaTheme="minorHAnsi" w:hAnsiTheme="majorHAnsi" w:cstheme="majorBidi"/>
      <w:sz w:val="24"/>
      <w:szCs w:val="24"/>
    </w:rPr>
    <w:tblPr>
      <w:tblStyleRowBandSize w:val="1"/>
      <w:tblStyleColBandSize w:val="1"/>
      <w:tblBorders>
        <w:top w:val="single" w:sz="4" w:space="0" w:color="7466C5" w:themeColor="accent1" w:themeTint="99"/>
        <w:bottom w:val="single" w:sz="4" w:space="0" w:color="7466C5" w:themeColor="accent1" w:themeTint="99"/>
        <w:insideH w:val="single" w:sz="4" w:space="0" w:color="7466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CCEB" w:themeFill="accent1" w:themeFillTint="33"/>
      </w:tcPr>
    </w:tblStylePr>
    <w:tblStylePr w:type="band1Horz">
      <w:tblPr/>
      <w:tcPr>
        <w:shd w:val="clear" w:color="auto" w:fill="D0CCEB" w:themeFill="accent1" w:themeFillTint="33"/>
      </w:tcPr>
    </w:tblStylePr>
  </w:style>
  <w:style w:type="table" w:customStyle="1" w:styleId="Tabulkasmkou3zvraznn11">
    <w:name w:val="Tabulka s mřížkou 3 – zvýraznění 11"/>
    <w:basedOn w:val="Normlntabulka"/>
    <w:uiPriority w:val="48"/>
    <w:rsid w:val="00B54181"/>
    <w:pPr>
      <w:spacing w:before="0" w:after="0" w:line="240" w:lineRule="auto"/>
      <w:jc w:val="both"/>
    </w:pPr>
    <w:rPr>
      <w:rFonts w:asciiTheme="majorHAnsi" w:eastAsiaTheme="minorHAnsi" w:hAnsiTheme="majorHAnsi" w:cstheme="majorBidi"/>
      <w:sz w:val="24"/>
      <w:szCs w:val="24"/>
    </w:rPr>
    <w:tblPr>
      <w:tblStyleRowBandSize w:val="1"/>
      <w:tblStyleColBandSize w:val="1"/>
      <w:tblBorders>
        <w:top w:val="single" w:sz="4" w:space="0" w:color="7466C5" w:themeColor="accent1" w:themeTint="99"/>
        <w:left w:val="single" w:sz="4" w:space="0" w:color="7466C5" w:themeColor="accent1" w:themeTint="99"/>
        <w:bottom w:val="single" w:sz="4" w:space="0" w:color="7466C5" w:themeColor="accent1" w:themeTint="99"/>
        <w:right w:val="single" w:sz="4" w:space="0" w:color="7466C5" w:themeColor="accent1" w:themeTint="99"/>
        <w:insideH w:val="single" w:sz="4" w:space="0" w:color="7466C5" w:themeColor="accent1" w:themeTint="99"/>
        <w:insideV w:val="single" w:sz="4" w:space="0" w:color="7466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CEB" w:themeFill="accent1" w:themeFillTint="33"/>
      </w:tcPr>
    </w:tblStylePr>
    <w:tblStylePr w:type="band1Horz">
      <w:tblPr/>
      <w:tcPr>
        <w:shd w:val="clear" w:color="auto" w:fill="D0CCEB" w:themeFill="accent1" w:themeFillTint="33"/>
      </w:tcPr>
    </w:tblStylePr>
    <w:tblStylePr w:type="neCell">
      <w:tblPr/>
      <w:tcPr>
        <w:tcBorders>
          <w:bottom w:val="single" w:sz="4" w:space="0" w:color="7466C5" w:themeColor="accent1" w:themeTint="99"/>
        </w:tcBorders>
      </w:tcPr>
    </w:tblStylePr>
    <w:tblStylePr w:type="nwCell">
      <w:tblPr/>
      <w:tcPr>
        <w:tcBorders>
          <w:bottom w:val="single" w:sz="4" w:space="0" w:color="7466C5" w:themeColor="accent1" w:themeTint="99"/>
        </w:tcBorders>
      </w:tcPr>
    </w:tblStylePr>
    <w:tblStylePr w:type="seCell">
      <w:tblPr/>
      <w:tcPr>
        <w:tcBorders>
          <w:top w:val="single" w:sz="4" w:space="0" w:color="7466C5" w:themeColor="accent1" w:themeTint="99"/>
        </w:tcBorders>
      </w:tcPr>
    </w:tblStylePr>
    <w:tblStylePr w:type="swCell">
      <w:tblPr/>
      <w:tcPr>
        <w:tcBorders>
          <w:top w:val="single" w:sz="4" w:space="0" w:color="7466C5" w:themeColor="accent1" w:themeTint="99"/>
        </w:tcBorders>
      </w:tcPr>
    </w:tblStylePr>
  </w:style>
  <w:style w:type="table" w:customStyle="1" w:styleId="Tabulkaseznamu3zvraznn11">
    <w:name w:val="Tabulka seznamu 3 – zvýraznění 11"/>
    <w:basedOn w:val="Normlntabulka"/>
    <w:uiPriority w:val="48"/>
    <w:rsid w:val="00B54181"/>
    <w:pPr>
      <w:spacing w:before="0" w:after="0" w:line="240" w:lineRule="auto"/>
      <w:jc w:val="both"/>
    </w:pPr>
    <w:rPr>
      <w:rFonts w:asciiTheme="majorHAnsi" w:eastAsiaTheme="minorHAnsi" w:hAnsiTheme="majorHAnsi" w:cstheme="majorBidi"/>
      <w:sz w:val="24"/>
      <w:szCs w:val="24"/>
    </w:rPr>
    <w:tblPr>
      <w:tblStyleRowBandSize w:val="1"/>
      <w:tblStyleColBandSize w:val="1"/>
      <w:tblBorders>
        <w:top w:val="single" w:sz="4" w:space="0" w:color="372C74" w:themeColor="accent1"/>
        <w:left w:val="single" w:sz="4" w:space="0" w:color="372C74" w:themeColor="accent1"/>
        <w:bottom w:val="single" w:sz="4" w:space="0" w:color="372C74" w:themeColor="accent1"/>
        <w:right w:val="single" w:sz="4" w:space="0" w:color="372C74" w:themeColor="accent1"/>
      </w:tblBorders>
    </w:tblPr>
    <w:tblStylePr w:type="firstRow">
      <w:rPr>
        <w:b/>
        <w:bCs/>
        <w:color w:val="FFFFFF" w:themeColor="background1"/>
      </w:rPr>
      <w:tblPr/>
      <w:tcPr>
        <w:shd w:val="clear" w:color="auto" w:fill="372C74" w:themeFill="accent1"/>
      </w:tcPr>
    </w:tblStylePr>
    <w:tblStylePr w:type="lastRow">
      <w:rPr>
        <w:b/>
        <w:bCs/>
      </w:rPr>
      <w:tblPr/>
      <w:tcPr>
        <w:tcBorders>
          <w:top w:val="double" w:sz="4" w:space="0" w:color="372C7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2C74" w:themeColor="accent1"/>
          <w:right w:val="single" w:sz="4" w:space="0" w:color="372C74" w:themeColor="accent1"/>
        </w:tcBorders>
      </w:tcPr>
    </w:tblStylePr>
    <w:tblStylePr w:type="band1Horz">
      <w:tblPr/>
      <w:tcPr>
        <w:tcBorders>
          <w:top w:val="single" w:sz="4" w:space="0" w:color="372C74" w:themeColor="accent1"/>
          <w:bottom w:val="single" w:sz="4" w:space="0" w:color="372C7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2C74" w:themeColor="accent1"/>
          <w:left w:val="nil"/>
        </w:tcBorders>
      </w:tcPr>
    </w:tblStylePr>
    <w:tblStylePr w:type="swCell">
      <w:tblPr/>
      <w:tcPr>
        <w:tcBorders>
          <w:top w:val="double" w:sz="4" w:space="0" w:color="372C74" w:themeColor="accent1"/>
          <w:right w:val="nil"/>
        </w:tcBorders>
      </w:tcPr>
    </w:tblStylePr>
  </w:style>
  <w:style w:type="table" w:customStyle="1" w:styleId="Tabulkasmkou2zvraznn11">
    <w:name w:val="Tabulka s mřížkou 2 – zvýraznění 11"/>
    <w:basedOn w:val="Normlntabulka"/>
    <w:uiPriority w:val="47"/>
    <w:rsid w:val="00B54181"/>
    <w:pPr>
      <w:spacing w:before="0" w:after="0" w:line="240" w:lineRule="auto"/>
      <w:jc w:val="both"/>
    </w:pPr>
    <w:rPr>
      <w:rFonts w:asciiTheme="majorHAnsi" w:eastAsiaTheme="minorHAnsi" w:hAnsiTheme="majorHAnsi" w:cstheme="majorBidi"/>
      <w:sz w:val="24"/>
      <w:szCs w:val="24"/>
    </w:rPr>
    <w:tblPr>
      <w:tblStyleRowBandSize w:val="1"/>
      <w:tblStyleColBandSize w:val="1"/>
      <w:tblBorders>
        <w:top w:val="single" w:sz="2" w:space="0" w:color="7466C5" w:themeColor="accent1" w:themeTint="99"/>
        <w:bottom w:val="single" w:sz="2" w:space="0" w:color="7466C5" w:themeColor="accent1" w:themeTint="99"/>
        <w:insideH w:val="single" w:sz="2" w:space="0" w:color="7466C5" w:themeColor="accent1" w:themeTint="99"/>
        <w:insideV w:val="single" w:sz="2" w:space="0" w:color="7466C5" w:themeColor="accent1" w:themeTint="99"/>
      </w:tblBorders>
    </w:tblPr>
    <w:tblStylePr w:type="firstRow">
      <w:rPr>
        <w:b/>
        <w:bCs/>
      </w:rPr>
      <w:tblPr/>
      <w:tcPr>
        <w:tcBorders>
          <w:top w:val="nil"/>
          <w:bottom w:val="single" w:sz="12" w:space="0" w:color="7466C5" w:themeColor="accent1" w:themeTint="99"/>
          <w:insideH w:val="nil"/>
          <w:insideV w:val="nil"/>
        </w:tcBorders>
        <w:shd w:val="clear" w:color="auto" w:fill="FFFFFF" w:themeFill="background1"/>
      </w:tcPr>
    </w:tblStylePr>
    <w:tblStylePr w:type="lastRow">
      <w:rPr>
        <w:b/>
        <w:bCs/>
      </w:rPr>
      <w:tblPr/>
      <w:tcPr>
        <w:tcBorders>
          <w:top w:val="double" w:sz="2" w:space="0" w:color="7466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CCEB" w:themeFill="accent1" w:themeFillTint="33"/>
      </w:tcPr>
    </w:tblStylePr>
    <w:tblStylePr w:type="band1Horz">
      <w:tblPr/>
      <w:tcPr>
        <w:shd w:val="clear" w:color="auto" w:fill="D0CCEB" w:themeFill="accent1" w:themeFillTint="33"/>
      </w:tcPr>
    </w:tblStylePr>
  </w:style>
  <w:style w:type="paragraph" w:customStyle="1" w:styleId="CharCharChar">
    <w:name w:val="Char Char Char"/>
    <w:basedOn w:val="Normln"/>
    <w:rsid w:val="00B54181"/>
    <w:pPr>
      <w:spacing w:before="0" w:after="160" w:line="240" w:lineRule="exact"/>
      <w:jc w:val="left"/>
    </w:pPr>
    <w:rPr>
      <w:rFonts w:ascii="Verdana" w:eastAsia="Times New Roman" w:hAnsi="Verdana" w:cs="Verdana"/>
      <w:spacing w:val="0"/>
      <w:sz w:val="20"/>
      <w:lang w:val="en-US" w:bidi="ar-SA"/>
    </w:rPr>
  </w:style>
  <w:style w:type="paragraph" w:customStyle="1" w:styleId="Smlouva2">
    <w:name w:val="Smlouva2"/>
    <w:basedOn w:val="Normln"/>
    <w:rsid w:val="00B54181"/>
    <w:pPr>
      <w:spacing w:before="0" w:after="0" w:line="240" w:lineRule="auto"/>
      <w:jc w:val="center"/>
    </w:pPr>
    <w:rPr>
      <w:rFonts w:ascii="Times New Roman" w:eastAsia="Times New Roman" w:hAnsi="Times New Roman" w:cs="Times New Roman"/>
      <w:b/>
      <w:spacing w:val="0"/>
      <w:sz w:val="24"/>
      <w:lang w:eastAsia="cs-CZ" w:bidi="ar-SA"/>
    </w:rPr>
  </w:style>
  <w:style w:type="paragraph" w:customStyle="1" w:styleId="Claneka">
    <w:name w:val="Clanek (a)"/>
    <w:basedOn w:val="Normln"/>
    <w:rsid w:val="00DB3288"/>
    <w:pPr>
      <w:tabs>
        <w:tab w:val="num" w:pos="2727"/>
      </w:tabs>
      <w:spacing w:before="120" w:after="120" w:line="240" w:lineRule="auto"/>
      <w:ind w:left="2727" w:hanging="180"/>
    </w:pPr>
    <w:rPr>
      <w:rFonts w:ascii="Times New Roman" w:eastAsia="Calibri" w:hAnsi="Times New Roman" w:cs="Times New Roman"/>
      <w:spacing w:val="0"/>
      <w:szCs w:val="22"/>
      <w:lang w:bidi="ar-SA"/>
    </w:rPr>
  </w:style>
  <w:style w:type="paragraph" w:customStyle="1" w:styleId="Odrky1">
    <w:name w:val="Odrážky 1"/>
    <w:basedOn w:val="Normln"/>
    <w:qFormat/>
    <w:rsid w:val="00DB3288"/>
    <w:pPr>
      <w:numPr>
        <w:numId w:val="8"/>
      </w:numPr>
      <w:spacing w:before="0" w:after="120"/>
    </w:pPr>
    <w:rPr>
      <w:rFonts w:ascii="Calibri" w:eastAsia="Calibri" w:hAnsi="Calibri" w:cs="Times New Roman"/>
      <w:spacing w:val="0"/>
      <w:szCs w:val="22"/>
      <w:lang w:bidi="ar-SA"/>
    </w:rPr>
  </w:style>
  <w:style w:type="paragraph" w:customStyle="1" w:styleId="Tabulkatext">
    <w:name w:val="Tabulka text"/>
    <w:link w:val="TabulkatextChar"/>
    <w:uiPriority w:val="6"/>
    <w:qFormat/>
    <w:rsid w:val="008922CF"/>
    <w:pPr>
      <w:spacing w:before="60" w:after="60" w:line="240" w:lineRule="auto"/>
      <w:ind w:left="57" w:right="57"/>
    </w:pPr>
    <w:rPr>
      <w:rFonts w:ascii="Calibri" w:eastAsia="Calibri" w:hAnsi="Calibri" w:cs="Times New Roman"/>
      <w:color w:val="080808"/>
      <w:sz w:val="20"/>
      <w:lang w:val="cs-CZ" w:bidi="ar-SA"/>
    </w:rPr>
  </w:style>
  <w:style w:type="character" w:customStyle="1" w:styleId="TabulkatextChar">
    <w:name w:val="Tabulka text Char"/>
    <w:link w:val="Tabulkatext"/>
    <w:uiPriority w:val="6"/>
    <w:rsid w:val="008922CF"/>
    <w:rPr>
      <w:rFonts w:ascii="Calibri" w:eastAsia="Calibri" w:hAnsi="Calibri" w:cs="Times New Roman"/>
      <w:color w:val="080808"/>
      <w:sz w:val="20"/>
      <w:lang w:val="cs-CZ" w:bidi="ar-SA"/>
    </w:rPr>
  </w:style>
  <w:style w:type="paragraph" w:customStyle="1" w:styleId="nadpis10">
    <w:name w:val="nadpis 1"/>
    <w:basedOn w:val="Normln"/>
    <w:next w:val="Normln"/>
    <w:link w:val="Znaknadpisu1"/>
    <w:uiPriority w:val="1"/>
    <w:qFormat/>
    <w:rsid w:val="00EA4E2D"/>
    <w:pPr>
      <w:pageBreakBefore/>
      <w:spacing w:before="0" w:after="360" w:line="240" w:lineRule="auto"/>
      <w:outlineLvl w:val="0"/>
    </w:pPr>
    <w:rPr>
      <w:rFonts w:eastAsiaTheme="minorHAnsi"/>
      <w:b/>
      <w:color w:val="282156" w:themeColor="accent1" w:themeShade="BF"/>
      <w:spacing w:val="0"/>
      <w:kern w:val="20"/>
      <w:sz w:val="36"/>
      <w:lang w:eastAsia="cs-CZ" w:bidi="ar-SA"/>
    </w:rPr>
  </w:style>
  <w:style w:type="character" w:customStyle="1" w:styleId="Znaknadpisu1">
    <w:name w:val="Znak nadpisu 1"/>
    <w:basedOn w:val="Standardnpsmoodstavce"/>
    <w:link w:val="nadpis10"/>
    <w:uiPriority w:val="1"/>
    <w:rsid w:val="00EA4E2D"/>
    <w:rPr>
      <w:rFonts w:eastAsiaTheme="minorHAnsi"/>
      <w:b/>
      <w:color w:val="282156" w:themeColor="accent1" w:themeShade="BF"/>
      <w:kern w:val="20"/>
      <w:sz w:val="36"/>
      <w:szCs w:val="20"/>
      <w:lang w:val="cs-CZ" w:eastAsia="cs-CZ" w:bidi="ar-SA"/>
    </w:rPr>
  </w:style>
  <w:style w:type="paragraph" w:styleId="Seznamobrzk">
    <w:name w:val="table of figures"/>
    <w:basedOn w:val="Normln"/>
    <w:next w:val="Normln"/>
    <w:uiPriority w:val="99"/>
    <w:unhideWhenUsed/>
    <w:rsid w:val="00923580"/>
    <w:pPr>
      <w:spacing w:after="0"/>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15">
      <w:bodyDiv w:val="1"/>
      <w:marLeft w:val="0"/>
      <w:marRight w:val="0"/>
      <w:marTop w:val="0"/>
      <w:marBottom w:val="0"/>
      <w:divBdr>
        <w:top w:val="none" w:sz="0" w:space="0" w:color="auto"/>
        <w:left w:val="none" w:sz="0" w:space="0" w:color="auto"/>
        <w:bottom w:val="none" w:sz="0" w:space="0" w:color="auto"/>
        <w:right w:val="none" w:sz="0" w:space="0" w:color="auto"/>
      </w:divBdr>
      <w:divsChild>
        <w:div w:id="127434461">
          <w:marLeft w:val="0"/>
          <w:marRight w:val="0"/>
          <w:marTop w:val="0"/>
          <w:marBottom w:val="0"/>
          <w:divBdr>
            <w:top w:val="none" w:sz="0" w:space="0" w:color="auto"/>
            <w:left w:val="none" w:sz="0" w:space="0" w:color="auto"/>
            <w:bottom w:val="none" w:sz="0" w:space="0" w:color="auto"/>
            <w:right w:val="none" w:sz="0" w:space="0" w:color="auto"/>
          </w:divBdr>
        </w:div>
        <w:div w:id="281376799">
          <w:marLeft w:val="0"/>
          <w:marRight w:val="0"/>
          <w:marTop w:val="0"/>
          <w:marBottom w:val="0"/>
          <w:divBdr>
            <w:top w:val="none" w:sz="0" w:space="0" w:color="auto"/>
            <w:left w:val="none" w:sz="0" w:space="0" w:color="auto"/>
            <w:bottom w:val="none" w:sz="0" w:space="0" w:color="auto"/>
            <w:right w:val="none" w:sz="0" w:space="0" w:color="auto"/>
          </w:divBdr>
        </w:div>
        <w:div w:id="1502963563">
          <w:marLeft w:val="0"/>
          <w:marRight w:val="0"/>
          <w:marTop w:val="0"/>
          <w:marBottom w:val="0"/>
          <w:divBdr>
            <w:top w:val="none" w:sz="0" w:space="0" w:color="auto"/>
            <w:left w:val="none" w:sz="0" w:space="0" w:color="auto"/>
            <w:bottom w:val="none" w:sz="0" w:space="0" w:color="auto"/>
            <w:right w:val="none" w:sz="0" w:space="0" w:color="auto"/>
          </w:divBdr>
        </w:div>
        <w:div w:id="703749775">
          <w:marLeft w:val="0"/>
          <w:marRight w:val="0"/>
          <w:marTop w:val="0"/>
          <w:marBottom w:val="0"/>
          <w:divBdr>
            <w:top w:val="none" w:sz="0" w:space="0" w:color="auto"/>
            <w:left w:val="none" w:sz="0" w:space="0" w:color="auto"/>
            <w:bottom w:val="none" w:sz="0" w:space="0" w:color="auto"/>
            <w:right w:val="none" w:sz="0" w:space="0" w:color="auto"/>
          </w:divBdr>
        </w:div>
        <w:div w:id="856581503">
          <w:marLeft w:val="0"/>
          <w:marRight w:val="0"/>
          <w:marTop w:val="0"/>
          <w:marBottom w:val="0"/>
          <w:divBdr>
            <w:top w:val="none" w:sz="0" w:space="0" w:color="auto"/>
            <w:left w:val="none" w:sz="0" w:space="0" w:color="auto"/>
            <w:bottom w:val="none" w:sz="0" w:space="0" w:color="auto"/>
            <w:right w:val="none" w:sz="0" w:space="0" w:color="auto"/>
          </w:divBdr>
        </w:div>
        <w:div w:id="1411730904">
          <w:marLeft w:val="0"/>
          <w:marRight w:val="0"/>
          <w:marTop w:val="0"/>
          <w:marBottom w:val="0"/>
          <w:divBdr>
            <w:top w:val="none" w:sz="0" w:space="0" w:color="auto"/>
            <w:left w:val="none" w:sz="0" w:space="0" w:color="auto"/>
            <w:bottom w:val="none" w:sz="0" w:space="0" w:color="auto"/>
            <w:right w:val="none" w:sz="0" w:space="0" w:color="auto"/>
          </w:divBdr>
        </w:div>
        <w:div w:id="1685286273">
          <w:marLeft w:val="0"/>
          <w:marRight w:val="0"/>
          <w:marTop w:val="0"/>
          <w:marBottom w:val="0"/>
          <w:divBdr>
            <w:top w:val="none" w:sz="0" w:space="0" w:color="auto"/>
            <w:left w:val="none" w:sz="0" w:space="0" w:color="auto"/>
            <w:bottom w:val="none" w:sz="0" w:space="0" w:color="auto"/>
            <w:right w:val="none" w:sz="0" w:space="0" w:color="auto"/>
          </w:divBdr>
        </w:div>
        <w:div w:id="164446500">
          <w:marLeft w:val="0"/>
          <w:marRight w:val="0"/>
          <w:marTop w:val="0"/>
          <w:marBottom w:val="0"/>
          <w:divBdr>
            <w:top w:val="none" w:sz="0" w:space="0" w:color="auto"/>
            <w:left w:val="none" w:sz="0" w:space="0" w:color="auto"/>
            <w:bottom w:val="none" w:sz="0" w:space="0" w:color="auto"/>
            <w:right w:val="none" w:sz="0" w:space="0" w:color="auto"/>
          </w:divBdr>
        </w:div>
        <w:div w:id="559556821">
          <w:marLeft w:val="0"/>
          <w:marRight w:val="0"/>
          <w:marTop w:val="0"/>
          <w:marBottom w:val="0"/>
          <w:divBdr>
            <w:top w:val="none" w:sz="0" w:space="0" w:color="auto"/>
            <w:left w:val="none" w:sz="0" w:space="0" w:color="auto"/>
            <w:bottom w:val="none" w:sz="0" w:space="0" w:color="auto"/>
            <w:right w:val="none" w:sz="0" w:space="0" w:color="auto"/>
          </w:divBdr>
        </w:div>
        <w:div w:id="2089182706">
          <w:marLeft w:val="0"/>
          <w:marRight w:val="0"/>
          <w:marTop w:val="0"/>
          <w:marBottom w:val="0"/>
          <w:divBdr>
            <w:top w:val="none" w:sz="0" w:space="0" w:color="auto"/>
            <w:left w:val="none" w:sz="0" w:space="0" w:color="auto"/>
            <w:bottom w:val="none" w:sz="0" w:space="0" w:color="auto"/>
            <w:right w:val="none" w:sz="0" w:space="0" w:color="auto"/>
          </w:divBdr>
        </w:div>
        <w:div w:id="300766099">
          <w:marLeft w:val="0"/>
          <w:marRight w:val="0"/>
          <w:marTop w:val="0"/>
          <w:marBottom w:val="0"/>
          <w:divBdr>
            <w:top w:val="none" w:sz="0" w:space="0" w:color="auto"/>
            <w:left w:val="none" w:sz="0" w:space="0" w:color="auto"/>
            <w:bottom w:val="none" w:sz="0" w:space="0" w:color="auto"/>
            <w:right w:val="none" w:sz="0" w:space="0" w:color="auto"/>
          </w:divBdr>
        </w:div>
        <w:div w:id="1122311309">
          <w:marLeft w:val="0"/>
          <w:marRight w:val="0"/>
          <w:marTop w:val="0"/>
          <w:marBottom w:val="0"/>
          <w:divBdr>
            <w:top w:val="none" w:sz="0" w:space="0" w:color="auto"/>
            <w:left w:val="none" w:sz="0" w:space="0" w:color="auto"/>
            <w:bottom w:val="none" w:sz="0" w:space="0" w:color="auto"/>
            <w:right w:val="none" w:sz="0" w:space="0" w:color="auto"/>
          </w:divBdr>
        </w:div>
        <w:div w:id="1662856209">
          <w:marLeft w:val="0"/>
          <w:marRight w:val="0"/>
          <w:marTop w:val="0"/>
          <w:marBottom w:val="0"/>
          <w:divBdr>
            <w:top w:val="none" w:sz="0" w:space="0" w:color="auto"/>
            <w:left w:val="none" w:sz="0" w:space="0" w:color="auto"/>
            <w:bottom w:val="none" w:sz="0" w:space="0" w:color="auto"/>
            <w:right w:val="none" w:sz="0" w:space="0" w:color="auto"/>
          </w:divBdr>
        </w:div>
        <w:div w:id="723985980">
          <w:marLeft w:val="0"/>
          <w:marRight w:val="0"/>
          <w:marTop w:val="0"/>
          <w:marBottom w:val="0"/>
          <w:divBdr>
            <w:top w:val="none" w:sz="0" w:space="0" w:color="auto"/>
            <w:left w:val="none" w:sz="0" w:space="0" w:color="auto"/>
            <w:bottom w:val="none" w:sz="0" w:space="0" w:color="auto"/>
            <w:right w:val="none" w:sz="0" w:space="0" w:color="auto"/>
          </w:divBdr>
        </w:div>
        <w:div w:id="1672566494">
          <w:marLeft w:val="0"/>
          <w:marRight w:val="0"/>
          <w:marTop w:val="0"/>
          <w:marBottom w:val="0"/>
          <w:divBdr>
            <w:top w:val="none" w:sz="0" w:space="0" w:color="auto"/>
            <w:left w:val="none" w:sz="0" w:space="0" w:color="auto"/>
            <w:bottom w:val="none" w:sz="0" w:space="0" w:color="auto"/>
            <w:right w:val="none" w:sz="0" w:space="0" w:color="auto"/>
          </w:divBdr>
        </w:div>
        <w:div w:id="758523632">
          <w:marLeft w:val="0"/>
          <w:marRight w:val="0"/>
          <w:marTop w:val="0"/>
          <w:marBottom w:val="0"/>
          <w:divBdr>
            <w:top w:val="none" w:sz="0" w:space="0" w:color="auto"/>
            <w:left w:val="none" w:sz="0" w:space="0" w:color="auto"/>
            <w:bottom w:val="none" w:sz="0" w:space="0" w:color="auto"/>
            <w:right w:val="none" w:sz="0" w:space="0" w:color="auto"/>
          </w:divBdr>
        </w:div>
        <w:div w:id="1748768935">
          <w:marLeft w:val="0"/>
          <w:marRight w:val="0"/>
          <w:marTop w:val="0"/>
          <w:marBottom w:val="0"/>
          <w:divBdr>
            <w:top w:val="none" w:sz="0" w:space="0" w:color="auto"/>
            <w:left w:val="none" w:sz="0" w:space="0" w:color="auto"/>
            <w:bottom w:val="none" w:sz="0" w:space="0" w:color="auto"/>
            <w:right w:val="none" w:sz="0" w:space="0" w:color="auto"/>
          </w:divBdr>
        </w:div>
        <w:div w:id="1176845503">
          <w:marLeft w:val="0"/>
          <w:marRight w:val="0"/>
          <w:marTop w:val="0"/>
          <w:marBottom w:val="0"/>
          <w:divBdr>
            <w:top w:val="none" w:sz="0" w:space="0" w:color="auto"/>
            <w:left w:val="none" w:sz="0" w:space="0" w:color="auto"/>
            <w:bottom w:val="none" w:sz="0" w:space="0" w:color="auto"/>
            <w:right w:val="none" w:sz="0" w:space="0" w:color="auto"/>
          </w:divBdr>
        </w:div>
        <w:div w:id="117257749">
          <w:marLeft w:val="0"/>
          <w:marRight w:val="0"/>
          <w:marTop w:val="0"/>
          <w:marBottom w:val="0"/>
          <w:divBdr>
            <w:top w:val="none" w:sz="0" w:space="0" w:color="auto"/>
            <w:left w:val="none" w:sz="0" w:space="0" w:color="auto"/>
            <w:bottom w:val="none" w:sz="0" w:space="0" w:color="auto"/>
            <w:right w:val="none" w:sz="0" w:space="0" w:color="auto"/>
          </w:divBdr>
        </w:div>
        <w:div w:id="1657371077">
          <w:marLeft w:val="0"/>
          <w:marRight w:val="0"/>
          <w:marTop w:val="0"/>
          <w:marBottom w:val="0"/>
          <w:divBdr>
            <w:top w:val="none" w:sz="0" w:space="0" w:color="auto"/>
            <w:left w:val="none" w:sz="0" w:space="0" w:color="auto"/>
            <w:bottom w:val="none" w:sz="0" w:space="0" w:color="auto"/>
            <w:right w:val="none" w:sz="0" w:space="0" w:color="auto"/>
          </w:divBdr>
        </w:div>
        <w:div w:id="778111971">
          <w:marLeft w:val="0"/>
          <w:marRight w:val="0"/>
          <w:marTop w:val="0"/>
          <w:marBottom w:val="0"/>
          <w:divBdr>
            <w:top w:val="none" w:sz="0" w:space="0" w:color="auto"/>
            <w:left w:val="none" w:sz="0" w:space="0" w:color="auto"/>
            <w:bottom w:val="none" w:sz="0" w:space="0" w:color="auto"/>
            <w:right w:val="none" w:sz="0" w:space="0" w:color="auto"/>
          </w:divBdr>
        </w:div>
        <w:div w:id="381565039">
          <w:marLeft w:val="0"/>
          <w:marRight w:val="0"/>
          <w:marTop w:val="0"/>
          <w:marBottom w:val="0"/>
          <w:divBdr>
            <w:top w:val="none" w:sz="0" w:space="0" w:color="auto"/>
            <w:left w:val="none" w:sz="0" w:space="0" w:color="auto"/>
            <w:bottom w:val="none" w:sz="0" w:space="0" w:color="auto"/>
            <w:right w:val="none" w:sz="0" w:space="0" w:color="auto"/>
          </w:divBdr>
        </w:div>
        <w:div w:id="514806868">
          <w:marLeft w:val="0"/>
          <w:marRight w:val="0"/>
          <w:marTop w:val="0"/>
          <w:marBottom w:val="0"/>
          <w:divBdr>
            <w:top w:val="none" w:sz="0" w:space="0" w:color="auto"/>
            <w:left w:val="none" w:sz="0" w:space="0" w:color="auto"/>
            <w:bottom w:val="none" w:sz="0" w:space="0" w:color="auto"/>
            <w:right w:val="none" w:sz="0" w:space="0" w:color="auto"/>
          </w:divBdr>
        </w:div>
        <w:div w:id="760100119">
          <w:marLeft w:val="0"/>
          <w:marRight w:val="0"/>
          <w:marTop w:val="0"/>
          <w:marBottom w:val="0"/>
          <w:divBdr>
            <w:top w:val="none" w:sz="0" w:space="0" w:color="auto"/>
            <w:left w:val="none" w:sz="0" w:space="0" w:color="auto"/>
            <w:bottom w:val="none" w:sz="0" w:space="0" w:color="auto"/>
            <w:right w:val="none" w:sz="0" w:space="0" w:color="auto"/>
          </w:divBdr>
        </w:div>
        <w:div w:id="972062209">
          <w:marLeft w:val="0"/>
          <w:marRight w:val="0"/>
          <w:marTop w:val="0"/>
          <w:marBottom w:val="0"/>
          <w:divBdr>
            <w:top w:val="none" w:sz="0" w:space="0" w:color="auto"/>
            <w:left w:val="none" w:sz="0" w:space="0" w:color="auto"/>
            <w:bottom w:val="none" w:sz="0" w:space="0" w:color="auto"/>
            <w:right w:val="none" w:sz="0" w:space="0" w:color="auto"/>
          </w:divBdr>
        </w:div>
        <w:div w:id="278417118">
          <w:marLeft w:val="0"/>
          <w:marRight w:val="0"/>
          <w:marTop w:val="0"/>
          <w:marBottom w:val="0"/>
          <w:divBdr>
            <w:top w:val="none" w:sz="0" w:space="0" w:color="auto"/>
            <w:left w:val="none" w:sz="0" w:space="0" w:color="auto"/>
            <w:bottom w:val="none" w:sz="0" w:space="0" w:color="auto"/>
            <w:right w:val="none" w:sz="0" w:space="0" w:color="auto"/>
          </w:divBdr>
        </w:div>
        <w:div w:id="812605619">
          <w:marLeft w:val="0"/>
          <w:marRight w:val="0"/>
          <w:marTop w:val="0"/>
          <w:marBottom w:val="0"/>
          <w:divBdr>
            <w:top w:val="none" w:sz="0" w:space="0" w:color="auto"/>
            <w:left w:val="none" w:sz="0" w:space="0" w:color="auto"/>
            <w:bottom w:val="none" w:sz="0" w:space="0" w:color="auto"/>
            <w:right w:val="none" w:sz="0" w:space="0" w:color="auto"/>
          </w:divBdr>
        </w:div>
        <w:div w:id="1355226994">
          <w:marLeft w:val="0"/>
          <w:marRight w:val="0"/>
          <w:marTop w:val="0"/>
          <w:marBottom w:val="0"/>
          <w:divBdr>
            <w:top w:val="none" w:sz="0" w:space="0" w:color="auto"/>
            <w:left w:val="none" w:sz="0" w:space="0" w:color="auto"/>
            <w:bottom w:val="none" w:sz="0" w:space="0" w:color="auto"/>
            <w:right w:val="none" w:sz="0" w:space="0" w:color="auto"/>
          </w:divBdr>
        </w:div>
        <w:div w:id="1480802259">
          <w:marLeft w:val="0"/>
          <w:marRight w:val="0"/>
          <w:marTop w:val="0"/>
          <w:marBottom w:val="0"/>
          <w:divBdr>
            <w:top w:val="none" w:sz="0" w:space="0" w:color="auto"/>
            <w:left w:val="none" w:sz="0" w:space="0" w:color="auto"/>
            <w:bottom w:val="none" w:sz="0" w:space="0" w:color="auto"/>
            <w:right w:val="none" w:sz="0" w:space="0" w:color="auto"/>
          </w:divBdr>
        </w:div>
        <w:div w:id="172691227">
          <w:marLeft w:val="0"/>
          <w:marRight w:val="0"/>
          <w:marTop w:val="0"/>
          <w:marBottom w:val="0"/>
          <w:divBdr>
            <w:top w:val="none" w:sz="0" w:space="0" w:color="auto"/>
            <w:left w:val="none" w:sz="0" w:space="0" w:color="auto"/>
            <w:bottom w:val="none" w:sz="0" w:space="0" w:color="auto"/>
            <w:right w:val="none" w:sz="0" w:space="0" w:color="auto"/>
          </w:divBdr>
        </w:div>
        <w:div w:id="219943448">
          <w:marLeft w:val="0"/>
          <w:marRight w:val="0"/>
          <w:marTop w:val="0"/>
          <w:marBottom w:val="0"/>
          <w:divBdr>
            <w:top w:val="none" w:sz="0" w:space="0" w:color="auto"/>
            <w:left w:val="none" w:sz="0" w:space="0" w:color="auto"/>
            <w:bottom w:val="none" w:sz="0" w:space="0" w:color="auto"/>
            <w:right w:val="none" w:sz="0" w:space="0" w:color="auto"/>
          </w:divBdr>
        </w:div>
        <w:div w:id="941376663">
          <w:marLeft w:val="0"/>
          <w:marRight w:val="0"/>
          <w:marTop w:val="0"/>
          <w:marBottom w:val="0"/>
          <w:divBdr>
            <w:top w:val="none" w:sz="0" w:space="0" w:color="auto"/>
            <w:left w:val="none" w:sz="0" w:space="0" w:color="auto"/>
            <w:bottom w:val="none" w:sz="0" w:space="0" w:color="auto"/>
            <w:right w:val="none" w:sz="0" w:space="0" w:color="auto"/>
          </w:divBdr>
        </w:div>
        <w:div w:id="1905606921">
          <w:marLeft w:val="0"/>
          <w:marRight w:val="0"/>
          <w:marTop w:val="0"/>
          <w:marBottom w:val="0"/>
          <w:divBdr>
            <w:top w:val="none" w:sz="0" w:space="0" w:color="auto"/>
            <w:left w:val="none" w:sz="0" w:space="0" w:color="auto"/>
            <w:bottom w:val="none" w:sz="0" w:space="0" w:color="auto"/>
            <w:right w:val="none" w:sz="0" w:space="0" w:color="auto"/>
          </w:divBdr>
        </w:div>
        <w:div w:id="89786048">
          <w:marLeft w:val="0"/>
          <w:marRight w:val="0"/>
          <w:marTop w:val="0"/>
          <w:marBottom w:val="0"/>
          <w:divBdr>
            <w:top w:val="none" w:sz="0" w:space="0" w:color="auto"/>
            <w:left w:val="none" w:sz="0" w:space="0" w:color="auto"/>
            <w:bottom w:val="none" w:sz="0" w:space="0" w:color="auto"/>
            <w:right w:val="none" w:sz="0" w:space="0" w:color="auto"/>
          </w:divBdr>
        </w:div>
        <w:div w:id="224293169">
          <w:marLeft w:val="0"/>
          <w:marRight w:val="0"/>
          <w:marTop w:val="0"/>
          <w:marBottom w:val="0"/>
          <w:divBdr>
            <w:top w:val="none" w:sz="0" w:space="0" w:color="auto"/>
            <w:left w:val="none" w:sz="0" w:space="0" w:color="auto"/>
            <w:bottom w:val="none" w:sz="0" w:space="0" w:color="auto"/>
            <w:right w:val="none" w:sz="0" w:space="0" w:color="auto"/>
          </w:divBdr>
        </w:div>
        <w:div w:id="472792147">
          <w:marLeft w:val="0"/>
          <w:marRight w:val="0"/>
          <w:marTop w:val="0"/>
          <w:marBottom w:val="0"/>
          <w:divBdr>
            <w:top w:val="none" w:sz="0" w:space="0" w:color="auto"/>
            <w:left w:val="none" w:sz="0" w:space="0" w:color="auto"/>
            <w:bottom w:val="none" w:sz="0" w:space="0" w:color="auto"/>
            <w:right w:val="none" w:sz="0" w:space="0" w:color="auto"/>
          </w:divBdr>
        </w:div>
        <w:div w:id="1269894367">
          <w:marLeft w:val="0"/>
          <w:marRight w:val="0"/>
          <w:marTop w:val="0"/>
          <w:marBottom w:val="0"/>
          <w:divBdr>
            <w:top w:val="none" w:sz="0" w:space="0" w:color="auto"/>
            <w:left w:val="none" w:sz="0" w:space="0" w:color="auto"/>
            <w:bottom w:val="none" w:sz="0" w:space="0" w:color="auto"/>
            <w:right w:val="none" w:sz="0" w:space="0" w:color="auto"/>
          </w:divBdr>
        </w:div>
        <w:div w:id="1640725416">
          <w:marLeft w:val="0"/>
          <w:marRight w:val="0"/>
          <w:marTop w:val="0"/>
          <w:marBottom w:val="0"/>
          <w:divBdr>
            <w:top w:val="none" w:sz="0" w:space="0" w:color="auto"/>
            <w:left w:val="none" w:sz="0" w:space="0" w:color="auto"/>
            <w:bottom w:val="none" w:sz="0" w:space="0" w:color="auto"/>
            <w:right w:val="none" w:sz="0" w:space="0" w:color="auto"/>
          </w:divBdr>
        </w:div>
        <w:div w:id="377045850">
          <w:marLeft w:val="0"/>
          <w:marRight w:val="0"/>
          <w:marTop w:val="0"/>
          <w:marBottom w:val="0"/>
          <w:divBdr>
            <w:top w:val="none" w:sz="0" w:space="0" w:color="auto"/>
            <w:left w:val="none" w:sz="0" w:space="0" w:color="auto"/>
            <w:bottom w:val="none" w:sz="0" w:space="0" w:color="auto"/>
            <w:right w:val="none" w:sz="0" w:space="0" w:color="auto"/>
          </w:divBdr>
        </w:div>
        <w:div w:id="41368947">
          <w:marLeft w:val="0"/>
          <w:marRight w:val="0"/>
          <w:marTop w:val="0"/>
          <w:marBottom w:val="0"/>
          <w:divBdr>
            <w:top w:val="none" w:sz="0" w:space="0" w:color="auto"/>
            <w:left w:val="none" w:sz="0" w:space="0" w:color="auto"/>
            <w:bottom w:val="none" w:sz="0" w:space="0" w:color="auto"/>
            <w:right w:val="none" w:sz="0" w:space="0" w:color="auto"/>
          </w:divBdr>
        </w:div>
      </w:divsChild>
    </w:div>
    <w:div w:id="46415607">
      <w:bodyDiv w:val="1"/>
      <w:marLeft w:val="0"/>
      <w:marRight w:val="0"/>
      <w:marTop w:val="0"/>
      <w:marBottom w:val="0"/>
      <w:divBdr>
        <w:top w:val="none" w:sz="0" w:space="0" w:color="auto"/>
        <w:left w:val="none" w:sz="0" w:space="0" w:color="auto"/>
        <w:bottom w:val="none" w:sz="0" w:space="0" w:color="auto"/>
        <w:right w:val="none" w:sz="0" w:space="0" w:color="auto"/>
      </w:divBdr>
    </w:div>
    <w:div w:id="215288578">
      <w:bodyDiv w:val="1"/>
      <w:marLeft w:val="0"/>
      <w:marRight w:val="0"/>
      <w:marTop w:val="0"/>
      <w:marBottom w:val="0"/>
      <w:divBdr>
        <w:top w:val="none" w:sz="0" w:space="0" w:color="auto"/>
        <w:left w:val="none" w:sz="0" w:space="0" w:color="auto"/>
        <w:bottom w:val="none" w:sz="0" w:space="0" w:color="auto"/>
        <w:right w:val="none" w:sz="0" w:space="0" w:color="auto"/>
      </w:divBdr>
      <w:divsChild>
        <w:div w:id="256522360">
          <w:marLeft w:val="0"/>
          <w:marRight w:val="0"/>
          <w:marTop w:val="0"/>
          <w:marBottom w:val="0"/>
          <w:divBdr>
            <w:top w:val="none" w:sz="0" w:space="0" w:color="auto"/>
            <w:left w:val="none" w:sz="0" w:space="0" w:color="auto"/>
            <w:bottom w:val="none" w:sz="0" w:space="0" w:color="auto"/>
            <w:right w:val="none" w:sz="0" w:space="0" w:color="auto"/>
          </w:divBdr>
        </w:div>
        <w:div w:id="1575622677">
          <w:marLeft w:val="0"/>
          <w:marRight w:val="0"/>
          <w:marTop w:val="0"/>
          <w:marBottom w:val="0"/>
          <w:divBdr>
            <w:top w:val="none" w:sz="0" w:space="0" w:color="auto"/>
            <w:left w:val="none" w:sz="0" w:space="0" w:color="auto"/>
            <w:bottom w:val="none" w:sz="0" w:space="0" w:color="auto"/>
            <w:right w:val="none" w:sz="0" w:space="0" w:color="auto"/>
          </w:divBdr>
        </w:div>
        <w:div w:id="1606382966">
          <w:marLeft w:val="0"/>
          <w:marRight w:val="0"/>
          <w:marTop w:val="0"/>
          <w:marBottom w:val="0"/>
          <w:divBdr>
            <w:top w:val="none" w:sz="0" w:space="0" w:color="auto"/>
            <w:left w:val="none" w:sz="0" w:space="0" w:color="auto"/>
            <w:bottom w:val="none" w:sz="0" w:space="0" w:color="auto"/>
            <w:right w:val="none" w:sz="0" w:space="0" w:color="auto"/>
          </w:divBdr>
        </w:div>
        <w:div w:id="1736581619">
          <w:marLeft w:val="0"/>
          <w:marRight w:val="0"/>
          <w:marTop w:val="0"/>
          <w:marBottom w:val="0"/>
          <w:divBdr>
            <w:top w:val="none" w:sz="0" w:space="0" w:color="auto"/>
            <w:left w:val="none" w:sz="0" w:space="0" w:color="auto"/>
            <w:bottom w:val="none" w:sz="0" w:space="0" w:color="auto"/>
            <w:right w:val="none" w:sz="0" w:space="0" w:color="auto"/>
          </w:divBdr>
        </w:div>
        <w:div w:id="12155159">
          <w:marLeft w:val="0"/>
          <w:marRight w:val="0"/>
          <w:marTop w:val="0"/>
          <w:marBottom w:val="0"/>
          <w:divBdr>
            <w:top w:val="none" w:sz="0" w:space="0" w:color="auto"/>
            <w:left w:val="none" w:sz="0" w:space="0" w:color="auto"/>
            <w:bottom w:val="none" w:sz="0" w:space="0" w:color="auto"/>
            <w:right w:val="none" w:sz="0" w:space="0" w:color="auto"/>
          </w:divBdr>
        </w:div>
        <w:div w:id="339506641">
          <w:marLeft w:val="0"/>
          <w:marRight w:val="0"/>
          <w:marTop w:val="0"/>
          <w:marBottom w:val="0"/>
          <w:divBdr>
            <w:top w:val="none" w:sz="0" w:space="0" w:color="auto"/>
            <w:left w:val="none" w:sz="0" w:space="0" w:color="auto"/>
            <w:bottom w:val="none" w:sz="0" w:space="0" w:color="auto"/>
            <w:right w:val="none" w:sz="0" w:space="0" w:color="auto"/>
          </w:divBdr>
        </w:div>
        <w:div w:id="1823807415">
          <w:marLeft w:val="0"/>
          <w:marRight w:val="0"/>
          <w:marTop w:val="0"/>
          <w:marBottom w:val="0"/>
          <w:divBdr>
            <w:top w:val="none" w:sz="0" w:space="0" w:color="auto"/>
            <w:left w:val="none" w:sz="0" w:space="0" w:color="auto"/>
            <w:bottom w:val="none" w:sz="0" w:space="0" w:color="auto"/>
            <w:right w:val="none" w:sz="0" w:space="0" w:color="auto"/>
          </w:divBdr>
        </w:div>
        <w:div w:id="1302736770">
          <w:marLeft w:val="0"/>
          <w:marRight w:val="0"/>
          <w:marTop w:val="0"/>
          <w:marBottom w:val="0"/>
          <w:divBdr>
            <w:top w:val="none" w:sz="0" w:space="0" w:color="auto"/>
            <w:left w:val="none" w:sz="0" w:space="0" w:color="auto"/>
            <w:bottom w:val="none" w:sz="0" w:space="0" w:color="auto"/>
            <w:right w:val="none" w:sz="0" w:space="0" w:color="auto"/>
          </w:divBdr>
        </w:div>
        <w:div w:id="771323286">
          <w:marLeft w:val="0"/>
          <w:marRight w:val="0"/>
          <w:marTop w:val="0"/>
          <w:marBottom w:val="0"/>
          <w:divBdr>
            <w:top w:val="none" w:sz="0" w:space="0" w:color="auto"/>
            <w:left w:val="none" w:sz="0" w:space="0" w:color="auto"/>
            <w:bottom w:val="none" w:sz="0" w:space="0" w:color="auto"/>
            <w:right w:val="none" w:sz="0" w:space="0" w:color="auto"/>
          </w:divBdr>
        </w:div>
        <w:div w:id="705371675">
          <w:marLeft w:val="0"/>
          <w:marRight w:val="0"/>
          <w:marTop w:val="0"/>
          <w:marBottom w:val="0"/>
          <w:divBdr>
            <w:top w:val="none" w:sz="0" w:space="0" w:color="auto"/>
            <w:left w:val="none" w:sz="0" w:space="0" w:color="auto"/>
            <w:bottom w:val="none" w:sz="0" w:space="0" w:color="auto"/>
            <w:right w:val="none" w:sz="0" w:space="0" w:color="auto"/>
          </w:divBdr>
        </w:div>
        <w:div w:id="40205343">
          <w:marLeft w:val="0"/>
          <w:marRight w:val="0"/>
          <w:marTop w:val="0"/>
          <w:marBottom w:val="0"/>
          <w:divBdr>
            <w:top w:val="none" w:sz="0" w:space="0" w:color="auto"/>
            <w:left w:val="none" w:sz="0" w:space="0" w:color="auto"/>
            <w:bottom w:val="none" w:sz="0" w:space="0" w:color="auto"/>
            <w:right w:val="none" w:sz="0" w:space="0" w:color="auto"/>
          </w:divBdr>
        </w:div>
        <w:div w:id="1268856347">
          <w:marLeft w:val="0"/>
          <w:marRight w:val="0"/>
          <w:marTop w:val="0"/>
          <w:marBottom w:val="0"/>
          <w:divBdr>
            <w:top w:val="none" w:sz="0" w:space="0" w:color="auto"/>
            <w:left w:val="none" w:sz="0" w:space="0" w:color="auto"/>
            <w:bottom w:val="none" w:sz="0" w:space="0" w:color="auto"/>
            <w:right w:val="none" w:sz="0" w:space="0" w:color="auto"/>
          </w:divBdr>
        </w:div>
        <w:div w:id="799571003">
          <w:marLeft w:val="0"/>
          <w:marRight w:val="0"/>
          <w:marTop w:val="0"/>
          <w:marBottom w:val="0"/>
          <w:divBdr>
            <w:top w:val="none" w:sz="0" w:space="0" w:color="auto"/>
            <w:left w:val="none" w:sz="0" w:space="0" w:color="auto"/>
            <w:bottom w:val="none" w:sz="0" w:space="0" w:color="auto"/>
            <w:right w:val="none" w:sz="0" w:space="0" w:color="auto"/>
          </w:divBdr>
        </w:div>
        <w:div w:id="263539757">
          <w:marLeft w:val="0"/>
          <w:marRight w:val="0"/>
          <w:marTop w:val="0"/>
          <w:marBottom w:val="0"/>
          <w:divBdr>
            <w:top w:val="none" w:sz="0" w:space="0" w:color="auto"/>
            <w:left w:val="none" w:sz="0" w:space="0" w:color="auto"/>
            <w:bottom w:val="none" w:sz="0" w:space="0" w:color="auto"/>
            <w:right w:val="none" w:sz="0" w:space="0" w:color="auto"/>
          </w:divBdr>
        </w:div>
        <w:div w:id="1781753870">
          <w:marLeft w:val="0"/>
          <w:marRight w:val="0"/>
          <w:marTop w:val="0"/>
          <w:marBottom w:val="0"/>
          <w:divBdr>
            <w:top w:val="none" w:sz="0" w:space="0" w:color="auto"/>
            <w:left w:val="none" w:sz="0" w:space="0" w:color="auto"/>
            <w:bottom w:val="none" w:sz="0" w:space="0" w:color="auto"/>
            <w:right w:val="none" w:sz="0" w:space="0" w:color="auto"/>
          </w:divBdr>
        </w:div>
      </w:divsChild>
    </w:div>
    <w:div w:id="218588854">
      <w:bodyDiv w:val="1"/>
      <w:marLeft w:val="0"/>
      <w:marRight w:val="0"/>
      <w:marTop w:val="0"/>
      <w:marBottom w:val="0"/>
      <w:divBdr>
        <w:top w:val="none" w:sz="0" w:space="0" w:color="auto"/>
        <w:left w:val="none" w:sz="0" w:space="0" w:color="auto"/>
        <w:bottom w:val="none" w:sz="0" w:space="0" w:color="auto"/>
        <w:right w:val="none" w:sz="0" w:space="0" w:color="auto"/>
      </w:divBdr>
      <w:divsChild>
        <w:div w:id="533008907">
          <w:marLeft w:val="0"/>
          <w:marRight w:val="0"/>
          <w:marTop w:val="0"/>
          <w:marBottom w:val="0"/>
          <w:divBdr>
            <w:top w:val="none" w:sz="0" w:space="0" w:color="auto"/>
            <w:left w:val="none" w:sz="0" w:space="0" w:color="auto"/>
            <w:bottom w:val="none" w:sz="0" w:space="0" w:color="auto"/>
            <w:right w:val="none" w:sz="0" w:space="0" w:color="auto"/>
          </w:divBdr>
        </w:div>
        <w:div w:id="1086733199">
          <w:marLeft w:val="0"/>
          <w:marRight w:val="0"/>
          <w:marTop w:val="0"/>
          <w:marBottom w:val="0"/>
          <w:divBdr>
            <w:top w:val="none" w:sz="0" w:space="0" w:color="auto"/>
            <w:left w:val="none" w:sz="0" w:space="0" w:color="auto"/>
            <w:bottom w:val="none" w:sz="0" w:space="0" w:color="auto"/>
            <w:right w:val="none" w:sz="0" w:space="0" w:color="auto"/>
          </w:divBdr>
        </w:div>
        <w:div w:id="2006781029">
          <w:marLeft w:val="0"/>
          <w:marRight w:val="0"/>
          <w:marTop w:val="0"/>
          <w:marBottom w:val="0"/>
          <w:divBdr>
            <w:top w:val="none" w:sz="0" w:space="0" w:color="auto"/>
            <w:left w:val="none" w:sz="0" w:space="0" w:color="auto"/>
            <w:bottom w:val="none" w:sz="0" w:space="0" w:color="auto"/>
            <w:right w:val="none" w:sz="0" w:space="0" w:color="auto"/>
          </w:divBdr>
        </w:div>
        <w:div w:id="99180383">
          <w:marLeft w:val="0"/>
          <w:marRight w:val="0"/>
          <w:marTop w:val="0"/>
          <w:marBottom w:val="0"/>
          <w:divBdr>
            <w:top w:val="none" w:sz="0" w:space="0" w:color="auto"/>
            <w:left w:val="none" w:sz="0" w:space="0" w:color="auto"/>
            <w:bottom w:val="none" w:sz="0" w:space="0" w:color="auto"/>
            <w:right w:val="none" w:sz="0" w:space="0" w:color="auto"/>
          </w:divBdr>
        </w:div>
        <w:div w:id="1423331292">
          <w:marLeft w:val="0"/>
          <w:marRight w:val="0"/>
          <w:marTop w:val="0"/>
          <w:marBottom w:val="0"/>
          <w:divBdr>
            <w:top w:val="none" w:sz="0" w:space="0" w:color="auto"/>
            <w:left w:val="none" w:sz="0" w:space="0" w:color="auto"/>
            <w:bottom w:val="none" w:sz="0" w:space="0" w:color="auto"/>
            <w:right w:val="none" w:sz="0" w:space="0" w:color="auto"/>
          </w:divBdr>
        </w:div>
        <w:div w:id="1189562311">
          <w:marLeft w:val="0"/>
          <w:marRight w:val="0"/>
          <w:marTop w:val="0"/>
          <w:marBottom w:val="0"/>
          <w:divBdr>
            <w:top w:val="none" w:sz="0" w:space="0" w:color="auto"/>
            <w:left w:val="none" w:sz="0" w:space="0" w:color="auto"/>
            <w:bottom w:val="none" w:sz="0" w:space="0" w:color="auto"/>
            <w:right w:val="none" w:sz="0" w:space="0" w:color="auto"/>
          </w:divBdr>
        </w:div>
        <w:div w:id="687828619">
          <w:marLeft w:val="0"/>
          <w:marRight w:val="0"/>
          <w:marTop w:val="0"/>
          <w:marBottom w:val="0"/>
          <w:divBdr>
            <w:top w:val="none" w:sz="0" w:space="0" w:color="auto"/>
            <w:left w:val="none" w:sz="0" w:space="0" w:color="auto"/>
            <w:bottom w:val="none" w:sz="0" w:space="0" w:color="auto"/>
            <w:right w:val="none" w:sz="0" w:space="0" w:color="auto"/>
          </w:divBdr>
        </w:div>
        <w:div w:id="1774545510">
          <w:marLeft w:val="0"/>
          <w:marRight w:val="0"/>
          <w:marTop w:val="0"/>
          <w:marBottom w:val="0"/>
          <w:divBdr>
            <w:top w:val="none" w:sz="0" w:space="0" w:color="auto"/>
            <w:left w:val="none" w:sz="0" w:space="0" w:color="auto"/>
            <w:bottom w:val="none" w:sz="0" w:space="0" w:color="auto"/>
            <w:right w:val="none" w:sz="0" w:space="0" w:color="auto"/>
          </w:divBdr>
        </w:div>
        <w:div w:id="1653440149">
          <w:marLeft w:val="0"/>
          <w:marRight w:val="0"/>
          <w:marTop w:val="0"/>
          <w:marBottom w:val="0"/>
          <w:divBdr>
            <w:top w:val="none" w:sz="0" w:space="0" w:color="auto"/>
            <w:left w:val="none" w:sz="0" w:space="0" w:color="auto"/>
            <w:bottom w:val="none" w:sz="0" w:space="0" w:color="auto"/>
            <w:right w:val="none" w:sz="0" w:space="0" w:color="auto"/>
          </w:divBdr>
        </w:div>
        <w:div w:id="1104544575">
          <w:marLeft w:val="0"/>
          <w:marRight w:val="0"/>
          <w:marTop w:val="0"/>
          <w:marBottom w:val="0"/>
          <w:divBdr>
            <w:top w:val="none" w:sz="0" w:space="0" w:color="auto"/>
            <w:left w:val="none" w:sz="0" w:space="0" w:color="auto"/>
            <w:bottom w:val="none" w:sz="0" w:space="0" w:color="auto"/>
            <w:right w:val="none" w:sz="0" w:space="0" w:color="auto"/>
          </w:divBdr>
        </w:div>
      </w:divsChild>
    </w:div>
    <w:div w:id="254829872">
      <w:bodyDiv w:val="1"/>
      <w:marLeft w:val="0"/>
      <w:marRight w:val="0"/>
      <w:marTop w:val="0"/>
      <w:marBottom w:val="0"/>
      <w:divBdr>
        <w:top w:val="none" w:sz="0" w:space="0" w:color="auto"/>
        <w:left w:val="none" w:sz="0" w:space="0" w:color="auto"/>
        <w:bottom w:val="none" w:sz="0" w:space="0" w:color="auto"/>
        <w:right w:val="none" w:sz="0" w:space="0" w:color="auto"/>
      </w:divBdr>
    </w:div>
    <w:div w:id="277640341">
      <w:bodyDiv w:val="1"/>
      <w:marLeft w:val="0"/>
      <w:marRight w:val="0"/>
      <w:marTop w:val="0"/>
      <w:marBottom w:val="0"/>
      <w:divBdr>
        <w:top w:val="none" w:sz="0" w:space="0" w:color="auto"/>
        <w:left w:val="none" w:sz="0" w:space="0" w:color="auto"/>
        <w:bottom w:val="none" w:sz="0" w:space="0" w:color="auto"/>
        <w:right w:val="none" w:sz="0" w:space="0" w:color="auto"/>
      </w:divBdr>
      <w:divsChild>
        <w:div w:id="1846554280">
          <w:marLeft w:val="0"/>
          <w:marRight w:val="0"/>
          <w:marTop w:val="0"/>
          <w:marBottom w:val="0"/>
          <w:divBdr>
            <w:top w:val="none" w:sz="0" w:space="0" w:color="auto"/>
            <w:left w:val="none" w:sz="0" w:space="0" w:color="auto"/>
            <w:bottom w:val="none" w:sz="0" w:space="0" w:color="auto"/>
            <w:right w:val="none" w:sz="0" w:space="0" w:color="auto"/>
          </w:divBdr>
        </w:div>
        <w:div w:id="1719624296">
          <w:marLeft w:val="0"/>
          <w:marRight w:val="0"/>
          <w:marTop w:val="0"/>
          <w:marBottom w:val="0"/>
          <w:divBdr>
            <w:top w:val="none" w:sz="0" w:space="0" w:color="auto"/>
            <w:left w:val="none" w:sz="0" w:space="0" w:color="auto"/>
            <w:bottom w:val="none" w:sz="0" w:space="0" w:color="auto"/>
            <w:right w:val="none" w:sz="0" w:space="0" w:color="auto"/>
          </w:divBdr>
        </w:div>
        <w:div w:id="1550265450">
          <w:marLeft w:val="0"/>
          <w:marRight w:val="0"/>
          <w:marTop w:val="0"/>
          <w:marBottom w:val="0"/>
          <w:divBdr>
            <w:top w:val="none" w:sz="0" w:space="0" w:color="auto"/>
            <w:left w:val="none" w:sz="0" w:space="0" w:color="auto"/>
            <w:bottom w:val="none" w:sz="0" w:space="0" w:color="auto"/>
            <w:right w:val="none" w:sz="0" w:space="0" w:color="auto"/>
          </w:divBdr>
        </w:div>
        <w:div w:id="1980725194">
          <w:marLeft w:val="0"/>
          <w:marRight w:val="0"/>
          <w:marTop w:val="0"/>
          <w:marBottom w:val="0"/>
          <w:divBdr>
            <w:top w:val="none" w:sz="0" w:space="0" w:color="auto"/>
            <w:left w:val="none" w:sz="0" w:space="0" w:color="auto"/>
            <w:bottom w:val="none" w:sz="0" w:space="0" w:color="auto"/>
            <w:right w:val="none" w:sz="0" w:space="0" w:color="auto"/>
          </w:divBdr>
        </w:div>
        <w:div w:id="625745511">
          <w:marLeft w:val="0"/>
          <w:marRight w:val="0"/>
          <w:marTop w:val="0"/>
          <w:marBottom w:val="0"/>
          <w:divBdr>
            <w:top w:val="none" w:sz="0" w:space="0" w:color="auto"/>
            <w:left w:val="none" w:sz="0" w:space="0" w:color="auto"/>
            <w:bottom w:val="none" w:sz="0" w:space="0" w:color="auto"/>
            <w:right w:val="none" w:sz="0" w:space="0" w:color="auto"/>
          </w:divBdr>
        </w:div>
        <w:div w:id="1804500482">
          <w:marLeft w:val="0"/>
          <w:marRight w:val="0"/>
          <w:marTop w:val="0"/>
          <w:marBottom w:val="0"/>
          <w:divBdr>
            <w:top w:val="none" w:sz="0" w:space="0" w:color="auto"/>
            <w:left w:val="none" w:sz="0" w:space="0" w:color="auto"/>
            <w:bottom w:val="none" w:sz="0" w:space="0" w:color="auto"/>
            <w:right w:val="none" w:sz="0" w:space="0" w:color="auto"/>
          </w:divBdr>
        </w:div>
        <w:div w:id="1298141481">
          <w:marLeft w:val="0"/>
          <w:marRight w:val="0"/>
          <w:marTop w:val="0"/>
          <w:marBottom w:val="0"/>
          <w:divBdr>
            <w:top w:val="none" w:sz="0" w:space="0" w:color="auto"/>
            <w:left w:val="none" w:sz="0" w:space="0" w:color="auto"/>
            <w:bottom w:val="none" w:sz="0" w:space="0" w:color="auto"/>
            <w:right w:val="none" w:sz="0" w:space="0" w:color="auto"/>
          </w:divBdr>
        </w:div>
        <w:div w:id="1896429262">
          <w:marLeft w:val="0"/>
          <w:marRight w:val="0"/>
          <w:marTop w:val="0"/>
          <w:marBottom w:val="0"/>
          <w:divBdr>
            <w:top w:val="none" w:sz="0" w:space="0" w:color="auto"/>
            <w:left w:val="none" w:sz="0" w:space="0" w:color="auto"/>
            <w:bottom w:val="none" w:sz="0" w:space="0" w:color="auto"/>
            <w:right w:val="none" w:sz="0" w:space="0" w:color="auto"/>
          </w:divBdr>
        </w:div>
        <w:div w:id="56130876">
          <w:marLeft w:val="0"/>
          <w:marRight w:val="0"/>
          <w:marTop w:val="0"/>
          <w:marBottom w:val="0"/>
          <w:divBdr>
            <w:top w:val="none" w:sz="0" w:space="0" w:color="auto"/>
            <w:left w:val="none" w:sz="0" w:space="0" w:color="auto"/>
            <w:bottom w:val="none" w:sz="0" w:space="0" w:color="auto"/>
            <w:right w:val="none" w:sz="0" w:space="0" w:color="auto"/>
          </w:divBdr>
        </w:div>
        <w:div w:id="287008934">
          <w:marLeft w:val="0"/>
          <w:marRight w:val="0"/>
          <w:marTop w:val="0"/>
          <w:marBottom w:val="0"/>
          <w:divBdr>
            <w:top w:val="none" w:sz="0" w:space="0" w:color="auto"/>
            <w:left w:val="none" w:sz="0" w:space="0" w:color="auto"/>
            <w:bottom w:val="none" w:sz="0" w:space="0" w:color="auto"/>
            <w:right w:val="none" w:sz="0" w:space="0" w:color="auto"/>
          </w:divBdr>
        </w:div>
        <w:div w:id="1574118959">
          <w:marLeft w:val="0"/>
          <w:marRight w:val="0"/>
          <w:marTop w:val="0"/>
          <w:marBottom w:val="0"/>
          <w:divBdr>
            <w:top w:val="none" w:sz="0" w:space="0" w:color="auto"/>
            <w:left w:val="none" w:sz="0" w:space="0" w:color="auto"/>
            <w:bottom w:val="none" w:sz="0" w:space="0" w:color="auto"/>
            <w:right w:val="none" w:sz="0" w:space="0" w:color="auto"/>
          </w:divBdr>
        </w:div>
        <w:div w:id="1656911038">
          <w:marLeft w:val="0"/>
          <w:marRight w:val="0"/>
          <w:marTop w:val="0"/>
          <w:marBottom w:val="0"/>
          <w:divBdr>
            <w:top w:val="none" w:sz="0" w:space="0" w:color="auto"/>
            <w:left w:val="none" w:sz="0" w:space="0" w:color="auto"/>
            <w:bottom w:val="none" w:sz="0" w:space="0" w:color="auto"/>
            <w:right w:val="none" w:sz="0" w:space="0" w:color="auto"/>
          </w:divBdr>
        </w:div>
        <w:div w:id="927080584">
          <w:marLeft w:val="0"/>
          <w:marRight w:val="0"/>
          <w:marTop w:val="0"/>
          <w:marBottom w:val="0"/>
          <w:divBdr>
            <w:top w:val="none" w:sz="0" w:space="0" w:color="auto"/>
            <w:left w:val="none" w:sz="0" w:space="0" w:color="auto"/>
            <w:bottom w:val="none" w:sz="0" w:space="0" w:color="auto"/>
            <w:right w:val="none" w:sz="0" w:space="0" w:color="auto"/>
          </w:divBdr>
        </w:div>
        <w:div w:id="470025919">
          <w:marLeft w:val="0"/>
          <w:marRight w:val="0"/>
          <w:marTop w:val="0"/>
          <w:marBottom w:val="0"/>
          <w:divBdr>
            <w:top w:val="none" w:sz="0" w:space="0" w:color="auto"/>
            <w:left w:val="none" w:sz="0" w:space="0" w:color="auto"/>
            <w:bottom w:val="none" w:sz="0" w:space="0" w:color="auto"/>
            <w:right w:val="none" w:sz="0" w:space="0" w:color="auto"/>
          </w:divBdr>
        </w:div>
        <w:div w:id="1143888414">
          <w:marLeft w:val="0"/>
          <w:marRight w:val="0"/>
          <w:marTop w:val="0"/>
          <w:marBottom w:val="0"/>
          <w:divBdr>
            <w:top w:val="none" w:sz="0" w:space="0" w:color="auto"/>
            <w:left w:val="none" w:sz="0" w:space="0" w:color="auto"/>
            <w:bottom w:val="none" w:sz="0" w:space="0" w:color="auto"/>
            <w:right w:val="none" w:sz="0" w:space="0" w:color="auto"/>
          </w:divBdr>
        </w:div>
        <w:div w:id="1564218169">
          <w:marLeft w:val="0"/>
          <w:marRight w:val="0"/>
          <w:marTop w:val="0"/>
          <w:marBottom w:val="0"/>
          <w:divBdr>
            <w:top w:val="none" w:sz="0" w:space="0" w:color="auto"/>
            <w:left w:val="none" w:sz="0" w:space="0" w:color="auto"/>
            <w:bottom w:val="none" w:sz="0" w:space="0" w:color="auto"/>
            <w:right w:val="none" w:sz="0" w:space="0" w:color="auto"/>
          </w:divBdr>
        </w:div>
        <w:div w:id="2031449506">
          <w:marLeft w:val="0"/>
          <w:marRight w:val="0"/>
          <w:marTop w:val="0"/>
          <w:marBottom w:val="0"/>
          <w:divBdr>
            <w:top w:val="none" w:sz="0" w:space="0" w:color="auto"/>
            <w:left w:val="none" w:sz="0" w:space="0" w:color="auto"/>
            <w:bottom w:val="none" w:sz="0" w:space="0" w:color="auto"/>
            <w:right w:val="none" w:sz="0" w:space="0" w:color="auto"/>
          </w:divBdr>
        </w:div>
        <w:div w:id="1626425053">
          <w:marLeft w:val="0"/>
          <w:marRight w:val="0"/>
          <w:marTop w:val="0"/>
          <w:marBottom w:val="0"/>
          <w:divBdr>
            <w:top w:val="none" w:sz="0" w:space="0" w:color="auto"/>
            <w:left w:val="none" w:sz="0" w:space="0" w:color="auto"/>
            <w:bottom w:val="none" w:sz="0" w:space="0" w:color="auto"/>
            <w:right w:val="none" w:sz="0" w:space="0" w:color="auto"/>
          </w:divBdr>
        </w:div>
        <w:div w:id="647981611">
          <w:marLeft w:val="0"/>
          <w:marRight w:val="0"/>
          <w:marTop w:val="0"/>
          <w:marBottom w:val="0"/>
          <w:divBdr>
            <w:top w:val="none" w:sz="0" w:space="0" w:color="auto"/>
            <w:left w:val="none" w:sz="0" w:space="0" w:color="auto"/>
            <w:bottom w:val="none" w:sz="0" w:space="0" w:color="auto"/>
            <w:right w:val="none" w:sz="0" w:space="0" w:color="auto"/>
          </w:divBdr>
        </w:div>
        <w:div w:id="602953626">
          <w:marLeft w:val="0"/>
          <w:marRight w:val="0"/>
          <w:marTop w:val="0"/>
          <w:marBottom w:val="0"/>
          <w:divBdr>
            <w:top w:val="none" w:sz="0" w:space="0" w:color="auto"/>
            <w:left w:val="none" w:sz="0" w:space="0" w:color="auto"/>
            <w:bottom w:val="none" w:sz="0" w:space="0" w:color="auto"/>
            <w:right w:val="none" w:sz="0" w:space="0" w:color="auto"/>
          </w:divBdr>
        </w:div>
        <w:div w:id="1578053506">
          <w:marLeft w:val="0"/>
          <w:marRight w:val="0"/>
          <w:marTop w:val="0"/>
          <w:marBottom w:val="0"/>
          <w:divBdr>
            <w:top w:val="none" w:sz="0" w:space="0" w:color="auto"/>
            <w:left w:val="none" w:sz="0" w:space="0" w:color="auto"/>
            <w:bottom w:val="none" w:sz="0" w:space="0" w:color="auto"/>
            <w:right w:val="none" w:sz="0" w:space="0" w:color="auto"/>
          </w:divBdr>
        </w:div>
        <w:div w:id="313490293">
          <w:marLeft w:val="0"/>
          <w:marRight w:val="0"/>
          <w:marTop w:val="0"/>
          <w:marBottom w:val="0"/>
          <w:divBdr>
            <w:top w:val="none" w:sz="0" w:space="0" w:color="auto"/>
            <w:left w:val="none" w:sz="0" w:space="0" w:color="auto"/>
            <w:bottom w:val="none" w:sz="0" w:space="0" w:color="auto"/>
            <w:right w:val="none" w:sz="0" w:space="0" w:color="auto"/>
          </w:divBdr>
        </w:div>
        <w:div w:id="1930457407">
          <w:marLeft w:val="0"/>
          <w:marRight w:val="0"/>
          <w:marTop w:val="0"/>
          <w:marBottom w:val="0"/>
          <w:divBdr>
            <w:top w:val="none" w:sz="0" w:space="0" w:color="auto"/>
            <w:left w:val="none" w:sz="0" w:space="0" w:color="auto"/>
            <w:bottom w:val="none" w:sz="0" w:space="0" w:color="auto"/>
            <w:right w:val="none" w:sz="0" w:space="0" w:color="auto"/>
          </w:divBdr>
        </w:div>
        <w:div w:id="510729478">
          <w:marLeft w:val="0"/>
          <w:marRight w:val="0"/>
          <w:marTop w:val="0"/>
          <w:marBottom w:val="0"/>
          <w:divBdr>
            <w:top w:val="none" w:sz="0" w:space="0" w:color="auto"/>
            <w:left w:val="none" w:sz="0" w:space="0" w:color="auto"/>
            <w:bottom w:val="none" w:sz="0" w:space="0" w:color="auto"/>
            <w:right w:val="none" w:sz="0" w:space="0" w:color="auto"/>
          </w:divBdr>
        </w:div>
      </w:divsChild>
    </w:div>
    <w:div w:id="410547772">
      <w:bodyDiv w:val="1"/>
      <w:marLeft w:val="0"/>
      <w:marRight w:val="0"/>
      <w:marTop w:val="0"/>
      <w:marBottom w:val="0"/>
      <w:divBdr>
        <w:top w:val="none" w:sz="0" w:space="0" w:color="auto"/>
        <w:left w:val="none" w:sz="0" w:space="0" w:color="auto"/>
        <w:bottom w:val="none" w:sz="0" w:space="0" w:color="auto"/>
        <w:right w:val="none" w:sz="0" w:space="0" w:color="auto"/>
      </w:divBdr>
      <w:divsChild>
        <w:div w:id="1373380829">
          <w:marLeft w:val="0"/>
          <w:marRight w:val="0"/>
          <w:marTop w:val="0"/>
          <w:marBottom w:val="0"/>
          <w:divBdr>
            <w:top w:val="none" w:sz="0" w:space="0" w:color="auto"/>
            <w:left w:val="none" w:sz="0" w:space="0" w:color="auto"/>
            <w:bottom w:val="none" w:sz="0" w:space="0" w:color="auto"/>
            <w:right w:val="none" w:sz="0" w:space="0" w:color="auto"/>
          </w:divBdr>
        </w:div>
        <w:div w:id="1084229819">
          <w:marLeft w:val="0"/>
          <w:marRight w:val="0"/>
          <w:marTop w:val="0"/>
          <w:marBottom w:val="0"/>
          <w:divBdr>
            <w:top w:val="none" w:sz="0" w:space="0" w:color="auto"/>
            <w:left w:val="none" w:sz="0" w:space="0" w:color="auto"/>
            <w:bottom w:val="none" w:sz="0" w:space="0" w:color="auto"/>
            <w:right w:val="none" w:sz="0" w:space="0" w:color="auto"/>
          </w:divBdr>
        </w:div>
        <w:div w:id="192354339">
          <w:marLeft w:val="0"/>
          <w:marRight w:val="0"/>
          <w:marTop w:val="0"/>
          <w:marBottom w:val="0"/>
          <w:divBdr>
            <w:top w:val="none" w:sz="0" w:space="0" w:color="auto"/>
            <w:left w:val="none" w:sz="0" w:space="0" w:color="auto"/>
            <w:bottom w:val="none" w:sz="0" w:space="0" w:color="auto"/>
            <w:right w:val="none" w:sz="0" w:space="0" w:color="auto"/>
          </w:divBdr>
        </w:div>
        <w:div w:id="68187793">
          <w:marLeft w:val="0"/>
          <w:marRight w:val="0"/>
          <w:marTop w:val="0"/>
          <w:marBottom w:val="0"/>
          <w:divBdr>
            <w:top w:val="none" w:sz="0" w:space="0" w:color="auto"/>
            <w:left w:val="none" w:sz="0" w:space="0" w:color="auto"/>
            <w:bottom w:val="none" w:sz="0" w:space="0" w:color="auto"/>
            <w:right w:val="none" w:sz="0" w:space="0" w:color="auto"/>
          </w:divBdr>
        </w:div>
        <w:div w:id="837426172">
          <w:marLeft w:val="0"/>
          <w:marRight w:val="0"/>
          <w:marTop w:val="0"/>
          <w:marBottom w:val="0"/>
          <w:divBdr>
            <w:top w:val="none" w:sz="0" w:space="0" w:color="auto"/>
            <w:left w:val="none" w:sz="0" w:space="0" w:color="auto"/>
            <w:bottom w:val="none" w:sz="0" w:space="0" w:color="auto"/>
            <w:right w:val="none" w:sz="0" w:space="0" w:color="auto"/>
          </w:divBdr>
        </w:div>
        <w:div w:id="300615783">
          <w:marLeft w:val="0"/>
          <w:marRight w:val="0"/>
          <w:marTop w:val="0"/>
          <w:marBottom w:val="0"/>
          <w:divBdr>
            <w:top w:val="none" w:sz="0" w:space="0" w:color="auto"/>
            <w:left w:val="none" w:sz="0" w:space="0" w:color="auto"/>
            <w:bottom w:val="none" w:sz="0" w:space="0" w:color="auto"/>
            <w:right w:val="none" w:sz="0" w:space="0" w:color="auto"/>
          </w:divBdr>
        </w:div>
        <w:div w:id="1750926067">
          <w:marLeft w:val="0"/>
          <w:marRight w:val="0"/>
          <w:marTop w:val="0"/>
          <w:marBottom w:val="0"/>
          <w:divBdr>
            <w:top w:val="none" w:sz="0" w:space="0" w:color="auto"/>
            <w:left w:val="none" w:sz="0" w:space="0" w:color="auto"/>
            <w:bottom w:val="none" w:sz="0" w:space="0" w:color="auto"/>
            <w:right w:val="none" w:sz="0" w:space="0" w:color="auto"/>
          </w:divBdr>
        </w:div>
        <w:div w:id="723405247">
          <w:marLeft w:val="0"/>
          <w:marRight w:val="0"/>
          <w:marTop w:val="0"/>
          <w:marBottom w:val="0"/>
          <w:divBdr>
            <w:top w:val="none" w:sz="0" w:space="0" w:color="auto"/>
            <w:left w:val="none" w:sz="0" w:space="0" w:color="auto"/>
            <w:bottom w:val="none" w:sz="0" w:space="0" w:color="auto"/>
            <w:right w:val="none" w:sz="0" w:space="0" w:color="auto"/>
          </w:divBdr>
        </w:div>
        <w:div w:id="923955415">
          <w:marLeft w:val="0"/>
          <w:marRight w:val="0"/>
          <w:marTop w:val="0"/>
          <w:marBottom w:val="0"/>
          <w:divBdr>
            <w:top w:val="none" w:sz="0" w:space="0" w:color="auto"/>
            <w:left w:val="none" w:sz="0" w:space="0" w:color="auto"/>
            <w:bottom w:val="none" w:sz="0" w:space="0" w:color="auto"/>
            <w:right w:val="none" w:sz="0" w:space="0" w:color="auto"/>
          </w:divBdr>
        </w:div>
        <w:div w:id="2125690996">
          <w:marLeft w:val="0"/>
          <w:marRight w:val="0"/>
          <w:marTop w:val="0"/>
          <w:marBottom w:val="0"/>
          <w:divBdr>
            <w:top w:val="none" w:sz="0" w:space="0" w:color="auto"/>
            <w:left w:val="none" w:sz="0" w:space="0" w:color="auto"/>
            <w:bottom w:val="none" w:sz="0" w:space="0" w:color="auto"/>
            <w:right w:val="none" w:sz="0" w:space="0" w:color="auto"/>
          </w:divBdr>
        </w:div>
        <w:div w:id="772210951">
          <w:marLeft w:val="0"/>
          <w:marRight w:val="0"/>
          <w:marTop w:val="0"/>
          <w:marBottom w:val="0"/>
          <w:divBdr>
            <w:top w:val="none" w:sz="0" w:space="0" w:color="auto"/>
            <w:left w:val="none" w:sz="0" w:space="0" w:color="auto"/>
            <w:bottom w:val="none" w:sz="0" w:space="0" w:color="auto"/>
            <w:right w:val="none" w:sz="0" w:space="0" w:color="auto"/>
          </w:divBdr>
        </w:div>
        <w:div w:id="6758269">
          <w:marLeft w:val="0"/>
          <w:marRight w:val="0"/>
          <w:marTop w:val="0"/>
          <w:marBottom w:val="0"/>
          <w:divBdr>
            <w:top w:val="none" w:sz="0" w:space="0" w:color="auto"/>
            <w:left w:val="none" w:sz="0" w:space="0" w:color="auto"/>
            <w:bottom w:val="none" w:sz="0" w:space="0" w:color="auto"/>
            <w:right w:val="none" w:sz="0" w:space="0" w:color="auto"/>
          </w:divBdr>
        </w:div>
        <w:div w:id="128018500">
          <w:marLeft w:val="0"/>
          <w:marRight w:val="0"/>
          <w:marTop w:val="0"/>
          <w:marBottom w:val="0"/>
          <w:divBdr>
            <w:top w:val="none" w:sz="0" w:space="0" w:color="auto"/>
            <w:left w:val="none" w:sz="0" w:space="0" w:color="auto"/>
            <w:bottom w:val="none" w:sz="0" w:space="0" w:color="auto"/>
            <w:right w:val="none" w:sz="0" w:space="0" w:color="auto"/>
          </w:divBdr>
        </w:div>
      </w:divsChild>
    </w:div>
    <w:div w:id="483736926">
      <w:bodyDiv w:val="1"/>
      <w:marLeft w:val="0"/>
      <w:marRight w:val="0"/>
      <w:marTop w:val="0"/>
      <w:marBottom w:val="0"/>
      <w:divBdr>
        <w:top w:val="none" w:sz="0" w:space="0" w:color="auto"/>
        <w:left w:val="none" w:sz="0" w:space="0" w:color="auto"/>
        <w:bottom w:val="none" w:sz="0" w:space="0" w:color="auto"/>
        <w:right w:val="none" w:sz="0" w:space="0" w:color="auto"/>
      </w:divBdr>
      <w:divsChild>
        <w:div w:id="287703407">
          <w:marLeft w:val="0"/>
          <w:marRight w:val="0"/>
          <w:marTop w:val="0"/>
          <w:marBottom w:val="0"/>
          <w:divBdr>
            <w:top w:val="none" w:sz="0" w:space="0" w:color="auto"/>
            <w:left w:val="none" w:sz="0" w:space="0" w:color="auto"/>
            <w:bottom w:val="none" w:sz="0" w:space="0" w:color="auto"/>
            <w:right w:val="none" w:sz="0" w:space="0" w:color="auto"/>
          </w:divBdr>
        </w:div>
        <w:div w:id="131096743">
          <w:marLeft w:val="0"/>
          <w:marRight w:val="0"/>
          <w:marTop w:val="0"/>
          <w:marBottom w:val="0"/>
          <w:divBdr>
            <w:top w:val="none" w:sz="0" w:space="0" w:color="auto"/>
            <w:left w:val="none" w:sz="0" w:space="0" w:color="auto"/>
            <w:bottom w:val="none" w:sz="0" w:space="0" w:color="auto"/>
            <w:right w:val="none" w:sz="0" w:space="0" w:color="auto"/>
          </w:divBdr>
        </w:div>
        <w:div w:id="264315695">
          <w:marLeft w:val="0"/>
          <w:marRight w:val="0"/>
          <w:marTop w:val="0"/>
          <w:marBottom w:val="0"/>
          <w:divBdr>
            <w:top w:val="none" w:sz="0" w:space="0" w:color="auto"/>
            <w:left w:val="none" w:sz="0" w:space="0" w:color="auto"/>
            <w:bottom w:val="none" w:sz="0" w:space="0" w:color="auto"/>
            <w:right w:val="none" w:sz="0" w:space="0" w:color="auto"/>
          </w:divBdr>
        </w:div>
        <w:div w:id="1452170819">
          <w:marLeft w:val="0"/>
          <w:marRight w:val="0"/>
          <w:marTop w:val="0"/>
          <w:marBottom w:val="0"/>
          <w:divBdr>
            <w:top w:val="none" w:sz="0" w:space="0" w:color="auto"/>
            <w:left w:val="none" w:sz="0" w:space="0" w:color="auto"/>
            <w:bottom w:val="none" w:sz="0" w:space="0" w:color="auto"/>
            <w:right w:val="none" w:sz="0" w:space="0" w:color="auto"/>
          </w:divBdr>
        </w:div>
        <w:div w:id="1563641670">
          <w:marLeft w:val="0"/>
          <w:marRight w:val="0"/>
          <w:marTop w:val="0"/>
          <w:marBottom w:val="0"/>
          <w:divBdr>
            <w:top w:val="none" w:sz="0" w:space="0" w:color="auto"/>
            <w:left w:val="none" w:sz="0" w:space="0" w:color="auto"/>
            <w:bottom w:val="none" w:sz="0" w:space="0" w:color="auto"/>
            <w:right w:val="none" w:sz="0" w:space="0" w:color="auto"/>
          </w:divBdr>
        </w:div>
        <w:div w:id="1816674935">
          <w:marLeft w:val="0"/>
          <w:marRight w:val="0"/>
          <w:marTop w:val="0"/>
          <w:marBottom w:val="0"/>
          <w:divBdr>
            <w:top w:val="none" w:sz="0" w:space="0" w:color="auto"/>
            <w:left w:val="none" w:sz="0" w:space="0" w:color="auto"/>
            <w:bottom w:val="none" w:sz="0" w:space="0" w:color="auto"/>
            <w:right w:val="none" w:sz="0" w:space="0" w:color="auto"/>
          </w:divBdr>
        </w:div>
        <w:div w:id="2072072779">
          <w:marLeft w:val="0"/>
          <w:marRight w:val="0"/>
          <w:marTop w:val="0"/>
          <w:marBottom w:val="0"/>
          <w:divBdr>
            <w:top w:val="none" w:sz="0" w:space="0" w:color="auto"/>
            <w:left w:val="none" w:sz="0" w:space="0" w:color="auto"/>
            <w:bottom w:val="none" w:sz="0" w:space="0" w:color="auto"/>
            <w:right w:val="none" w:sz="0" w:space="0" w:color="auto"/>
          </w:divBdr>
        </w:div>
        <w:div w:id="503283150">
          <w:marLeft w:val="0"/>
          <w:marRight w:val="0"/>
          <w:marTop w:val="0"/>
          <w:marBottom w:val="0"/>
          <w:divBdr>
            <w:top w:val="none" w:sz="0" w:space="0" w:color="auto"/>
            <w:left w:val="none" w:sz="0" w:space="0" w:color="auto"/>
            <w:bottom w:val="none" w:sz="0" w:space="0" w:color="auto"/>
            <w:right w:val="none" w:sz="0" w:space="0" w:color="auto"/>
          </w:divBdr>
        </w:div>
        <w:div w:id="1886671065">
          <w:marLeft w:val="0"/>
          <w:marRight w:val="0"/>
          <w:marTop w:val="0"/>
          <w:marBottom w:val="0"/>
          <w:divBdr>
            <w:top w:val="none" w:sz="0" w:space="0" w:color="auto"/>
            <w:left w:val="none" w:sz="0" w:space="0" w:color="auto"/>
            <w:bottom w:val="none" w:sz="0" w:space="0" w:color="auto"/>
            <w:right w:val="none" w:sz="0" w:space="0" w:color="auto"/>
          </w:divBdr>
        </w:div>
        <w:div w:id="1046030922">
          <w:marLeft w:val="0"/>
          <w:marRight w:val="0"/>
          <w:marTop w:val="0"/>
          <w:marBottom w:val="0"/>
          <w:divBdr>
            <w:top w:val="none" w:sz="0" w:space="0" w:color="auto"/>
            <w:left w:val="none" w:sz="0" w:space="0" w:color="auto"/>
            <w:bottom w:val="none" w:sz="0" w:space="0" w:color="auto"/>
            <w:right w:val="none" w:sz="0" w:space="0" w:color="auto"/>
          </w:divBdr>
        </w:div>
        <w:div w:id="1759595827">
          <w:marLeft w:val="0"/>
          <w:marRight w:val="0"/>
          <w:marTop w:val="0"/>
          <w:marBottom w:val="0"/>
          <w:divBdr>
            <w:top w:val="none" w:sz="0" w:space="0" w:color="auto"/>
            <w:left w:val="none" w:sz="0" w:space="0" w:color="auto"/>
            <w:bottom w:val="none" w:sz="0" w:space="0" w:color="auto"/>
            <w:right w:val="none" w:sz="0" w:space="0" w:color="auto"/>
          </w:divBdr>
        </w:div>
        <w:div w:id="1214077804">
          <w:marLeft w:val="0"/>
          <w:marRight w:val="0"/>
          <w:marTop w:val="0"/>
          <w:marBottom w:val="0"/>
          <w:divBdr>
            <w:top w:val="none" w:sz="0" w:space="0" w:color="auto"/>
            <w:left w:val="none" w:sz="0" w:space="0" w:color="auto"/>
            <w:bottom w:val="none" w:sz="0" w:space="0" w:color="auto"/>
            <w:right w:val="none" w:sz="0" w:space="0" w:color="auto"/>
          </w:divBdr>
        </w:div>
        <w:div w:id="1684429438">
          <w:marLeft w:val="0"/>
          <w:marRight w:val="0"/>
          <w:marTop w:val="0"/>
          <w:marBottom w:val="0"/>
          <w:divBdr>
            <w:top w:val="none" w:sz="0" w:space="0" w:color="auto"/>
            <w:left w:val="none" w:sz="0" w:space="0" w:color="auto"/>
            <w:bottom w:val="none" w:sz="0" w:space="0" w:color="auto"/>
            <w:right w:val="none" w:sz="0" w:space="0" w:color="auto"/>
          </w:divBdr>
        </w:div>
        <w:div w:id="1177502740">
          <w:marLeft w:val="0"/>
          <w:marRight w:val="0"/>
          <w:marTop w:val="0"/>
          <w:marBottom w:val="0"/>
          <w:divBdr>
            <w:top w:val="none" w:sz="0" w:space="0" w:color="auto"/>
            <w:left w:val="none" w:sz="0" w:space="0" w:color="auto"/>
            <w:bottom w:val="none" w:sz="0" w:space="0" w:color="auto"/>
            <w:right w:val="none" w:sz="0" w:space="0" w:color="auto"/>
          </w:divBdr>
        </w:div>
        <w:div w:id="1155222173">
          <w:marLeft w:val="0"/>
          <w:marRight w:val="0"/>
          <w:marTop w:val="0"/>
          <w:marBottom w:val="0"/>
          <w:divBdr>
            <w:top w:val="none" w:sz="0" w:space="0" w:color="auto"/>
            <w:left w:val="none" w:sz="0" w:space="0" w:color="auto"/>
            <w:bottom w:val="none" w:sz="0" w:space="0" w:color="auto"/>
            <w:right w:val="none" w:sz="0" w:space="0" w:color="auto"/>
          </w:divBdr>
        </w:div>
        <w:div w:id="1948081596">
          <w:marLeft w:val="0"/>
          <w:marRight w:val="0"/>
          <w:marTop w:val="0"/>
          <w:marBottom w:val="0"/>
          <w:divBdr>
            <w:top w:val="none" w:sz="0" w:space="0" w:color="auto"/>
            <w:left w:val="none" w:sz="0" w:space="0" w:color="auto"/>
            <w:bottom w:val="none" w:sz="0" w:space="0" w:color="auto"/>
            <w:right w:val="none" w:sz="0" w:space="0" w:color="auto"/>
          </w:divBdr>
        </w:div>
        <w:div w:id="468399684">
          <w:marLeft w:val="0"/>
          <w:marRight w:val="0"/>
          <w:marTop w:val="0"/>
          <w:marBottom w:val="0"/>
          <w:divBdr>
            <w:top w:val="none" w:sz="0" w:space="0" w:color="auto"/>
            <w:left w:val="none" w:sz="0" w:space="0" w:color="auto"/>
            <w:bottom w:val="none" w:sz="0" w:space="0" w:color="auto"/>
            <w:right w:val="none" w:sz="0" w:space="0" w:color="auto"/>
          </w:divBdr>
        </w:div>
        <w:div w:id="1952399998">
          <w:marLeft w:val="0"/>
          <w:marRight w:val="0"/>
          <w:marTop w:val="0"/>
          <w:marBottom w:val="0"/>
          <w:divBdr>
            <w:top w:val="none" w:sz="0" w:space="0" w:color="auto"/>
            <w:left w:val="none" w:sz="0" w:space="0" w:color="auto"/>
            <w:bottom w:val="none" w:sz="0" w:space="0" w:color="auto"/>
            <w:right w:val="none" w:sz="0" w:space="0" w:color="auto"/>
          </w:divBdr>
        </w:div>
        <w:div w:id="1939677948">
          <w:marLeft w:val="0"/>
          <w:marRight w:val="0"/>
          <w:marTop w:val="0"/>
          <w:marBottom w:val="0"/>
          <w:divBdr>
            <w:top w:val="none" w:sz="0" w:space="0" w:color="auto"/>
            <w:left w:val="none" w:sz="0" w:space="0" w:color="auto"/>
            <w:bottom w:val="none" w:sz="0" w:space="0" w:color="auto"/>
            <w:right w:val="none" w:sz="0" w:space="0" w:color="auto"/>
          </w:divBdr>
        </w:div>
      </w:divsChild>
    </w:div>
    <w:div w:id="614562020">
      <w:bodyDiv w:val="1"/>
      <w:marLeft w:val="0"/>
      <w:marRight w:val="0"/>
      <w:marTop w:val="0"/>
      <w:marBottom w:val="0"/>
      <w:divBdr>
        <w:top w:val="none" w:sz="0" w:space="0" w:color="auto"/>
        <w:left w:val="none" w:sz="0" w:space="0" w:color="auto"/>
        <w:bottom w:val="none" w:sz="0" w:space="0" w:color="auto"/>
        <w:right w:val="none" w:sz="0" w:space="0" w:color="auto"/>
      </w:divBdr>
      <w:divsChild>
        <w:div w:id="2028822850">
          <w:marLeft w:val="0"/>
          <w:marRight w:val="0"/>
          <w:marTop w:val="0"/>
          <w:marBottom w:val="0"/>
          <w:divBdr>
            <w:top w:val="none" w:sz="0" w:space="0" w:color="auto"/>
            <w:left w:val="none" w:sz="0" w:space="0" w:color="auto"/>
            <w:bottom w:val="none" w:sz="0" w:space="0" w:color="auto"/>
            <w:right w:val="none" w:sz="0" w:space="0" w:color="auto"/>
          </w:divBdr>
        </w:div>
        <w:div w:id="1486627491">
          <w:marLeft w:val="0"/>
          <w:marRight w:val="0"/>
          <w:marTop w:val="0"/>
          <w:marBottom w:val="0"/>
          <w:divBdr>
            <w:top w:val="none" w:sz="0" w:space="0" w:color="auto"/>
            <w:left w:val="none" w:sz="0" w:space="0" w:color="auto"/>
            <w:bottom w:val="none" w:sz="0" w:space="0" w:color="auto"/>
            <w:right w:val="none" w:sz="0" w:space="0" w:color="auto"/>
          </w:divBdr>
        </w:div>
        <w:div w:id="1258904760">
          <w:marLeft w:val="0"/>
          <w:marRight w:val="0"/>
          <w:marTop w:val="0"/>
          <w:marBottom w:val="0"/>
          <w:divBdr>
            <w:top w:val="none" w:sz="0" w:space="0" w:color="auto"/>
            <w:left w:val="none" w:sz="0" w:space="0" w:color="auto"/>
            <w:bottom w:val="none" w:sz="0" w:space="0" w:color="auto"/>
            <w:right w:val="none" w:sz="0" w:space="0" w:color="auto"/>
          </w:divBdr>
        </w:div>
        <w:div w:id="430859712">
          <w:marLeft w:val="0"/>
          <w:marRight w:val="0"/>
          <w:marTop w:val="0"/>
          <w:marBottom w:val="0"/>
          <w:divBdr>
            <w:top w:val="none" w:sz="0" w:space="0" w:color="auto"/>
            <w:left w:val="none" w:sz="0" w:space="0" w:color="auto"/>
            <w:bottom w:val="none" w:sz="0" w:space="0" w:color="auto"/>
            <w:right w:val="none" w:sz="0" w:space="0" w:color="auto"/>
          </w:divBdr>
        </w:div>
      </w:divsChild>
    </w:div>
    <w:div w:id="674721910">
      <w:bodyDiv w:val="1"/>
      <w:marLeft w:val="0"/>
      <w:marRight w:val="0"/>
      <w:marTop w:val="0"/>
      <w:marBottom w:val="0"/>
      <w:divBdr>
        <w:top w:val="none" w:sz="0" w:space="0" w:color="auto"/>
        <w:left w:val="none" w:sz="0" w:space="0" w:color="auto"/>
        <w:bottom w:val="none" w:sz="0" w:space="0" w:color="auto"/>
        <w:right w:val="none" w:sz="0" w:space="0" w:color="auto"/>
      </w:divBdr>
      <w:divsChild>
        <w:div w:id="1981567557">
          <w:marLeft w:val="0"/>
          <w:marRight w:val="0"/>
          <w:marTop w:val="0"/>
          <w:marBottom w:val="0"/>
          <w:divBdr>
            <w:top w:val="none" w:sz="0" w:space="0" w:color="auto"/>
            <w:left w:val="none" w:sz="0" w:space="0" w:color="auto"/>
            <w:bottom w:val="none" w:sz="0" w:space="0" w:color="auto"/>
            <w:right w:val="none" w:sz="0" w:space="0" w:color="auto"/>
          </w:divBdr>
        </w:div>
        <w:div w:id="986979611">
          <w:marLeft w:val="0"/>
          <w:marRight w:val="0"/>
          <w:marTop w:val="0"/>
          <w:marBottom w:val="0"/>
          <w:divBdr>
            <w:top w:val="none" w:sz="0" w:space="0" w:color="auto"/>
            <w:left w:val="none" w:sz="0" w:space="0" w:color="auto"/>
            <w:bottom w:val="none" w:sz="0" w:space="0" w:color="auto"/>
            <w:right w:val="none" w:sz="0" w:space="0" w:color="auto"/>
          </w:divBdr>
        </w:div>
        <w:div w:id="323510186">
          <w:marLeft w:val="0"/>
          <w:marRight w:val="0"/>
          <w:marTop w:val="0"/>
          <w:marBottom w:val="0"/>
          <w:divBdr>
            <w:top w:val="none" w:sz="0" w:space="0" w:color="auto"/>
            <w:left w:val="none" w:sz="0" w:space="0" w:color="auto"/>
            <w:bottom w:val="none" w:sz="0" w:space="0" w:color="auto"/>
            <w:right w:val="none" w:sz="0" w:space="0" w:color="auto"/>
          </w:divBdr>
        </w:div>
        <w:div w:id="315232764">
          <w:marLeft w:val="0"/>
          <w:marRight w:val="0"/>
          <w:marTop w:val="0"/>
          <w:marBottom w:val="0"/>
          <w:divBdr>
            <w:top w:val="none" w:sz="0" w:space="0" w:color="auto"/>
            <w:left w:val="none" w:sz="0" w:space="0" w:color="auto"/>
            <w:bottom w:val="none" w:sz="0" w:space="0" w:color="auto"/>
            <w:right w:val="none" w:sz="0" w:space="0" w:color="auto"/>
          </w:divBdr>
        </w:div>
        <w:div w:id="1851290843">
          <w:marLeft w:val="0"/>
          <w:marRight w:val="0"/>
          <w:marTop w:val="0"/>
          <w:marBottom w:val="0"/>
          <w:divBdr>
            <w:top w:val="none" w:sz="0" w:space="0" w:color="auto"/>
            <w:left w:val="none" w:sz="0" w:space="0" w:color="auto"/>
            <w:bottom w:val="none" w:sz="0" w:space="0" w:color="auto"/>
            <w:right w:val="none" w:sz="0" w:space="0" w:color="auto"/>
          </w:divBdr>
        </w:div>
        <w:div w:id="606619274">
          <w:marLeft w:val="0"/>
          <w:marRight w:val="0"/>
          <w:marTop w:val="0"/>
          <w:marBottom w:val="0"/>
          <w:divBdr>
            <w:top w:val="none" w:sz="0" w:space="0" w:color="auto"/>
            <w:left w:val="none" w:sz="0" w:space="0" w:color="auto"/>
            <w:bottom w:val="none" w:sz="0" w:space="0" w:color="auto"/>
            <w:right w:val="none" w:sz="0" w:space="0" w:color="auto"/>
          </w:divBdr>
        </w:div>
      </w:divsChild>
    </w:div>
    <w:div w:id="729696448">
      <w:bodyDiv w:val="1"/>
      <w:marLeft w:val="0"/>
      <w:marRight w:val="0"/>
      <w:marTop w:val="0"/>
      <w:marBottom w:val="0"/>
      <w:divBdr>
        <w:top w:val="none" w:sz="0" w:space="0" w:color="auto"/>
        <w:left w:val="none" w:sz="0" w:space="0" w:color="auto"/>
        <w:bottom w:val="none" w:sz="0" w:space="0" w:color="auto"/>
        <w:right w:val="none" w:sz="0" w:space="0" w:color="auto"/>
      </w:divBdr>
      <w:divsChild>
        <w:div w:id="226956992">
          <w:marLeft w:val="0"/>
          <w:marRight w:val="0"/>
          <w:marTop w:val="0"/>
          <w:marBottom w:val="0"/>
          <w:divBdr>
            <w:top w:val="none" w:sz="0" w:space="0" w:color="auto"/>
            <w:left w:val="none" w:sz="0" w:space="0" w:color="auto"/>
            <w:bottom w:val="none" w:sz="0" w:space="0" w:color="auto"/>
            <w:right w:val="none" w:sz="0" w:space="0" w:color="auto"/>
          </w:divBdr>
        </w:div>
        <w:div w:id="1215001592">
          <w:marLeft w:val="0"/>
          <w:marRight w:val="0"/>
          <w:marTop w:val="0"/>
          <w:marBottom w:val="0"/>
          <w:divBdr>
            <w:top w:val="none" w:sz="0" w:space="0" w:color="auto"/>
            <w:left w:val="none" w:sz="0" w:space="0" w:color="auto"/>
            <w:bottom w:val="none" w:sz="0" w:space="0" w:color="auto"/>
            <w:right w:val="none" w:sz="0" w:space="0" w:color="auto"/>
          </w:divBdr>
        </w:div>
        <w:div w:id="373846451">
          <w:marLeft w:val="0"/>
          <w:marRight w:val="0"/>
          <w:marTop w:val="0"/>
          <w:marBottom w:val="0"/>
          <w:divBdr>
            <w:top w:val="none" w:sz="0" w:space="0" w:color="auto"/>
            <w:left w:val="none" w:sz="0" w:space="0" w:color="auto"/>
            <w:bottom w:val="none" w:sz="0" w:space="0" w:color="auto"/>
            <w:right w:val="none" w:sz="0" w:space="0" w:color="auto"/>
          </w:divBdr>
        </w:div>
        <w:div w:id="80416085">
          <w:marLeft w:val="0"/>
          <w:marRight w:val="0"/>
          <w:marTop w:val="0"/>
          <w:marBottom w:val="0"/>
          <w:divBdr>
            <w:top w:val="none" w:sz="0" w:space="0" w:color="auto"/>
            <w:left w:val="none" w:sz="0" w:space="0" w:color="auto"/>
            <w:bottom w:val="none" w:sz="0" w:space="0" w:color="auto"/>
            <w:right w:val="none" w:sz="0" w:space="0" w:color="auto"/>
          </w:divBdr>
        </w:div>
        <w:div w:id="28923307">
          <w:marLeft w:val="0"/>
          <w:marRight w:val="0"/>
          <w:marTop w:val="0"/>
          <w:marBottom w:val="0"/>
          <w:divBdr>
            <w:top w:val="none" w:sz="0" w:space="0" w:color="auto"/>
            <w:left w:val="none" w:sz="0" w:space="0" w:color="auto"/>
            <w:bottom w:val="none" w:sz="0" w:space="0" w:color="auto"/>
            <w:right w:val="none" w:sz="0" w:space="0" w:color="auto"/>
          </w:divBdr>
        </w:div>
      </w:divsChild>
    </w:div>
    <w:div w:id="958805380">
      <w:bodyDiv w:val="1"/>
      <w:marLeft w:val="0"/>
      <w:marRight w:val="0"/>
      <w:marTop w:val="0"/>
      <w:marBottom w:val="0"/>
      <w:divBdr>
        <w:top w:val="none" w:sz="0" w:space="0" w:color="auto"/>
        <w:left w:val="none" w:sz="0" w:space="0" w:color="auto"/>
        <w:bottom w:val="none" w:sz="0" w:space="0" w:color="auto"/>
        <w:right w:val="none" w:sz="0" w:space="0" w:color="auto"/>
      </w:divBdr>
      <w:divsChild>
        <w:div w:id="331028598">
          <w:marLeft w:val="0"/>
          <w:marRight w:val="0"/>
          <w:marTop w:val="0"/>
          <w:marBottom w:val="0"/>
          <w:divBdr>
            <w:top w:val="none" w:sz="0" w:space="0" w:color="auto"/>
            <w:left w:val="none" w:sz="0" w:space="0" w:color="auto"/>
            <w:bottom w:val="none" w:sz="0" w:space="0" w:color="auto"/>
            <w:right w:val="none" w:sz="0" w:space="0" w:color="auto"/>
          </w:divBdr>
        </w:div>
        <w:div w:id="2094156109">
          <w:marLeft w:val="0"/>
          <w:marRight w:val="0"/>
          <w:marTop w:val="0"/>
          <w:marBottom w:val="0"/>
          <w:divBdr>
            <w:top w:val="none" w:sz="0" w:space="0" w:color="auto"/>
            <w:left w:val="none" w:sz="0" w:space="0" w:color="auto"/>
            <w:bottom w:val="none" w:sz="0" w:space="0" w:color="auto"/>
            <w:right w:val="none" w:sz="0" w:space="0" w:color="auto"/>
          </w:divBdr>
        </w:div>
        <w:div w:id="881284818">
          <w:marLeft w:val="0"/>
          <w:marRight w:val="0"/>
          <w:marTop w:val="0"/>
          <w:marBottom w:val="0"/>
          <w:divBdr>
            <w:top w:val="none" w:sz="0" w:space="0" w:color="auto"/>
            <w:left w:val="none" w:sz="0" w:space="0" w:color="auto"/>
            <w:bottom w:val="none" w:sz="0" w:space="0" w:color="auto"/>
            <w:right w:val="none" w:sz="0" w:space="0" w:color="auto"/>
          </w:divBdr>
        </w:div>
        <w:div w:id="1280336857">
          <w:marLeft w:val="0"/>
          <w:marRight w:val="0"/>
          <w:marTop w:val="0"/>
          <w:marBottom w:val="0"/>
          <w:divBdr>
            <w:top w:val="none" w:sz="0" w:space="0" w:color="auto"/>
            <w:left w:val="none" w:sz="0" w:space="0" w:color="auto"/>
            <w:bottom w:val="none" w:sz="0" w:space="0" w:color="auto"/>
            <w:right w:val="none" w:sz="0" w:space="0" w:color="auto"/>
          </w:divBdr>
        </w:div>
        <w:div w:id="590622955">
          <w:marLeft w:val="0"/>
          <w:marRight w:val="0"/>
          <w:marTop w:val="0"/>
          <w:marBottom w:val="0"/>
          <w:divBdr>
            <w:top w:val="none" w:sz="0" w:space="0" w:color="auto"/>
            <w:left w:val="none" w:sz="0" w:space="0" w:color="auto"/>
            <w:bottom w:val="none" w:sz="0" w:space="0" w:color="auto"/>
            <w:right w:val="none" w:sz="0" w:space="0" w:color="auto"/>
          </w:divBdr>
        </w:div>
        <w:div w:id="1226842919">
          <w:marLeft w:val="0"/>
          <w:marRight w:val="0"/>
          <w:marTop w:val="0"/>
          <w:marBottom w:val="0"/>
          <w:divBdr>
            <w:top w:val="none" w:sz="0" w:space="0" w:color="auto"/>
            <w:left w:val="none" w:sz="0" w:space="0" w:color="auto"/>
            <w:bottom w:val="none" w:sz="0" w:space="0" w:color="auto"/>
            <w:right w:val="none" w:sz="0" w:space="0" w:color="auto"/>
          </w:divBdr>
        </w:div>
        <w:div w:id="263615636">
          <w:marLeft w:val="0"/>
          <w:marRight w:val="0"/>
          <w:marTop w:val="0"/>
          <w:marBottom w:val="0"/>
          <w:divBdr>
            <w:top w:val="none" w:sz="0" w:space="0" w:color="auto"/>
            <w:left w:val="none" w:sz="0" w:space="0" w:color="auto"/>
            <w:bottom w:val="none" w:sz="0" w:space="0" w:color="auto"/>
            <w:right w:val="none" w:sz="0" w:space="0" w:color="auto"/>
          </w:divBdr>
        </w:div>
        <w:div w:id="5640830">
          <w:marLeft w:val="0"/>
          <w:marRight w:val="0"/>
          <w:marTop w:val="0"/>
          <w:marBottom w:val="0"/>
          <w:divBdr>
            <w:top w:val="none" w:sz="0" w:space="0" w:color="auto"/>
            <w:left w:val="none" w:sz="0" w:space="0" w:color="auto"/>
            <w:bottom w:val="none" w:sz="0" w:space="0" w:color="auto"/>
            <w:right w:val="none" w:sz="0" w:space="0" w:color="auto"/>
          </w:divBdr>
        </w:div>
        <w:div w:id="1879511494">
          <w:marLeft w:val="0"/>
          <w:marRight w:val="0"/>
          <w:marTop w:val="0"/>
          <w:marBottom w:val="0"/>
          <w:divBdr>
            <w:top w:val="none" w:sz="0" w:space="0" w:color="auto"/>
            <w:left w:val="none" w:sz="0" w:space="0" w:color="auto"/>
            <w:bottom w:val="none" w:sz="0" w:space="0" w:color="auto"/>
            <w:right w:val="none" w:sz="0" w:space="0" w:color="auto"/>
          </w:divBdr>
        </w:div>
        <w:div w:id="1678772744">
          <w:marLeft w:val="0"/>
          <w:marRight w:val="0"/>
          <w:marTop w:val="0"/>
          <w:marBottom w:val="0"/>
          <w:divBdr>
            <w:top w:val="none" w:sz="0" w:space="0" w:color="auto"/>
            <w:left w:val="none" w:sz="0" w:space="0" w:color="auto"/>
            <w:bottom w:val="none" w:sz="0" w:space="0" w:color="auto"/>
            <w:right w:val="none" w:sz="0" w:space="0" w:color="auto"/>
          </w:divBdr>
        </w:div>
        <w:div w:id="1815023021">
          <w:marLeft w:val="0"/>
          <w:marRight w:val="0"/>
          <w:marTop w:val="0"/>
          <w:marBottom w:val="0"/>
          <w:divBdr>
            <w:top w:val="none" w:sz="0" w:space="0" w:color="auto"/>
            <w:left w:val="none" w:sz="0" w:space="0" w:color="auto"/>
            <w:bottom w:val="none" w:sz="0" w:space="0" w:color="auto"/>
            <w:right w:val="none" w:sz="0" w:space="0" w:color="auto"/>
          </w:divBdr>
        </w:div>
        <w:div w:id="1066224750">
          <w:marLeft w:val="0"/>
          <w:marRight w:val="0"/>
          <w:marTop w:val="0"/>
          <w:marBottom w:val="0"/>
          <w:divBdr>
            <w:top w:val="none" w:sz="0" w:space="0" w:color="auto"/>
            <w:left w:val="none" w:sz="0" w:space="0" w:color="auto"/>
            <w:bottom w:val="none" w:sz="0" w:space="0" w:color="auto"/>
            <w:right w:val="none" w:sz="0" w:space="0" w:color="auto"/>
          </w:divBdr>
        </w:div>
        <w:div w:id="1209493157">
          <w:marLeft w:val="0"/>
          <w:marRight w:val="0"/>
          <w:marTop w:val="0"/>
          <w:marBottom w:val="0"/>
          <w:divBdr>
            <w:top w:val="none" w:sz="0" w:space="0" w:color="auto"/>
            <w:left w:val="none" w:sz="0" w:space="0" w:color="auto"/>
            <w:bottom w:val="none" w:sz="0" w:space="0" w:color="auto"/>
            <w:right w:val="none" w:sz="0" w:space="0" w:color="auto"/>
          </w:divBdr>
        </w:div>
        <w:div w:id="1774588619">
          <w:marLeft w:val="0"/>
          <w:marRight w:val="0"/>
          <w:marTop w:val="0"/>
          <w:marBottom w:val="0"/>
          <w:divBdr>
            <w:top w:val="none" w:sz="0" w:space="0" w:color="auto"/>
            <w:left w:val="none" w:sz="0" w:space="0" w:color="auto"/>
            <w:bottom w:val="none" w:sz="0" w:space="0" w:color="auto"/>
            <w:right w:val="none" w:sz="0" w:space="0" w:color="auto"/>
          </w:divBdr>
        </w:div>
        <w:div w:id="2132434621">
          <w:marLeft w:val="0"/>
          <w:marRight w:val="0"/>
          <w:marTop w:val="0"/>
          <w:marBottom w:val="0"/>
          <w:divBdr>
            <w:top w:val="none" w:sz="0" w:space="0" w:color="auto"/>
            <w:left w:val="none" w:sz="0" w:space="0" w:color="auto"/>
            <w:bottom w:val="none" w:sz="0" w:space="0" w:color="auto"/>
            <w:right w:val="none" w:sz="0" w:space="0" w:color="auto"/>
          </w:divBdr>
        </w:div>
        <w:div w:id="624312486">
          <w:marLeft w:val="0"/>
          <w:marRight w:val="0"/>
          <w:marTop w:val="0"/>
          <w:marBottom w:val="0"/>
          <w:divBdr>
            <w:top w:val="none" w:sz="0" w:space="0" w:color="auto"/>
            <w:left w:val="none" w:sz="0" w:space="0" w:color="auto"/>
            <w:bottom w:val="none" w:sz="0" w:space="0" w:color="auto"/>
            <w:right w:val="none" w:sz="0" w:space="0" w:color="auto"/>
          </w:divBdr>
        </w:div>
        <w:div w:id="1221016252">
          <w:marLeft w:val="0"/>
          <w:marRight w:val="0"/>
          <w:marTop w:val="0"/>
          <w:marBottom w:val="0"/>
          <w:divBdr>
            <w:top w:val="none" w:sz="0" w:space="0" w:color="auto"/>
            <w:left w:val="none" w:sz="0" w:space="0" w:color="auto"/>
            <w:bottom w:val="none" w:sz="0" w:space="0" w:color="auto"/>
            <w:right w:val="none" w:sz="0" w:space="0" w:color="auto"/>
          </w:divBdr>
        </w:div>
        <w:div w:id="1280644197">
          <w:marLeft w:val="0"/>
          <w:marRight w:val="0"/>
          <w:marTop w:val="0"/>
          <w:marBottom w:val="0"/>
          <w:divBdr>
            <w:top w:val="none" w:sz="0" w:space="0" w:color="auto"/>
            <w:left w:val="none" w:sz="0" w:space="0" w:color="auto"/>
            <w:bottom w:val="none" w:sz="0" w:space="0" w:color="auto"/>
            <w:right w:val="none" w:sz="0" w:space="0" w:color="auto"/>
          </w:divBdr>
        </w:div>
        <w:div w:id="1641686720">
          <w:marLeft w:val="0"/>
          <w:marRight w:val="0"/>
          <w:marTop w:val="0"/>
          <w:marBottom w:val="0"/>
          <w:divBdr>
            <w:top w:val="none" w:sz="0" w:space="0" w:color="auto"/>
            <w:left w:val="none" w:sz="0" w:space="0" w:color="auto"/>
            <w:bottom w:val="none" w:sz="0" w:space="0" w:color="auto"/>
            <w:right w:val="none" w:sz="0" w:space="0" w:color="auto"/>
          </w:divBdr>
        </w:div>
        <w:div w:id="650867351">
          <w:marLeft w:val="0"/>
          <w:marRight w:val="0"/>
          <w:marTop w:val="0"/>
          <w:marBottom w:val="0"/>
          <w:divBdr>
            <w:top w:val="none" w:sz="0" w:space="0" w:color="auto"/>
            <w:left w:val="none" w:sz="0" w:space="0" w:color="auto"/>
            <w:bottom w:val="none" w:sz="0" w:space="0" w:color="auto"/>
            <w:right w:val="none" w:sz="0" w:space="0" w:color="auto"/>
          </w:divBdr>
        </w:div>
        <w:div w:id="676419646">
          <w:marLeft w:val="0"/>
          <w:marRight w:val="0"/>
          <w:marTop w:val="0"/>
          <w:marBottom w:val="0"/>
          <w:divBdr>
            <w:top w:val="none" w:sz="0" w:space="0" w:color="auto"/>
            <w:left w:val="none" w:sz="0" w:space="0" w:color="auto"/>
            <w:bottom w:val="none" w:sz="0" w:space="0" w:color="auto"/>
            <w:right w:val="none" w:sz="0" w:space="0" w:color="auto"/>
          </w:divBdr>
        </w:div>
        <w:div w:id="1650133705">
          <w:marLeft w:val="0"/>
          <w:marRight w:val="0"/>
          <w:marTop w:val="0"/>
          <w:marBottom w:val="0"/>
          <w:divBdr>
            <w:top w:val="none" w:sz="0" w:space="0" w:color="auto"/>
            <w:left w:val="none" w:sz="0" w:space="0" w:color="auto"/>
            <w:bottom w:val="none" w:sz="0" w:space="0" w:color="auto"/>
            <w:right w:val="none" w:sz="0" w:space="0" w:color="auto"/>
          </w:divBdr>
        </w:div>
      </w:divsChild>
    </w:div>
    <w:div w:id="1093088475">
      <w:bodyDiv w:val="1"/>
      <w:marLeft w:val="0"/>
      <w:marRight w:val="0"/>
      <w:marTop w:val="0"/>
      <w:marBottom w:val="0"/>
      <w:divBdr>
        <w:top w:val="none" w:sz="0" w:space="0" w:color="auto"/>
        <w:left w:val="none" w:sz="0" w:space="0" w:color="auto"/>
        <w:bottom w:val="none" w:sz="0" w:space="0" w:color="auto"/>
        <w:right w:val="none" w:sz="0" w:space="0" w:color="auto"/>
      </w:divBdr>
    </w:div>
    <w:div w:id="1148208117">
      <w:bodyDiv w:val="1"/>
      <w:marLeft w:val="0"/>
      <w:marRight w:val="0"/>
      <w:marTop w:val="0"/>
      <w:marBottom w:val="0"/>
      <w:divBdr>
        <w:top w:val="none" w:sz="0" w:space="0" w:color="auto"/>
        <w:left w:val="none" w:sz="0" w:space="0" w:color="auto"/>
        <w:bottom w:val="none" w:sz="0" w:space="0" w:color="auto"/>
        <w:right w:val="none" w:sz="0" w:space="0" w:color="auto"/>
      </w:divBdr>
    </w:div>
    <w:div w:id="1242984846">
      <w:bodyDiv w:val="1"/>
      <w:marLeft w:val="0"/>
      <w:marRight w:val="0"/>
      <w:marTop w:val="0"/>
      <w:marBottom w:val="0"/>
      <w:divBdr>
        <w:top w:val="none" w:sz="0" w:space="0" w:color="auto"/>
        <w:left w:val="none" w:sz="0" w:space="0" w:color="auto"/>
        <w:bottom w:val="none" w:sz="0" w:space="0" w:color="auto"/>
        <w:right w:val="none" w:sz="0" w:space="0" w:color="auto"/>
      </w:divBdr>
      <w:divsChild>
        <w:div w:id="216556327">
          <w:marLeft w:val="0"/>
          <w:marRight w:val="0"/>
          <w:marTop w:val="0"/>
          <w:marBottom w:val="0"/>
          <w:divBdr>
            <w:top w:val="none" w:sz="0" w:space="0" w:color="auto"/>
            <w:left w:val="none" w:sz="0" w:space="0" w:color="auto"/>
            <w:bottom w:val="none" w:sz="0" w:space="0" w:color="auto"/>
            <w:right w:val="none" w:sz="0" w:space="0" w:color="auto"/>
          </w:divBdr>
        </w:div>
        <w:div w:id="1996298087">
          <w:marLeft w:val="0"/>
          <w:marRight w:val="0"/>
          <w:marTop w:val="0"/>
          <w:marBottom w:val="0"/>
          <w:divBdr>
            <w:top w:val="none" w:sz="0" w:space="0" w:color="auto"/>
            <w:left w:val="none" w:sz="0" w:space="0" w:color="auto"/>
            <w:bottom w:val="none" w:sz="0" w:space="0" w:color="auto"/>
            <w:right w:val="none" w:sz="0" w:space="0" w:color="auto"/>
          </w:divBdr>
        </w:div>
        <w:div w:id="1203445590">
          <w:marLeft w:val="0"/>
          <w:marRight w:val="0"/>
          <w:marTop w:val="0"/>
          <w:marBottom w:val="0"/>
          <w:divBdr>
            <w:top w:val="none" w:sz="0" w:space="0" w:color="auto"/>
            <w:left w:val="none" w:sz="0" w:space="0" w:color="auto"/>
            <w:bottom w:val="none" w:sz="0" w:space="0" w:color="auto"/>
            <w:right w:val="none" w:sz="0" w:space="0" w:color="auto"/>
          </w:divBdr>
        </w:div>
        <w:div w:id="648092886">
          <w:marLeft w:val="0"/>
          <w:marRight w:val="0"/>
          <w:marTop w:val="0"/>
          <w:marBottom w:val="0"/>
          <w:divBdr>
            <w:top w:val="none" w:sz="0" w:space="0" w:color="auto"/>
            <w:left w:val="none" w:sz="0" w:space="0" w:color="auto"/>
            <w:bottom w:val="none" w:sz="0" w:space="0" w:color="auto"/>
            <w:right w:val="none" w:sz="0" w:space="0" w:color="auto"/>
          </w:divBdr>
        </w:div>
        <w:div w:id="1578903119">
          <w:marLeft w:val="0"/>
          <w:marRight w:val="0"/>
          <w:marTop w:val="0"/>
          <w:marBottom w:val="0"/>
          <w:divBdr>
            <w:top w:val="none" w:sz="0" w:space="0" w:color="auto"/>
            <w:left w:val="none" w:sz="0" w:space="0" w:color="auto"/>
            <w:bottom w:val="none" w:sz="0" w:space="0" w:color="auto"/>
            <w:right w:val="none" w:sz="0" w:space="0" w:color="auto"/>
          </w:divBdr>
        </w:div>
        <w:div w:id="898900464">
          <w:marLeft w:val="0"/>
          <w:marRight w:val="0"/>
          <w:marTop w:val="0"/>
          <w:marBottom w:val="0"/>
          <w:divBdr>
            <w:top w:val="none" w:sz="0" w:space="0" w:color="auto"/>
            <w:left w:val="none" w:sz="0" w:space="0" w:color="auto"/>
            <w:bottom w:val="none" w:sz="0" w:space="0" w:color="auto"/>
            <w:right w:val="none" w:sz="0" w:space="0" w:color="auto"/>
          </w:divBdr>
        </w:div>
        <w:div w:id="1932934129">
          <w:marLeft w:val="0"/>
          <w:marRight w:val="0"/>
          <w:marTop w:val="0"/>
          <w:marBottom w:val="0"/>
          <w:divBdr>
            <w:top w:val="none" w:sz="0" w:space="0" w:color="auto"/>
            <w:left w:val="none" w:sz="0" w:space="0" w:color="auto"/>
            <w:bottom w:val="none" w:sz="0" w:space="0" w:color="auto"/>
            <w:right w:val="none" w:sz="0" w:space="0" w:color="auto"/>
          </w:divBdr>
        </w:div>
        <w:div w:id="437602838">
          <w:marLeft w:val="0"/>
          <w:marRight w:val="0"/>
          <w:marTop w:val="0"/>
          <w:marBottom w:val="0"/>
          <w:divBdr>
            <w:top w:val="none" w:sz="0" w:space="0" w:color="auto"/>
            <w:left w:val="none" w:sz="0" w:space="0" w:color="auto"/>
            <w:bottom w:val="none" w:sz="0" w:space="0" w:color="auto"/>
            <w:right w:val="none" w:sz="0" w:space="0" w:color="auto"/>
          </w:divBdr>
        </w:div>
        <w:div w:id="1051420951">
          <w:marLeft w:val="0"/>
          <w:marRight w:val="0"/>
          <w:marTop w:val="0"/>
          <w:marBottom w:val="0"/>
          <w:divBdr>
            <w:top w:val="none" w:sz="0" w:space="0" w:color="auto"/>
            <w:left w:val="none" w:sz="0" w:space="0" w:color="auto"/>
            <w:bottom w:val="none" w:sz="0" w:space="0" w:color="auto"/>
            <w:right w:val="none" w:sz="0" w:space="0" w:color="auto"/>
          </w:divBdr>
        </w:div>
        <w:div w:id="1045447860">
          <w:marLeft w:val="0"/>
          <w:marRight w:val="0"/>
          <w:marTop w:val="0"/>
          <w:marBottom w:val="0"/>
          <w:divBdr>
            <w:top w:val="none" w:sz="0" w:space="0" w:color="auto"/>
            <w:left w:val="none" w:sz="0" w:space="0" w:color="auto"/>
            <w:bottom w:val="none" w:sz="0" w:space="0" w:color="auto"/>
            <w:right w:val="none" w:sz="0" w:space="0" w:color="auto"/>
          </w:divBdr>
        </w:div>
      </w:divsChild>
    </w:div>
    <w:div w:id="1272517138">
      <w:bodyDiv w:val="1"/>
      <w:marLeft w:val="0"/>
      <w:marRight w:val="0"/>
      <w:marTop w:val="0"/>
      <w:marBottom w:val="0"/>
      <w:divBdr>
        <w:top w:val="none" w:sz="0" w:space="0" w:color="auto"/>
        <w:left w:val="none" w:sz="0" w:space="0" w:color="auto"/>
        <w:bottom w:val="none" w:sz="0" w:space="0" w:color="auto"/>
        <w:right w:val="none" w:sz="0" w:space="0" w:color="auto"/>
      </w:divBdr>
    </w:div>
    <w:div w:id="1371150095">
      <w:bodyDiv w:val="1"/>
      <w:marLeft w:val="0"/>
      <w:marRight w:val="0"/>
      <w:marTop w:val="0"/>
      <w:marBottom w:val="0"/>
      <w:divBdr>
        <w:top w:val="none" w:sz="0" w:space="0" w:color="auto"/>
        <w:left w:val="none" w:sz="0" w:space="0" w:color="auto"/>
        <w:bottom w:val="none" w:sz="0" w:space="0" w:color="auto"/>
        <w:right w:val="none" w:sz="0" w:space="0" w:color="auto"/>
      </w:divBdr>
    </w:div>
    <w:div w:id="1431705888">
      <w:bodyDiv w:val="1"/>
      <w:marLeft w:val="0"/>
      <w:marRight w:val="0"/>
      <w:marTop w:val="0"/>
      <w:marBottom w:val="0"/>
      <w:divBdr>
        <w:top w:val="none" w:sz="0" w:space="0" w:color="auto"/>
        <w:left w:val="none" w:sz="0" w:space="0" w:color="auto"/>
        <w:bottom w:val="none" w:sz="0" w:space="0" w:color="auto"/>
        <w:right w:val="none" w:sz="0" w:space="0" w:color="auto"/>
      </w:divBdr>
      <w:divsChild>
        <w:div w:id="1325167047">
          <w:marLeft w:val="0"/>
          <w:marRight w:val="0"/>
          <w:marTop w:val="0"/>
          <w:marBottom w:val="0"/>
          <w:divBdr>
            <w:top w:val="none" w:sz="0" w:space="0" w:color="auto"/>
            <w:left w:val="none" w:sz="0" w:space="0" w:color="auto"/>
            <w:bottom w:val="none" w:sz="0" w:space="0" w:color="auto"/>
            <w:right w:val="none" w:sz="0" w:space="0" w:color="auto"/>
          </w:divBdr>
        </w:div>
        <w:div w:id="175776031">
          <w:marLeft w:val="0"/>
          <w:marRight w:val="0"/>
          <w:marTop w:val="0"/>
          <w:marBottom w:val="0"/>
          <w:divBdr>
            <w:top w:val="none" w:sz="0" w:space="0" w:color="auto"/>
            <w:left w:val="none" w:sz="0" w:space="0" w:color="auto"/>
            <w:bottom w:val="none" w:sz="0" w:space="0" w:color="auto"/>
            <w:right w:val="none" w:sz="0" w:space="0" w:color="auto"/>
          </w:divBdr>
        </w:div>
        <w:div w:id="709456859">
          <w:marLeft w:val="0"/>
          <w:marRight w:val="0"/>
          <w:marTop w:val="0"/>
          <w:marBottom w:val="0"/>
          <w:divBdr>
            <w:top w:val="none" w:sz="0" w:space="0" w:color="auto"/>
            <w:left w:val="none" w:sz="0" w:space="0" w:color="auto"/>
            <w:bottom w:val="none" w:sz="0" w:space="0" w:color="auto"/>
            <w:right w:val="none" w:sz="0" w:space="0" w:color="auto"/>
          </w:divBdr>
        </w:div>
        <w:div w:id="1405451953">
          <w:marLeft w:val="0"/>
          <w:marRight w:val="0"/>
          <w:marTop w:val="0"/>
          <w:marBottom w:val="0"/>
          <w:divBdr>
            <w:top w:val="none" w:sz="0" w:space="0" w:color="auto"/>
            <w:left w:val="none" w:sz="0" w:space="0" w:color="auto"/>
            <w:bottom w:val="none" w:sz="0" w:space="0" w:color="auto"/>
            <w:right w:val="none" w:sz="0" w:space="0" w:color="auto"/>
          </w:divBdr>
        </w:div>
        <w:div w:id="1985236513">
          <w:marLeft w:val="0"/>
          <w:marRight w:val="0"/>
          <w:marTop w:val="0"/>
          <w:marBottom w:val="0"/>
          <w:divBdr>
            <w:top w:val="none" w:sz="0" w:space="0" w:color="auto"/>
            <w:left w:val="none" w:sz="0" w:space="0" w:color="auto"/>
            <w:bottom w:val="none" w:sz="0" w:space="0" w:color="auto"/>
            <w:right w:val="none" w:sz="0" w:space="0" w:color="auto"/>
          </w:divBdr>
        </w:div>
        <w:div w:id="1956057370">
          <w:marLeft w:val="0"/>
          <w:marRight w:val="0"/>
          <w:marTop w:val="0"/>
          <w:marBottom w:val="0"/>
          <w:divBdr>
            <w:top w:val="none" w:sz="0" w:space="0" w:color="auto"/>
            <w:left w:val="none" w:sz="0" w:space="0" w:color="auto"/>
            <w:bottom w:val="none" w:sz="0" w:space="0" w:color="auto"/>
            <w:right w:val="none" w:sz="0" w:space="0" w:color="auto"/>
          </w:divBdr>
        </w:div>
        <w:div w:id="764956756">
          <w:marLeft w:val="0"/>
          <w:marRight w:val="0"/>
          <w:marTop w:val="0"/>
          <w:marBottom w:val="0"/>
          <w:divBdr>
            <w:top w:val="none" w:sz="0" w:space="0" w:color="auto"/>
            <w:left w:val="none" w:sz="0" w:space="0" w:color="auto"/>
            <w:bottom w:val="none" w:sz="0" w:space="0" w:color="auto"/>
            <w:right w:val="none" w:sz="0" w:space="0" w:color="auto"/>
          </w:divBdr>
        </w:div>
      </w:divsChild>
    </w:div>
    <w:div w:id="1458377579">
      <w:bodyDiv w:val="1"/>
      <w:marLeft w:val="0"/>
      <w:marRight w:val="0"/>
      <w:marTop w:val="0"/>
      <w:marBottom w:val="0"/>
      <w:divBdr>
        <w:top w:val="none" w:sz="0" w:space="0" w:color="auto"/>
        <w:left w:val="none" w:sz="0" w:space="0" w:color="auto"/>
        <w:bottom w:val="none" w:sz="0" w:space="0" w:color="auto"/>
        <w:right w:val="none" w:sz="0" w:space="0" w:color="auto"/>
      </w:divBdr>
      <w:divsChild>
        <w:div w:id="219293591">
          <w:marLeft w:val="547"/>
          <w:marRight w:val="0"/>
          <w:marTop w:val="115"/>
          <w:marBottom w:val="0"/>
          <w:divBdr>
            <w:top w:val="none" w:sz="0" w:space="0" w:color="auto"/>
            <w:left w:val="none" w:sz="0" w:space="0" w:color="auto"/>
            <w:bottom w:val="none" w:sz="0" w:space="0" w:color="auto"/>
            <w:right w:val="none" w:sz="0" w:space="0" w:color="auto"/>
          </w:divBdr>
        </w:div>
        <w:div w:id="633877873">
          <w:marLeft w:val="547"/>
          <w:marRight w:val="0"/>
          <w:marTop w:val="115"/>
          <w:marBottom w:val="0"/>
          <w:divBdr>
            <w:top w:val="none" w:sz="0" w:space="0" w:color="auto"/>
            <w:left w:val="none" w:sz="0" w:space="0" w:color="auto"/>
            <w:bottom w:val="none" w:sz="0" w:space="0" w:color="auto"/>
            <w:right w:val="none" w:sz="0" w:space="0" w:color="auto"/>
          </w:divBdr>
        </w:div>
        <w:div w:id="1150634511">
          <w:marLeft w:val="547"/>
          <w:marRight w:val="0"/>
          <w:marTop w:val="115"/>
          <w:marBottom w:val="0"/>
          <w:divBdr>
            <w:top w:val="none" w:sz="0" w:space="0" w:color="auto"/>
            <w:left w:val="none" w:sz="0" w:space="0" w:color="auto"/>
            <w:bottom w:val="none" w:sz="0" w:space="0" w:color="auto"/>
            <w:right w:val="none" w:sz="0" w:space="0" w:color="auto"/>
          </w:divBdr>
        </w:div>
        <w:div w:id="1207982992">
          <w:marLeft w:val="547"/>
          <w:marRight w:val="0"/>
          <w:marTop w:val="115"/>
          <w:marBottom w:val="0"/>
          <w:divBdr>
            <w:top w:val="none" w:sz="0" w:space="0" w:color="auto"/>
            <w:left w:val="none" w:sz="0" w:space="0" w:color="auto"/>
            <w:bottom w:val="none" w:sz="0" w:space="0" w:color="auto"/>
            <w:right w:val="none" w:sz="0" w:space="0" w:color="auto"/>
          </w:divBdr>
        </w:div>
        <w:div w:id="1429889008">
          <w:marLeft w:val="547"/>
          <w:marRight w:val="0"/>
          <w:marTop w:val="115"/>
          <w:marBottom w:val="0"/>
          <w:divBdr>
            <w:top w:val="none" w:sz="0" w:space="0" w:color="auto"/>
            <w:left w:val="none" w:sz="0" w:space="0" w:color="auto"/>
            <w:bottom w:val="none" w:sz="0" w:space="0" w:color="auto"/>
            <w:right w:val="none" w:sz="0" w:space="0" w:color="auto"/>
          </w:divBdr>
        </w:div>
        <w:div w:id="1483767796">
          <w:marLeft w:val="547"/>
          <w:marRight w:val="0"/>
          <w:marTop w:val="115"/>
          <w:marBottom w:val="0"/>
          <w:divBdr>
            <w:top w:val="none" w:sz="0" w:space="0" w:color="auto"/>
            <w:left w:val="none" w:sz="0" w:space="0" w:color="auto"/>
            <w:bottom w:val="none" w:sz="0" w:space="0" w:color="auto"/>
            <w:right w:val="none" w:sz="0" w:space="0" w:color="auto"/>
          </w:divBdr>
        </w:div>
        <w:div w:id="1802652110">
          <w:marLeft w:val="547"/>
          <w:marRight w:val="0"/>
          <w:marTop w:val="115"/>
          <w:marBottom w:val="0"/>
          <w:divBdr>
            <w:top w:val="none" w:sz="0" w:space="0" w:color="auto"/>
            <w:left w:val="none" w:sz="0" w:space="0" w:color="auto"/>
            <w:bottom w:val="none" w:sz="0" w:space="0" w:color="auto"/>
            <w:right w:val="none" w:sz="0" w:space="0" w:color="auto"/>
          </w:divBdr>
        </w:div>
        <w:div w:id="2031445569">
          <w:marLeft w:val="547"/>
          <w:marRight w:val="0"/>
          <w:marTop w:val="115"/>
          <w:marBottom w:val="0"/>
          <w:divBdr>
            <w:top w:val="none" w:sz="0" w:space="0" w:color="auto"/>
            <w:left w:val="none" w:sz="0" w:space="0" w:color="auto"/>
            <w:bottom w:val="none" w:sz="0" w:space="0" w:color="auto"/>
            <w:right w:val="none" w:sz="0" w:space="0" w:color="auto"/>
          </w:divBdr>
        </w:div>
      </w:divsChild>
    </w:div>
    <w:div w:id="1468741688">
      <w:bodyDiv w:val="1"/>
      <w:marLeft w:val="0"/>
      <w:marRight w:val="0"/>
      <w:marTop w:val="0"/>
      <w:marBottom w:val="0"/>
      <w:divBdr>
        <w:top w:val="none" w:sz="0" w:space="0" w:color="auto"/>
        <w:left w:val="none" w:sz="0" w:space="0" w:color="auto"/>
        <w:bottom w:val="none" w:sz="0" w:space="0" w:color="auto"/>
        <w:right w:val="none" w:sz="0" w:space="0" w:color="auto"/>
      </w:divBdr>
    </w:div>
    <w:div w:id="1601599253">
      <w:bodyDiv w:val="1"/>
      <w:marLeft w:val="0"/>
      <w:marRight w:val="0"/>
      <w:marTop w:val="0"/>
      <w:marBottom w:val="0"/>
      <w:divBdr>
        <w:top w:val="none" w:sz="0" w:space="0" w:color="auto"/>
        <w:left w:val="none" w:sz="0" w:space="0" w:color="auto"/>
        <w:bottom w:val="none" w:sz="0" w:space="0" w:color="auto"/>
        <w:right w:val="none" w:sz="0" w:space="0" w:color="auto"/>
      </w:divBdr>
      <w:divsChild>
        <w:div w:id="1024327907">
          <w:marLeft w:val="0"/>
          <w:marRight w:val="0"/>
          <w:marTop w:val="0"/>
          <w:marBottom w:val="0"/>
          <w:divBdr>
            <w:top w:val="none" w:sz="0" w:space="0" w:color="auto"/>
            <w:left w:val="none" w:sz="0" w:space="0" w:color="auto"/>
            <w:bottom w:val="none" w:sz="0" w:space="0" w:color="auto"/>
            <w:right w:val="none" w:sz="0" w:space="0" w:color="auto"/>
          </w:divBdr>
        </w:div>
        <w:div w:id="469247467">
          <w:marLeft w:val="0"/>
          <w:marRight w:val="0"/>
          <w:marTop w:val="0"/>
          <w:marBottom w:val="0"/>
          <w:divBdr>
            <w:top w:val="none" w:sz="0" w:space="0" w:color="auto"/>
            <w:left w:val="none" w:sz="0" w:space="0" w:color="auto"/>
            <w:bottom w:val="none" w:sz="0" w:space="0" w:color="auto"/>
            <w:right w:val="none" w:sz="0" w:space="0" w:color="auto"/>
          </w:divBdr>
        </w:div>
        <w:div w:id="900749476">
          <w:marLeft w:val="0"/>
          <w:marRight w:val="0"/>
          <w:marTop w:val="0"/>
          <w:marBottom w:val="0"/>
          <w:divBdr>
            <w:top w:val="none" w:sz="0" w:space="0" w:color="auto"/>
            <w:left w:val="none" w:sz="0" w:space="0" w:color="auto"/>
            <w:bottom w:val="none" w:sz="0" w:space="0" w:color="auto"/>
            <w:right w:val="none" w:sz="0" w:space="0" w:color="auto"/>
          </w:divBdr>
        </w:div>
        <w:div w:id="1041129067">
          <w:marLeft w:val="0"/>
          <w:marRight w:val="0"/>
          <w:marTop w:val="0"/>
          <w:marBottom w:val="0"/>
          <w:divBdr>
            <w:top w:val="none" w:sz="0" w:space="0" w:color="auto"/>
            <w:left w:val="none" w:sz="0" w:space="0" w:color="auto"/>
            <w:bottom w:val="none" w:sz="0" w:space="0" w:color="auto"/>
            <w:right w:val="none" w:sz="0" w:space="0" w:color="auto"/>
          </w:divBdr>
        </w:div>
      </w:divsChild>
    </w:div>
    <w:div w:id="1748654184">
      <w:bodyDiv w:val="1"/>
      <w:marLeft w:val="0"/>
      <w:marRight w:val="0"/>
      <w:marTop w:val="0"/>
      <w:marBottom w:val="0"/>
      <w:divBdr>
        <w:top w:val="none" w:sz="0" w:space="0" w:color="auto"/>
        <w:left w:val="none" w:sz="0" w:space="0" w:color="auto"/>
        <w:bottom w:val="none" w:sz="0" w:space="0" w:color="auto"/>
        <w:right w:val="none" w:sz="0" w:space="0" w:color="auto"/>
      </w:divBdr>
    </w:div>
    <w:div w:id="1779835717">
      <w:bodyDiv w:val="1"/>
      <w:marLeft w:val="0"/>
      <w:marRight w:val="0"/>
      <w:marTop w:val="0"/>
      <w:marBottom w:val="0"/>
      <w:divBdr>
        <w:top w:val="none" w:sz="0" w:space="0" w:color="auto"/>
        <w:left w:val="none" w:sz="0" w:space="0" w:color="auto"/>
        <w:bottom w:val="none" w:sz="0" w:space="0" w:color="auto"/>
        <w:right w:val="none" w:sz="0" w:space="0" w:color="auto"/>
      </w:divBdr>
      <w:divsChild>
        <w:div w:id="617495769">
          <w:marLeft w:val="0"/>
          <w:marRight w:val="0"/>
          <w:marTop w:val="0"/>
          <w:marBottom w:val="0"/>
          <w:divBdr>
            <w:top w:val="none" w:sz="0" w:space="0" w:color="auto"/>
            <w:left w:val="none" w:sz="0" w:space="0" w:color="auto"/>
            <w:bottom w:val="none" w:sz="0" w:space="0" w:color="auto"/>
            <w:right w:val="none" w:sz="0" w:space="0" w:color="auto"/>
          </w:divBdr>
        </w:div>
        <w:div w:id="1603492411">
          <w:marLeft w:val="0"/>
          <w:marRight w:val="0"/>
          <w:marTop w:val="0"/>
          <w:marBottom w:val="0"/>
          <w:divBdr>
            <w:top w:val="none" w:sz="0" w:space="0" w:color="auto"/>
            <w:left w:val="none" w:sz="0" w:space="0" w:color="auto"/>
            <w:bottom w:val="none" w:sz="0" w:space="0" w:color="auto"/>
            <w:right w:val="none" w:sz="0" w:space="0" w:color="auto"/>
          </w:divBdr>
        </w:div>
        <w:div w:id="676225657">
          <w:marLeft w:val="0"/>
          <w:marRight w:val="0"/>
          <w:marTop w:val="0"/>
          <w:marBottom w:val="0"/>
          <w:divBdr>
            <w:top w:val="none" w:sz="0" w:space="0" w:color="auto"/>
            <w:left w:val="none" w:sz="0" w:space="0" w:color="auto"/>
            <w:bottom w:val="none" w:sz="0" w:space="0" w:color="auto"/>
            <w:right w:val="none" w:sz="0" w:space="0" w:color="auto"/>
          </w:divBdr>
        </w:div>
        <w:div w:id="1402219807">
          <w:marLeft w:val="0"/>
          <w:marRight w:val="0"/>
          <w:marTop w:val="0"/>
          <w:marBottom w:val="0"/>
          <w:divBdr>
            <w:top w:val="none" w:sz="0" w:space="0" w:color="auto"/>
            <w:left w:val="none" w:sz="0" w:space="0" w:color="auto"/>
            <w:bottom w:val="none" w:sz="0" w:space="0" w:color="auto"/>
            <w:right w:val="none" w:sz="0" w:space="0" w:color="auto"/>
          </w:divBdr>
        </w:div>
        <w:div w:id="443043748">
          <w:marLeft w:val="0"/>
          <w:marRight w:val="0"/>
          <w:marTop w:val="0"/>
          <w:marBottom w:val="0"/>
          <w:divBdr>
            <w:top w:val="none" w:sz="0" w:space="0" w:color="auto"/>
            <w:left w:val="none" w:sz="0" w:space="0" w:color="auto"/>
            <w:bottom w:val="none" w:sz="0" w:space="0" w:color="auto"/>
            <w:right w:val="none" w:sz="0" w:space="0" w:color="auto"/>
          </w:divBdr>
        </w:div>
        <w:div w:id="1520894002">
          <w:marLeft w:val="0"/>
          <w:marRight w:val="0"/>
          <w:marTop w:val="0"/>
          <w:marBottom w:val="0"/>
          <w:divBdr>
            <w:top w:val="none" w:sz="0" w:space="0" w:color="auto"/>
            <w:left w:val="none" w:sz="0" w:space="0" w:color="auto"/>
            <w:bottom w:val="none" w:sz="0" w:space="0" w:color="auto"/>
            <w:right w:val="none" w:sz="0" w:space="0" w:color="auto"/>
          </w:divBdr>
        </w:div>
        <w:div w:id="94517772">
          <w:marLeft w:val="0"/>
          <w:marRight w:val="0"/>
          <w:marTop w:val="0"/>
          <w:marBottom w:val="0"/>
          <w:divBdr>
            <w:top w:val="none" w:sz="0" w:space="0" w:color="auto"/>
            <w:left w:val="none" w:sz="0" w:space="0" w:color="auto"/>
            <w:bottom w:val="none" w:sz="0" w:space="0" w:color="auto"/>
            <w:right w:val="none" w:sz="0" w:space="0" w:color="auto"/>
          </w:divBdr>
        </w:div>
        <w:div w:id="1847666615">
          <w:marLeft w:val="0"/>
          <w:marRight w:val="0"/>
          <w:marTop w:val="0"/>
          <w:marBottom w:val="0"/>
          <w:divBdr>
            <w:top w:val="none" w:sz="0" w:space="0" w:color="auto"/>
            <w:left w:val="none" w:sz="0" w:space="0" w:color="auto"/>
            <w:bottom w:val="none" w:sz="0" w:space="0" w:color="auto"/>
            <w:right w:val="none" w:sz="0" w:space="0" w:color="auto"/>
          </w:divBdr>
        </w:div>
        <w:div w:id="750126008">
          <w:marLeft w:val="0"/>
          <w:marRight w:val="0"/>
          <w:marTop w:val="0"/>
          <w:marBottom w:val="0"/>
          <w:divBdr>
            <w:top w:val="none" w:sz="0" w:space="0" w:color="auto"/>
            <w:left w:val="none" w:sz="0" w:space="0" w:color="auto"/>
            <w:bottom w:val="none" w:sz="0" w:space="0" w:color="auto"/>
            <w:right w:val="none" w:sz="0" w:space="0" w:color="auto"/>
          </w:divBdr>
        </w:div>
        <w:div w:id="905801382">
          <w:marLeft w:val="0"/>
          <w:marRight w:val="0"/>
          <w:marTop w:val="0"/>
          <w:marBottom w:val="0"/>
          <w:divBdr>
            <w:top w:val="none" w:sz="0" w:space="0" w:color="auto"/>
            <w:left w:val="none" w:sz="0" w:space="0" w:color="auto"/>
            <w:bottom w:val="none" w:sz="0" w:space="0" w:color="auto"/>
            <w:right w:val="none" w:sz="0" w:space="0" w:color="auto"/>
          </w:divBdr>
        </w:div>
        <w:div w:id="1856992866">
          <w:marLeft w:val="0"/>
          <w:marRight w:val="0"/>
          <w:marTop w:val="0"/>
          <w:marBottom w:val="0"/>
          <w:divBdr>
            <w:top w:val="none" w:sz="0" w:space="0" w:color="auto"/>
            <w:left w:val="none" w:sz="0" w:space="0" w:color="auto"/>
            <w:bottom w:val="none" w:sz="0" w:space="0" w:color="auto"/>
            <w:right w:val="none" w:sz="0" w:space="0" w:color="auto"/>
          </w:divBdr>
        </w:div>
        <w:div w:id="1148741601">
          <w:marLeft w:val="0"/>
          <w:marRight w:val="0"/>
          <w:marTop w:val="0"/>
          <w:marBottom w:val="0"/>
          <w:divBdr>
            <w:top w:val="none" w:sz="0" w:space="0" w:color="auto"/>
            <w:left w:val="none" w:sz="0" w:space="0" w:color="auto"/>
            <w:bottom w:val="none" w:sz="0" w:space="0" w:color="auto"/>
            <w:right w:val="none" w:sz="0" w:space="0" w:color="auto"/>
          </w:divBdr>
        </w:div>
        <w:div w:id="1027103196">
          <w:marLeft w:val="0"/>
          <w:marRight w:val="0"/>
          <w:marTop w:val="0"/>
          <w:marBottom w:val="0"/>
          <w:divBdr>
            <w:top w:val="none" w:sz="0" w:space="0" w:color="auto"/>
            <w:left w:val="none" w:sz="0" w:space="0" w:color="auto"/>
            <w:bottom w:val="none" w:sz="0" w:space="0" w:color="auto"/>
            <w:right w:val="none" w:sz="0" w:space="0" w:color="auto"/>
          </w:divBdr>
        </w:div>
        <w:div w:id="1749302486">
          <w:marLeft w:val="0"/>
          <w:marRight w:val="0"/>
          <w:marTop w:val="0"/>
          <w:marBottom w:val="0"/>
          <w:divBdr>
            <w:top w:val="none" w:sz="0" w:space="0" w:color="auto"/>
            <w:left w:val="none" w:sz="0" w:space="0" w:color="auto"/>
            <w:bottom w:val="none" w:sz="0" w:space="0" w:color="auto"/>
            <w:right w:val="none" w:sz="0" w:space="0" w:color="auto"/>
          </w:divBdr>
        </w:div>
        <w:div w:id="1826970684">
          <w:marLeft w:val="0"/>
          <w:marRight w:val="0"/>
          <w:marTop w:val="0"/>
          <w:marBottom w:val="0"/>
          <w:divBdr>
            <w:top w:val="none" w:sz="0" w:space="0" w:color="auto"/>
            <w:left w:val="none" w:sz="0" w:space="0" w:color="auto"/>
            <w:bottom w:val="none" w:sz="0" w:space="0" w:color="auto"/>
            <w:right w:val="none" w:sz="0" w:space="0" w:color="auto"/>
          </w:divBdr>
        </w:div>
        <w:div w:id="2087454215">
          <w:marLeft w:val="0"/>
          <w:marRight w:val="0"/>
          <w:marTop w:val="0"/>
          <w:marBottom w:val="0"/>
          <w:divBdr>
            <w:top w:val="none" w:sz="0" w:space="0" w:color="auto"/>
            <w:left w:val="none" w:sz="0" w:space="0" w:color="auto"/>
            <w:bottom w:val="none" w:sz="0" w:space="0" w:color="auto"/>
            <w:right w:val="none" w:sz="0" w:space="0" w:color="auto"/>
          </w:divBdr>
        </w:div>
        <w:div w:id="912667411">
          <w:marLeft w:val="0"/>
          <w:marRight w:val="0"/>
          <w:marTop w:val="0"/>
          <w:marBottom w:val="0"/>
          <w:divBdr>
            <w:top w:val="none" w:sz="0" w:space="0" w:color="auto"/>
            <w:left w:val="none" w:sz="0" w:space="0" w:color="auto"/>
            <w:bottom w:val="none" w:sz="0" w:space="0" w:color="auto"/>
            <w:right w:val="none" w:sz="0" w:space="0" w:color="auto"/>
          </w:divBdr>
        </w:div>
        <w:div w:id="1875071883">
          <w:marLeft w:val="0"/>
          <w:marRight w:val="0"/>
          <w:marTop w:val="0"/>
          <w:marBottom w:val="0"/>
          <w:divBdr>
            <w:top w:val="none" w:sz="0" w:space="0" w:color="auto"/>
            <w:left w:val="none" w:sz="0" w:space="0" w:color="auto"/>
            <w:bottom w:val="none" w:sz="0" w:space="0" w:color="auto"/>
            <w:right w:val="none" w:sz="0" w:space="0" w:color="auto"/>
          </w:divBdr>
        </w:div>
        <w:div w:id="269169829">
          <w:marLeft w:val="0"/>
          <w:marRight w:val="0"/>
          <w:marTop w:val="0"/>
          <w:marBottom w:val="0"/>
          <w:divBdr>
            <w:top w:val="none" w:sz="0" w:space="0" w:color="auto"/>
            <w:left w:val="none" w:sz="0" w:space="0" w:color="auto"/>
            <w:bottom w:val="none" w:sz="0" w:space="0" w:color="auto"/>
            <w:right w:val="none" w:sz="0" w:space="0" w:color="auto"/>
          </w:divBdr>
        </w:div>
        <w:div w:id="823275921">
          <w:marLeft w:val="0"/>
          <w:marRight w:val="0"/>
          <w:marTop w:val="0"/>
          <w:marBottom w:val="0"/>
          <w:divBdr>
            <w:top w:val="none" w:sz="0" w:space="0" w:color="auto"/>
            <w:left w:val="none" w:sz="0" w:space="0" w:color="auto"/>
            <w:bottom w:val="none" w:sz="0" w:space="0" w:color="auto"/>
            <w:right w:val="none" w:sz="0" w:space="0" w:color="auto"/>
          </w:divBdr>
        </w:div>
        <w:div w:id="355884761">
          <w:marLeft w:val="0"/>
          <w:marRight w:val="0"/>
          <w:marTop w:val="0"/>
          <w:marBottom w:val="0"/>
          <w:divBdr>
            <w:top w:val="none" w:sz="0" w:space="0" w:color="auto"/>
            <w:left w:val="none" w:sz="0" w:space="0" w:color="auto"/>
            <w:bottom w:val="none" w:sz="0" w:space="0" w:color="auto"/>
            <w:right w:val="none" w:sz="0" w:space="0" w:color="auto"/>
          </w:divBdr>
        </w:div>
        <w:div w:id="1528712881">
          <w:marLeft w:val="0"/>
          <w:marRight w:val="0"/>
          <w:marTop w:val="0"/>
          <w:marBottom w:val="0"/>
          <w:divBdr>
            <w:top w:val="none" w:sz="0" w:space="0" w:color="auto"/>
            <w:left w:val="none" w:sz="0" w:space="0" w:color="auto"/>
            <w:bottom w:val="none" w:sz="0" w:space="0" w:color="auto"/>
            <w:right w:val="none" w:sz="0" w:space="0" w:color="auto"/>
          </w:divBdr>
        </w:div>
      </w:divsChild>
    </w:div>
    <w:div w:id="1780830031">
      <w:bodyDiv w:val="1"/>
      <w:marLeft w:val="0"/>
      <w:marRight w:val="0"/>
      <w:marTop w:val="0"/>
      <w:marBottom w:val="0"/>
      <w:divBdr>
        <w:top w:val="none" w:sz="0" w:space="0" w:color="auto"/>
        <w:left w:val="none" w:sz="0" w:space="0" w:color="auto"/>
        <w:bottom w:val="none" w:sz="0" w:space="0" w:color="auto"/>
        <w:right w:val="none" w:sz="0" w:space="0" w:color="auto"/>
      </w:divBdr>
      <w:divsChild>
        <w:div w:id="931931920">
          <w:marLeft w:val="0"/>
          <w:marRight w:val="0"/>
          <w:marTop w:val="0"/>
          <w:marBottom w:val="0"/>
          <w:divBdr>
            <w:top w:val="none" w:sz="0" w:space="0" w:color="auto"/>
            <w:left w:val="none" w:sz="0" w:space="0" w:color="auto"/>
            <w:bottom w:val="none" w:sz="0" w:space="0" w:color="auto"/>
            <w:right w:val="none" w:sz="0" w:space="0" w:color="auto"/>
          </w:divBdr>
        </w:div>
        <w:div w:id="366103487">
          <w:marLeft w:val="0"/>
          <w:marRight w:val="0"/>
          <w:marTop w:val="0"/>
          <w:marBottom w:val="0"/>
          <w:divBdr>
            <w:top w:val="none" w:sz="0" w:space="0" w:color="auto"/>
            <w:left w:val="none" w:sz="0" w:space="0" w:color="auto"/>
            <w:bottom w:val="none" w:sz="0" w:space="0" w:color="auto"/>
            <w:right w:val="none" w:sz="0" w:space="0" w:color="auto"/>
          </w:divBdr>
        </w:div>
      </w:divsChild>
    </w:div>
    <w:div w:id="1810972069">
      <w:bodyDiv w:val="1"/>
      <w:marLeft w:val="0"/>
      <w:marRight w:val="0"/>
      <w:marTop w:val="0"/>
      <w:marBottom w:val="0"/>
      <w:divBdr>
        <w:top w:val="none" w:sz="0" w:space="0" w:color="auto"/>
        <w:left w:val="none" w:sz="0" w:space="0" w:color="auto"/>
        <w:bottom w:val="none" w:sz="0" w:space="0" w:color="auto"/>
        <w:right w:val="none" w:sz="0" w:space="0" w:color="auto"/>
      </w:divBdr>
      <w:divsChild>
        <w:div w:id="1702897553">
          <w:marLeft w:val="0"/>
          <w:marRight w:val="0"/>
          <w:marTop w:val="0"/>
          <w:marBottom w:val="0"/>
          <w:divBdr>
            <w:top w:val="none" w:sz="0" w:space="0" w:color="auto"/>
            <w:left w:val="none" w:sz="0" w:space="0" w:color="auto"/>
            <w:bottom w:val="none" w:sz="0" w:space="0" w:color="auto"/>
            <w:right w:val="none" w:sz="0" w:space="0" w:color="auto"/>
          </w:divBdr>
        </w:div>
        <w:div w:id="1806653354">
          <w:marLeft w:val="0"/>
          <w:marRight w:val="0"/>
          <w:marTop w:val="0"/>
          <w:marBottom w:val="0"/>
          <w:divBdr>
            <w:top w:val="none" w:sz="0" w:space="0" w:color="auto"/>
            <w:left w:val="none" w:sz="0" w:space="0" w:color="auto"/>
            <w:bottom w:val="none" w:sz="0" w:space="0" w:color="auto"/>
            <w:right w:val="none" w:sz="0" w:space="0" w:color="auto"/>
          </w:divBdr>
        </w:div>
        <w:div w:id="997222428">
          <w:marLeft w:val="0"/>
          <w:marRight w:val="0"/>
          <w:marTop w:val="0"/>
          <w:marBottom w:val="0"/>
          <w:divBdr>
            <w:top w:val="none" w:sz="0" w:space="0" w:color="auto"/>
            <w:left w:val="none" w:sz="0" w:space="0" w:color="auto"/>
            <w:bottom w:val="none" w:sz="0" w:space="0" w:color="auto"/>
            <w:right w:val="none" w:sz="0" w:space="0" w:color="auto"/>
          </w:divBdr>
        </w:div>
        <w:div w:id="589851410">
          <w:marLeft w:val="0"/>
          <w:marRight w:val="0"/>
          <w:marTop w:val="0"/>
          <w:marBottom w:val="0"/>
          <w:divBdr>
            <w:top w:val="none" w:sz="0" w:space="0" w:color="auto"/>
            <w:left w:val="none" w:sz="0" w:space="0" w:color="auto"/>
            <w:bottom w:val="none" w:sz="0" w:space="0" w:color="auto"/>
            <w:right w:val="none" w:sz="0" w:space="0" w:color="auto"/>
          </w:divBdr>
        </w:div>
        <w:div w:id="1099331031">
          <w:marLeft w:val="0"/>
          <w:marRight w:val="0"/>
          <w:marTop w:val="0"/>
          <w:marBottom w:val="0"/>
          <w:divBdr>
            <w:top w:val="none" w:sz="0" w:space="0" w:color="auto"/>
            <w:left w:val="none" w:sz="0" w:space="0" w:color="auto"/>
            <w:bottom w:val="none" w:sz="0" w:space="0" w:color="auto"/>
            <w:right w:val="none" w:sz="0" w:space="0" w:color="auto"/>
          </w:divBdr>
        </w:div>
        <w:div w:id="1833176902">
          <w:marLeft w:val="0"/>
          <w:marRight w:val="0"/>
          <w:marTop w:val="0"/>
          <w:marBottom w:val="0"/>
          <w:divBdr>
            <w:top w:val="none" w:sz="0" w:space="0" w:color="auto"/>
            <w:left w:val="none" w:sz="0" w:space="0" w:color="auto"/>
            <w:bottom w:val="none" w:sz="0" w:space="0" w:color="auto"/>
            <w:right w:val="none" w:sz="0" w:space="0" w:color="auto"/>
          </w:divBdr>
        </w:div>
        <w:div w:id="2100366746">
          <w:marLeft w:val="0"/>
          <w:marRight w:val="0"/>
          <w:marTop w:val="0"/>
          <w:marBottom w:val="0"/>
          <w:divBdr>
            <w:top w:val="none" w:sz="0" w:space="0" w:color="auto"/>
            <w:left w:val="none" w:sz="0" w:space="0" w:color="auto"/>
            <w:bottom w:val="none" w:sz="0" w:space="0" w:color="auto"/>
            <w:right w:val="none" w:sz="0" w:space="0" w:color="auto"/>
          </w:divBdr>
        </w:div>
        <w:div w:id="1786843774">
          <w:marLeft w:val="0"/>
          <w:marRight w:val="0"/>
          <w:marTop w:val="0"/>
          <w:marBottom w:val="0"/>
          <w:divBdr>
            <w:top w:val="none" w:sz="0" w:space="0" w:color="auto"/>
            <w:left w:val="none" w:sz="0" w:space="0" w:color="auto"/>
            <w:bottom w:val="none" w:sz="0" w:space="0" w:color="auto"/>
            <w:right w:val="none" w:sz="0" w:space="0" w:color="auto"/>
          </w:divBdr>
        </w:div>
        <w:div w:id="1977567298">
          <w:marLeft w:val="0"/>
          <w:marRight w:val="0"/>
          <w:marTop w:val="0"/>
          <w:marBottom w:val="0"/>
          <w:divBdr>
            <w:top w:val="none" w:sz="0" w:space="0" w:color="auto"/>
            <w:left w:val="none" w:sz="0" w:space="0" w:color="auto"/>
            <w:bottom w:val="none" w:sz="0" w:space="0" w:color="auto"/>
            <w:right w:val="none" w:sz="0" w:space="0" w:color="auto"/>
          </w:divBdr>
        </w:div>
        <w:div w:id="493422799">
          <w:marLeft w:val="0"/>
          <w:marRight w:val="0"/>
          <w:marTop w:val="0"/>
          <w:marBottom w:val="0"/>
          <w:divBdr>
            <w:top w:val="none" w:sz="0" w:space="0" w:color="auto"/>
            <w:left w:val="none" w:sz="0" w:space="0" w:color="auto"/>
            <w:bottom w:val="none" w:sz="0" w:space="0" w:color="auto"/>
            <w:right w:val="none" w:sz="0" w:space="0" w:color="auto"/>
          </w:divBdr>
        </w:div>
        <w:div w:id="1762067700">
          <w:marLeft w:val="0"/>
          <w:marRight w:val="0"/>
          <w:marTop w:val="0"/>
          <w:marBottom w:val="0"/>
          <w:divBdr>
            <w:top w:val="none" w:sz="0" w:space="0" w:color="auto"/>
            <w:left w:val="none" w:sz="0" w:space="0" w:color="auto"/>
            <w:bottom w:val="none" w:sz="0" w:space="0" w:color="auto"/>
            <w:right w:val="none" w:sz="0" w:space="0" w:color="auto"/>
          </w:divBdr>
        </w:div>
        <w:div w:id="343633316">
          <w:marLeft w:val="0"/>
          <w:marRight w:val="0"/>
          <w:marTop w:val="0"/>
          <w:marBottom w:val="0"/>
          <w:divBdr>
            <w:top w:val="none" w:sz="0" w:space="0" w:color="auto"/>
            <w:left w:val="none" w:sz="0" w:space="0" w:color="auto"/>
            <w:bottom w:val="none" w:sz="0" w:space="0" w:color="auto"/>
            <w:right w:val="none" w:sz="0" w:space="0" w:color="auto"/>
          </w:divBdr>
        </w:div>
        <w:div w:id="1384406930">
          <w:marLeft w:val="0"/>
          <w:marRight w:val="0"/>
          <w:marTop w:val="0"/>
          <w:marBottom w:val="0"/>
          <w:divBdr>
            <w:top w:val="none" w:sz="0" w:space="0" w:color="auto"/>
            <w:left w:val="none" w:sz="0" w:space="0" w:color="auto"/>
            <w:bottom w:val="none" w:sz="0" w:space="0" w:color="auto"/>
            <w:right w:val="none" w:sz="0" w:space="0" w:color="auto"/>
          </w:divBdr>
        </w:div>
        <w:div w:id="138621307">
          <w:marLeft w:val="0"/>
          <w:marRight w:val="0"/>
          <w:marTop w:val="0"/>
          <w:marBottom w:val="0"/>
          <w:divBdr>
            <w:top w:val="none" w:sz="0" w:space="0" w:color="auto"/>
            <w:left w:val="none" w:sz="0" w:space="0" w:color="auto"/>
            <w:bottom w:val="none" w:sz="0" w:space="0" w:color="auto"/>
            <w:right w:val="none" w:sz="0" w:space="0" w:color="auto"/>
          </w:divBdr>
        </w:div>
        <w:div w:id="1279529588">
          <w:marLeft w:val="0"/>
          <w:marRight w:val="0"/>
          <w:marTop w:val="0"/>
          <w:marBottom w:val="0"/>
          <w:divBdr>
            <w:top w:val="none" w:sz="0" w:space="0" w:color="auto"/>
            <w:left w:val="none" w:sz="0" w:space="0" w:color="auto"/>
            <w:bottom w:val="none" w:sz="0" w:space="0" w:color="auto"/>
            <w:right w:val="none" w:sz="0" w:space="0" w:color="auto"/>
          </w:divBdr>
        </w:div>
        <w:div w:id="1936136777">
          <w:marLeft w:val="0"/>
          <w:marRight w:val="0"/>
          <w:marTop w:val="0"/>
          <w:marBottom w:val="0"/>
          <w:divBdr>
            <w:top w:val="none" w:sz="0" w:space="0" w:color="auto"/>
            <w:left w:val="none" w:sz="0" w:space="0" w:color="auto"/>
            <w:bottom w:val="none" w:sz="0" w:space="0" w:color="auto"/>
            <w:right w:val="none" w:sz="0" w:space="0" w:color="auto"/>
          </w:divBdr>
        </w:div>
        <w:div w:id="26219086">
          <w:marLeft w:val="0"/>
          <w:marRight w:val="0"/>
          <w:marTop w:val="0"/>
          <w:marBottom w:val="0"/>
          <w:divBdr>
            <w:top w:val="none" w:sz="0" w:space="0" w:color="auto"/>
            <w:left w:val="none" w:sz="0" w:space="0" w:color="auto"/>
            <w:bottom w:val="none" w:sz="0" w:space="0" w:color="auto"/>
            <w:right w:val="none" w:sz="0" w:space="0" w:color="auto"/>
          </w:divBdr>
        </w:div>
        <w:div w:id="1354258711">
          <w:marLeft w:val="0"/>
          <w:marRight w:val="0"/>
          <w:marTop w:val="0"/>
          <w:marBottom w:val="0"/>
          <w:divBdr>
            <w:top w:val="none" w:sz="0" w:space="0" w:color="auto"/>
            <w:left w:val="none" w:sz="0" w:space="0" w:color="auto"/>
            <w:bottom w:val="none" w:sz="0" w:space="0" w:color="auto"/>
            <w:right w:val="none" w:sz="0" w:space="0" w:color="auto"/>
          </w:divBdr>
        </w:div>
      </w:divsChild>
    </w:div>
    <w:div w:id="1847747471">
      <w:bodyDiv w:val="1"/>
      <w:marLeft w:val="0"/>
      <w:marRight w:val="0"/>
      <w:marTop w:val="0"/>
      <w:marBottom w:val="0"/>
      <w:divBdr>
        <w:top w:val="none" w:sz="0" w:space="0" w:color="auto"/>
        <w:left w:val="none" w:sz="0" w:space="0" w:color="auto"/>
        <w:bottom w:val="none" w:sz="0" w:space="0" w:color="auto"/>
        <w:right w:val="none" w:sz="0" w:space="0" w:color="auto"/>
      </w:divBdr>
    </w:div>
    <w:div w:id="1897277093">
      <w:bodyDiv w:val="1"/>
      <w:marLeft w:val="0"/>
      <w:marRight w:val="0"/>
      <w:marTop w:val="0"/>
      <w:marBottom w:val="0"/>
      <w:divBdr>
        <w:top w:val="none" w:sz="0" w:space="0" w:color="auto"/>
        <w:left w:val="none" w:sz="0" w:space="0" w:color="auto"/>
        <w:bottom w:val="none" w:sz="0" w:space="0" w:color="auto"/>
        <w:right w:val="none" w:sz="0" w:space="0" w:color="auto"/>
      </w:divBdr>
      <w:divsChild>
        <w:div w:id="515191676">
          <w:marLeft w:val="0"/>
          <w:marRight w:val="0"/>
          <w:marTop w:val="0"/>
          <w:marBottom w:val="0"/>
          <w:divBdr>
            <w:top w:val="none" w:sz="0" w:space="0" w:color="auto"/>
            <w:left w:val="none" w:sz="0" w:space="0" w:color="auto"/>
            <w:bottom w:val="none" w:sz="0" w:space="0" w:color="auto"/>
            <w:right w:val="none" w:sz="0" w:space="0" w:color="auto"/>
          </w:divBdr>
        </w:div>
        <w:div w:id="749886348">
          <w:marLeft w:val="0"/>
          <w:marRight w:val="0"/>
          <w:marTop w:val="0"/>
          <w:marBottom w:val="0"/>
          <w:divBdr>
            <w:top w:val="none" w:sz="0" w:space="0" w:color="auto"/>
            <w:left w:val="none" w:sz="0" w:space="0" w:color="auto"/>
            <w:bottom w:val="none" w:sz="0" w:space="0" w:color="auto"/>
            <w:right w:val="none" w:sz="0" w:space="0" w:color="auto"/>
          </w:divBdr>
        </w:div>
        <w:div w:id="452675448">
          <w:marLeft w:val="0"/>
          <w:marRight w:val="0"/>
          <w:marTop w:val="0"/>
          <w:marBottom w:val="0"/>
          <w:divBdr>
            <w:top w:val="none" w:sz="0" w:space="0" w:color="auto"/>
            <w:left w:val="none" w:sz="0" w:space="0" w:color="auto"/>
            <w:bottom w:val="none" w:sz="0" w:space="0" w:color="auto"/>
            <w:right w:val="none" w:sz="0" w:space="0" w:color="auto"/>
          </w:divBdr>
        </w:div>
      </w:divsChild>
    </w:div>
    <w:div w:id="1928804876">
      <w:bodyDiv w:val="1"/>
      <w:marLeft w:val="0"/>
      <w:marRight w:val="0"/>
      <w:marTop w:val="0"/>
      <w:marBottom w:val="0"/>
      <w:divBdr>
        <w:top w:val="none" w:sz="0" w:space="0" w:color="auto"/>
        <w:left w:val="none" w:sz="0" w:space="0" w:color="auto"/>
        <w:bottom w:val="none" w:sz="0" w:space="0" w:color="auto"/>
        <w:right w:val="none" w:sz="0" w:space="0" w:color="auto"/>
      </w:divBdr>
      <w:divsChild>
        <w:div w:id="1909996387">
          <w:marLeft w:val="0"/>
          <w:marRight w:val="0"/>
          <w:marTop w:val="0"/>
          <w:marBottom w:val="0"/>
          <w:divBdr>
            <w:top w:val="none" w:sz="0" w:space="0" w:color="auto"/>
            <w:left w:val="none" w:sz="0" w:space="0" w:color="auto"/>
            <w:bottom w:val="none" w:sz="0" w:space="0" w:color="auto"/>
            <w:right w:val="none" w:sz="0" w:space="0" w:color="auto"/>
          </w:divBdr>
        </w:div>
        <w:div w:id="1855995493">
          <w:marLeft w:val="0"/>
          <w:marRight w:val="0"/>
          <w:marTop w:val="0"/>
          <w:marBottom w:val="0"/>
          <w:divBdr>
            <w:top w:val="none" w:sz="0" w:space="0" w:color="auto"/>
            <w:left w:val="none" w:sz="0" w:space="0" w:color="auto"/>
            <w:bottom w:val="none" w:sz="0" w:space="0" w:color="auto"/>
            <w:right w:val="none" w:sz="0" w:space="0" w:color="auto"/>
          </w:divBdr>
        </w:div>
        <w:div w:id="870074392">
          <w:marLeft w:val="0"/>
          <w:marRight w:val="0"/>
          <w:marTop w:val="0"/>
          <w:marBottom w:val="0"/>
          <w:divBdr>
            <w:top w:val="none" w:sz="0" w:space="0" w:color="auto"/>
            <w:left w:val="none" w:sz="0" w:space="0" w:color="auto"/>
            <w:bottom w:val="none" w:sz="0" w:space="0" w:color="auto"/>
            <w:right w:val="none" w:sz="0" w:space="0" w:color="auto"/>
          </w:divBdr>
        </w:div>
        <w:div w:id="1819346385">
          <w:marLeft w:val="0"/>
          <w:marRight w:val="0"/>
          <w:marTop w:val="0"/>
          <w:marBottom w:val="0"/>
          <w:divBdr>
            <w:top w:val="none" w:sz="0" w:space="0" w:color="auto"/>
            <w:left w:val="none" w:sz="0" w:space="0" w:color="auto"/>
            <w:bottom w:val="none" w:sz="0" w:space="0" w:color="auto"/>
            <w:right w:val="none" w:sz="0" w:space="0" w:color="auto"/>
          </w:divBdr>
        </w:div>
        <w:div w:id="1006446700">
          <w:marLeft w:val="0"/>
          <w:marRight w:val="0"/>
          <w:marTop w:val="0"/>
          <w:marBottom w:val="0"/>
          <w:divBdr>
            <w:top w:val="none" w:sz="0" w:space="0" w:color="auto"/>
            <w:left w:val="none" w:sz="0" w:space="0" w:color="auto"/>
            <w:bottom w:val="none" w:sz="0" w:space="0" w:color="auto"/>
            <w:right w:val="none" w:sz="0" w:space="0" w:color="auto"/>
          </w:divBdr>
        </w:div>
        <w:div w:id="1563368061">
          <w:marLeft w:val="0"/>
          <w:marRight w:val="0"/>
          <w:marTop w:val="0"/>
          <w:marBottom w:val="0"/>
          <w:divBdr>
            <w:top w:val="none" w:sz="0" w:space="0" w:color="auto"/>
            <w:left w:val="none" w:sz="0" w:space="0" w:color="auto"/>
            <w:bottom w:val="none" w:sz="0" w:space="0" w:color="auto"/>
            <w:right w:val="none" w:sz="0" w:space="0" w:color="auto"/>
          </w:divBdr>
        </w:div>
        <w:div w:id="819855519">
          <w:marLeft w:val="0"/>
          <w:marRight w:val="0"/>
          <w:marTop w:val="0"/>
          <w:marBottom w:val="0"/>
          <w:divBdr>
            <w:top w:val="none" w:sz="0" w:space="0" w:color="auto"/>
            <w:left w:val="none" w:sz="0" w:space="0" w:color="auto"/>
            <w:bottom w:val="none" w:sz="0" w:space="0" w:color="auto"/>
            <w:right w:val="none" w:sz="0" w:space="0" w:color="auto"/>
          </w:divBdr>
        </w:div>
        <w:div w:id="1488127834">
          <w:marLeft w:val="0"/>
          <w:marRight w:val="0"/>
          <w:marTop w:val="0"/>
          <w:marBottom w:val="0"/>
          <w:divBdr>
            <w:top w:val="none" w:sz="0" w:space="0" w:color="auto"/>
            <w:left w:val="none" w:sz="0" w:space="0" w:color="auto"/>
            <w:bottom w:val="none" w:sz="0" w:space="0" w:color="auto"/>
            <w:right w:val="none" w:sz="0" w:space="0" w:color="auto"/>
          </w:divBdr>
        </w:div>
        <w:div w:id="406224134">
          <w:marLeft w:val="0"/>
          <w:marRight w:val="0"/>
          <w:marTop w:val="0"/>
          <w:marBottom w:val="0"/>
          <w:divBdr>
            <w:top w:val="none" w:sz="0" w:space="0" w:color="auto"/>
            <w:left w:val="none" w:sz="0" w:space="0" w:color="auto"/>
            <w:bottom w:val="none" w:sz="0" w:space="0" w:color="auto"/>
            <w:right w:val="none" w:sz="0" w:space="0" w:color="auto"/>
          </w:divBdr>
        </w:div>
        <w:div w:id="1892497380">
          <w:marLeft w:val="0"/>
          <w:marRight w:val="0"/>
          <w:marTop w:val="0"/>
          <w:marBottom w:val="0"/>
          <w:divBdr>
            <w:top w:val="none" w:sz="0" w:space="0" w:color="auto"/>
            <w:left w:val="none" w:sz="0" w:space="0" w:color="auto"/>
            <w:bottom w:val="none" w:sz="0" w:space="0" w:color="auto"/>
            <w:right w:val="none" w:sz="0" w:space="0" w:color="auto"/>
          </w:divBdr>
        </w:div>
        <w:div w:id="1254633027">
          <w:marLeft w:val="0"/>
          <w:marRight w:val="0"/>
          <w:marTop w:val="0"/>
          <w:marBottom w:val="0"/>
          <w:divBdr>
            <w:top w:val="none" w:sz="0" w:space="0" w:color="auto"/>
            <w:left w:val="none" w:sz="0" w:space="0" w:color="auto"/>
            <w:bottom w:val="none" w:sz="0" w:space="0" w:color="auto"/>
            <w:right w:val="none" w:sz="0" w:space="0" w:color="auto"/>
          </w:divBdr>
        </w:div>
        <w:div w:id="1642809432">
          <w:marLeft w:val="0"/>
          <w:marRight w:val="0"/>
          <w:marTop w:val="0"/>
          <w:marBottom w:val="0"/>
          <w:divBdr>
            <w:top w:val="none" w:sz="0" w:space="0" w:color="auto"/>
            <w:left w:val="none" w:sz="0" w:space="0" w:color="auto"/>
            <w:bottom w:val="none" w:sz="0" w:space="0" w:color="auto"/>
            <w:right w:val="none" w:sz="0" w:space="0" w:color="auto"/>
          </w:divBdr>
        </w:div>
        <w:div w:id="2035030550">
          <w:marLeft w:val="0"/>
          <w:marRight w:val="0"/>
          <w:marTop w:val="0"/>
          <w:marBottom w:val="0"/>
          <w:divBdr>
            <w:top w:val="none" w:sz="0" w:space="0" w:color="auto"/>
            <w:left w:val="none" w:sz="0" w:space="0" w:color="auto"/>
            <w:bottom w:val="none" w:sz="0" w:space="0" w:color="auto"/>
            <w:right w:val="none" w:sz="0" w:space="0" w:color="auto"/>
          </w:divBdr>
        </w:div>
        <w:div w:id="985205787">
          <w:marLeft w:val="0"/>
          <w:marRight w:val="0"/>
          <w:marTop w:val="0"/>
          <w:marBottom w:val="0"/>
          <w:divBdr>
            <w:top w:val="none" w:sz="0" w:space="0" w:color="auto"/>
            <w:left w:val="none" w:sz="0" w:space="0" w:color="auto"/>
            <w:bottom w:val="none" w:sz="0" w:space="0" w:color="auto"/>
            <w:right w:val="none" w:sz="0" w:space="0" w:color="auto"/>
          </w:divBdr>
        </w:div>
      </w:divsChild>
    </w:div>
    <w:div w:id="1992638808">
      <w:bodyDiv w:val="1"/>
      <w:marLeft w:val="0"/>
      <w:marRight w:val="0"/>
      <w:marTop w:val="0"/>
      <w:marBottom w:val="0"/>
      <w:divBdr>
        <w:top w:val="none" w:sz="0" w:space="0" w:color="auto"/>
        <w:left w:val="none" w:sz="0" w:space="0" w:color="auto"/>
        <w:bottom w:val="none" w:sz="0" w:space="0" w:color="auto"/>
        <w:right w:val="none" w:sz="0" w:space="0" w:color="auto"/>
      </w:divBdr>
      <w:divsChild>
        <w:div w:id="1738430435">
          <w:marLeft w:val="0"/>
          <w:marRight w:val="0"/>
          <w:marTop w:val="0"/>
          <w:marBottom w:val="0"/>
          <w:divBdr>
            <w:top w:val="none" w:sz="0" w:space="0" w:color="auto"/>
            <w:left w:val="none" w:sz="0" w:space="0" w:color="auto"/>
            <w:bottom w:val="none" w:sz="0" w:space="0" w:color="auto"/>
            <w:right w:val="none" w:sz="0" w:space="0" w:color="auto"/>
          </w:divBdr>
        </w:div>
        <w:div w:id="1234971366">
          <w:marLeft w:val="0"/>
          <w:marRight w:val="0"/>
          <w:marTop w:val="0"/>
          <w:marBottom w:val="0"/>
          <w:divBdr>
            <w:top w:val="none" w:sz="0" w:space="0" w:color="auto"/>
            <w:left w:val="none" w:sz="0" w:space="0" w:color="auto"/>
            <w:bottom w:val="none" w:sz="0" w:space="0" w:color="auto"/>
            <w:right w:val="none" w:sz="0" w:space="0" w:color="auto"/>
          </w:divBdr>
        </w:div>
        <w:div w:id="997539723">
          <w:marLeft w:val="0"/>
          <w:marRight w:val="0"/>
          <w:marTop w:val="0"/>
          <w:marBottom w:val="0"/>
          <w:divBdr>
            <w:top w:val="none" w:sz="0" w:space="0" w:color="auto"/>
            <w:left w:val="none" w:sz="0" w:space="0" w:color="auto"/>
            <w:bottom w:val="none" w:sz="0" w:space="0" w:color="auto"/>
            <w:right w:val="none" w:sz="0" w:space="0" w:color="auto"/>
          </w:divBdr>
        </w:div>
        <w:div w:id="1495367656">
          <w:marLeft w:val="0"/>
          <w:marRight w:val="0"/>
          <w:marTop w:val="0"/>
          <w:marBottom w:val="0"/>
          <w:divBdr>
            <w:top w:val="none" w:sz="0" w:space="0" w:color="auto"/>
            <w:left w:val="none" w:sz="0" w:space="0" w:color="auto"/>
            <w:bottom w:val="none" w:sz="0" w:space="0" w:color="auto"/>
            <w:right w:val="none" w:sz="0" w:space="0" w:color="auto"/>
          </w:divBdr>
        </w:div>
        <w:div w:id="259219304">
          <w:marLeft w:val="0"/>
          <w:marRight w:val="0"/>
          <w:marTop w:val="0"/>
          <w:marBottom w:val="0"/>
          <w:divBdr>
            <w:top w:val="none" w:sz="0" w:space="0" w:color="auto"/>
            <w:left w:val="none" w:sz="0" w:space="0" w:color="auto"/>
            <w:bottom w:val="none" w:sz="0" w:space="0" w:color="auto"/>
            <w:right w:val="none" w:sz="0" w:space="0" w:color="auto"/>
          </w:divBdr>
        </w:div>
        <w:div w:id="789393731">
          <w:marLeft w:val="0"/>
          <w:marRight w:val="0"/>
          <w:marTop w:val="0"/>
          <w:marBottom w:val="0"/>
          <w:divBdr>
            <w:top w:val="none" w:sz="0" w:space="0" w:color="auto"/>
            <w:left w:val="none" w:sz="0" w:space="0" w:color="auto"/>
            <w:bottom w:val="none" w:sz="0" w:space="0" w:color="auto"/>
            <w:right w:val="none" w:sz="0" w:space="0" w:color="auto"/>
          </w:divBdr>
        </w:div>
      </w:divsChild>
    </w:div>
    <w:div w:id="2079746161">
      <w:bodyDiv w:val="1"/>
      <w:marLeft w:val="0"/>
      <w:marRight w:val="0"/>
      <w:marTop w:val="0"/>
      <w:marBottom w:val="0"/>
      <w:divBdr>
        <w:top w:val="none" w:sz="0" w:space="0" w:color="auto"/>
        <w:left w:val="none" w:sz="0" w:space="0" w:color="auto"/>
        <w:bottom w:val="none" w:sz="0" w:space="0" w:color="auto"/>
        <w:right w:val="none" w:sz="0" w:space="0" w:color="auto"/>
      </w:divBdr>
    </w:div>
    <w:div w:id="2111970754">
      <w:bodyDiv w:val="1"/>
      <w:marLeft w:val="0"/>
      <w:marRight w:val="0"/>
      <w:marTop w:val="0"/>
      <w:marBottom w:val="0"/>
      <w:divBdr>
        <w:top w:val="none" w:sz="0" w:space="0" w:color="auto"/>
        <w:left w:val="none" w:sz="0" w:space="0" w:color="auto"/>
        <w:bottom w:val="none" w:sz="0" w:space="0" w:color="auto"/>
        <w:right w:val="none" w:sz="0" w:space="0" w:color="auto"/>
      </w:divBdr>
    </w:div>
    <w:div w:id="2122602688">
      <w:bodyDiv w:val="1"/>
      <w:marLeft w:val="0"/>
      <w:marRight w:val="0"/>
      <w:marTop w:val="0"/>
      <w:marBottom w:val="0"/>
      <w:divBdr>
        <w:top w:val="none" w:sz="0" w:space="0" w:color="auto"/>
        <w:left w:val="none" w:sz="0" w:space="0" w:color="auto"/>
        <w:bottom w:val="none" w:sz="0" w:space="0" w:color="auto"/>
        <w:right w:val="none" w:sz="0" w:space="0" w:color="auto"/>
      </w:divBdr>
      <w:divsChild>
        <w:div w:id="1087574802">
          <w:marLeft w:val="0"/>
          <w:marRight w:val="0"/>
          <w:marTop w:val="0"/>
          <w:marBottom w:val="0"/>
          <w:divBdr>
            <w:top w:val="none" w:sz="0" w:space="0" w:color="auto"/>
            <w:left w:val="none" w:sz="0" w:space="0" w:color="auto"/>
            <w:bottom w:val="none" w:sz="0" w:space="0" w:color="auto"/>
            <w:right w:val="none" w:sz="0" w:space="0" w:color="auto"/>
          </w:divBdr>
        </w:div>
        <w:div w:id="366682383">
          <w:marLeft w:val="0"/>
          <w:marRight w:val="0"/>
          <w:marTop w:val="0"/>
          <w:marBottom w:val="0"/>
          <w:divBdr>
            <w:top w:val="none" w:sz="0" w:space="0" w:color="auto"/>
            <w:left w:val="none" w:sz="0" w:space="0" w:color="auto"/>
            <w:bottom w:val="none" w:sz="0" w:space="0" w:color="auto"/>
            <w:right w:val="none" w:sz="0" w:space="0" w:color="auto"/>
          </w:divBdr>
        </w:div>
        <w:div w:id="1544487433">
          <w:marLeft w:val="0"/>
          <w:marRight w:val="0"/>
          <w:marTop w:val="0"/>
          <w:marBottom w:val="0"/>
          <w:divBdr>
            <w:top w:val="none" w:sz="0" w:space="0" w:color="auto"/>
            <w:left w:val="none" w:sz="0" w:space="0" w:color="auto"/>
            <w:bottom w:val="none" w:sz="0" w:space="0" w:color="auto"/>
            <w:right w:val="none" w:sz="0" w:space="0" w:color="auto"/>
          </w:divBdr>
        </w:div>
        <w:div w:id="582645195">
          <w:marLeft w:val="0"/>
          <w:marRight w:val="0"/>
          <w:marTop w:val="0"/>
          <w:marBottom w:val="0"/>
          <w:divBdr>
            <w:top w:val="none" w:sz="0" w:space="0" w:color="auto"/>
            <w:left w:val="none" w:sz="0" w:space="0" w:color="auto"/>
            <w:bottom w:val="none" w:sz="0" w:space="0" w:color="auto"/>
            <w:right w:val="none" w:sz="0" w:space="0" w:color="auto"/>
          </w:divBdr>
        </w:div>
        <w:div w:id="532694098">
          <w:marLeft w:val="0"/>
          <w:marRight w:val="0"/>
          <w:marTop w:val="0"/>
          <w:marBottom w:val="0"/>
          <w:divBdr>
            <w:top w:val="none" w:sz="0" w:space="0" w:color="auto"/>
            <w:left w:val="none" w:sz="0" w:space="0" w:color="auto"/>
            <w:bottom w:val="none" w:sz="0" w:space="0" w:color="auto"/>
            <w:right w:val="none" w:sz="0" w:space="0" w:color="auto"/>
          </w:divBdr>
        </w:div>
        <w:div w:id="720519936">
          <w:marLeft w:val="0"/>
          <w:marRight w:val="0"/>
          <w:marTop w:val="0"/>
          <w:marBottom w:val="0"/>
          <w:divBdr>
            <w:top w:val="none" w:sz="0" w:space="0" w:color="auto"/>
            <w:left w:val="none" w:sz="0" w:space="0" w:color="auto"/>
            <w:bottom w:val="none" w:sz="0" w:space="0" w:color="auto"/>
            <w:right w:val="none" w:sz="0" w:space="0" w:color="auto"/>
          </w:divBdr>
        </w:div>
        <w:div w:id="1732116633">
          <w:marLeft w:val="0"/>
          <w:marRight w:val="0"/>
          <w:marTop w:val="0"/>
          <w:marBottom w:val="0"/>
          <w:divBdr>
            <w:top w:val="none" w:sz="0" w:space="0" w:color="auto"/>
            <w:left w:val="none" w:sz="0" w:space="0" w:color="auto"/>
            <w:bottom w:val="none" w:sz="0" w:space="0" w:color="auto"/>
            <w:right w:val="none" w:sz="0" w:space="0" w:color="auto"/>
          </w:divBdr>
        </w:div>
        <w:div w:id="2071073303">
          <w:marLeft w:val="0"/>
          <w:marRight w:val="0"/>
          <w:marTop w:val="0"/>
          <w:marBottom w:val="0"/>
          <w:divBdr>
            <w:top w:val="none" w:sz="0" w:space="0" w:color="auto"/>
            <w:left w:val="none" w:sz="0" w:space="0" w:color="auto"/>
            <w:bottom w:val="none" w:sz="0" w:space="0" w:color="auto"/>
            <w:right w:val="none" w:sz="0" w:space="0" w:color="auto"/>
          </w:divBdr>
        </w:div>
        <w:div w:id="19674816">
          <w:marLeft w:val="0"/>
          <w:marRight w:val="0"/>
          <w:marTop w:val="0"/>
          <w:marBottom w:val="0"/>
          <w:divBdr>
            <w:top w:val="none" w:sz="0" w:space="0" w:color="auto"/>
            <w:left w:val="none" w:sz="0" w:space="0" w:color="auto"/>
            <w:bottom w:val="none" w:sz="0" w:space="0" w:color="auto"/>
            <w:right w:val="none" w:sz="0" w:space="0" w:color="auto"/>
          </w:divBdr>
        </w:div>
        <w:div w:id="1957642168">
          <w:marLeft w:val="0"/>
          <w:marRight w:val="0"/>
          <w:marTop w:val="0"/>
          <w:marBottom w:val="0"/>
          <w:divBdr>
            <w:top w:val="none" w:sz="0" w:space="0" w:color="auto"/>
            <w:left w:val="none" w:sz="0" w:space="0" w:color="auto"/>
            <w:bottom w:val="none" w:sz="0" w:space="0" w:color="auto"/>
            <w:right w:val="none" w:sz="0" w:space="0" w:color="auto"/>
          </w:divBdr>
        </w:div>
        <w:div w:id="307243314">
          <w:marLeft w:val="0"/>
          <w:marRight w:val="0"/>
          <w:marTop w:val="0"/>
          <w:marBottom w:val="0"/>
          <w:divBdr>
            <w:top w:val="none" w:sz="0" w:space="0" w:color="auto"/>
            <w:left w:val="none" w:sz="0" w:space="0" w:color="auto"/>
            <w:bottom w:val="none" w:sz="0" w:space="0" w:color="auto"/>
            <w:right w:val="none" w:sz="0" w:space="0" w:color="auto"/>
          </w:divBdr>
        </w:div>
      </w:divsChild>
    </w:div>
    <w:div w:id="2130588198">
      <w:bodyDiv w:val="1"/>
      <w:marLeft w:val="0"/>
      <w:marRight w:val="0"/>
      <w:marTop w:val="0"/>
      <w:marBottom w:val="0"/>
      <w:divBdr>
        <w:top w:val="none" w:sz="0" w:space="0" w:color="auto"/>
        <w:left w:val="none" w:sz="0" w:space="0" w:color="auto"/>
        <w:bottom w:val="none" w:sz="0" w:space="0" w:color="auto"/>
        <w:right w:val="none" w:sz="0" w:space="0" w:color="auto"/>
      </w:divBdr>
      <w:divsChild>
        <w:div w:id="156458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echeval.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virvudolisvratky.cz/pilotni-projekt-socialniho-bydleni-ve-viru/povinne-vystupy-z-projektu/" TargetMode="External"/><Relationship Id="rId2" Type="http://schemas.openxmlformats.org/officeDocument/2006/relationships/hyperlink" Target="http://www.virvudolisvratky.cz/pilotni-projekt-socialniho-bydleni-ve-viru/povinne-vystupy-z-projektu/" TargetMode="External"/><Relationship Id="rId1" Type="http://schemas.openxmlformats.org/officeDocument/2006/relationships/hyperlink" Target="http://www.virvudolisvratky.cz/pilotni-projekt-socialniho-bydleni-ve-viru/povinne-vystupy-z-projek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RegioPartner">
      <a:dk1>
        <a:sysClr val="windowText" lastClr="000000"/>
      </a:dk1>
      <a:lt1>
        <a:sysClr val="window" lastClr="FFFFFF"/>
      </a:lt1>
      <a:dk2>
        <a:srgbClr val="464653"/>
      </a:dk2>
      <a:lt2>
        <a:srgbClr val="DDE9EC"/>
      </a:lt2>
      <a:accent1>
        <a:srgbClr val="372C74"/>
      </a:accent1>
      <a:accent2>
        <a:srgbClr val="7566C5"/>
      </a:accent2>
      <a:accent3>
        <a:srgbClr val="D89228"/>
      </a:accent3>
      <a:accent4>
        <a:srgbClr val="F6C120"/>
      </a:accent4>
      <a:accent5>
        <a:srgbClr val="2A862C"/>
      </a:accent5>
      <a:accent6>
        <a:srgbClr val="BBC737"/>
      </a:accent6>
      <a:hlink>
        <a:srgbClr val="0070C0"/>
      </a:hlink>
      <a:folHlink>
        <a:srgbClr val="0070C0"/>
      </a:folHlink>
    </a:clrScheme>
    <a:fontScheme name="RegioPartner">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F37A8-11BC-4775-8BD1-7849F882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61</Pages>
  <Words>15848</Words>
  <Characters>93507</Characters>
  <Application>Microsoft Office Word</Application>
  <DocSecurity>0</DocSecurity>
  <Lines>779</Lines>
  <Paragraphs>218</Paragraphs>
  <ScaleCrop>false</ScaleCrop>
  <HeadingPairs>
    <vt:vector size="2" baseType="variant">
      <vt:variant>
        <vt:lpstr>Název</vt:lpstr>
      </vt:variant>
      <vt:variant>
        <vt:i4>1</vt:i4>
      </vt:variant>
    </vt:vector>
  </HeadingPairs>
  <TitlesOfParts>
    <vt:vector size="1" baseType="lpstr">
      <vt:lpstr/>
    </vt:vector>
  </TitlesOfParts>
  <Company>RP</Company>
  <LinksUpToDate>false</LinksUpToDate>
  <CharactersWithSpaces>109137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Dužár</dc:creator>
  <cp:lastModifiedBy>Lucie</cp:lastModifiedBy>
  <cp:revision>5</cp:revision>
  <cp:lastPrinted>2019-03-19T11:57:00Z</cp:lastPrinted>
  <dcterms:created xsi:type="dcterms:W3CDTF">2020-03-17T06:59:00Z</dcterms:created>
  <dcterms:modified xsi:type="dcterms:W3CDTF">2020-03-17T12:16:00Z</dcterms:modified>
</cp:coreProperties>
</file>